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8FC" w:rsidRDefault="00564B4C" w:rsidP="008928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-895350</wp:posOffset>
                </wp:positionV>
                <wp:extent cx="1266825" cy="514350"/>
                <wp:effectExtent l="0" t="0" r="28575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4B4C" w:rsidRPr="00426D5F" w:rsidRDefault="00564B4C" w:rsidP="00564B4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26D5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36"/>
                                <w:szCs w:val="36"/>
                              </w:rPr>
                              <w:t xml:space="preserve">資料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75.3pt;margin-top:-70.5pt;width:99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" fillcolor="window" strokecolor="windowText" strokeweight="1pt">
                <v:path arrowok="t"/>
                <v:textbox>
                  <w:txbxContent>
                    <w:p w:rsidR="00564B4C" w:rsidRPr="00426D5F" w:rsidRDefault="00564B4C" w:rsidP="00564B4C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36"/>
                          <w:szCs w:val="36"/>
                        </w:rPr>
                      </w:pPr>
                      <w:r w:rsidRPr="00426D5F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36"/>
                          <w:szCs w:val="36"/>
                        </w:rPr>
                        <w:t xml:space="preserve">資料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8928FC" w:rsidRPr="008928FC">
        <w:rPr>
          <w:rFonts w:ascii="ＭＳ 明朝" w:eastAsia="ＭＳ 明朝" w:hAnsi="ＭＳ 明朝" w:hint="eastAsia"/>
          <w:sz w:val="24"/>
          <w:szCs w:val="24"/>
        </w:rPr>
        <w:t>南島原市総合計画審議会条例</w:t>
      </w:r>
      <w:bookmarkStart w:id="0" w:name="_GoBack"/>
      <w:bookmarkEnd w:id="0"/>
    </w:p>
    <w:p w:rsidR="008928FC" w:rsidRDefault="008928FC" w:rsidP="008928FC">
      <w:pPr>
        <w:jc w:val="right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平成</w:t>
      </w:r>
      <w:r w:rsidRPr="008928FC">
        <w:rPr>
          <w:rFonts w:ascii="ＭＳ 明朝" w:eastAsia="ＭＳ 明朝" w:hAnsi="ＭＳ 明朝"/>
          <w:sz w:val="24"/>
          <w:szCs w:val="24"/>
        </w:rPr>
        <w:t>18年９月29日</w:t>
      </w:r>
    </w:p>
    <w:p w:rsidR="008928FC" w:rsidRPr="008928FC" w:rsidRDefault="008928FC" w:rsidP="008928FC">
      <w:pPr>
        <w:jc w:val="right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/>
          <w:sz w:val="24"/>
          <w:szCs w:val="24"/>
        </w:rPr>
        <w:t>条例第207号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（設置）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第１条　地方自治法（昭和</w:t>
      </w:r>
      <w:r w:rsidRPr="008928FC">
        <w:rPr>
          <w:rFonts w:ascii="ＭＳ 明朝" w:eastAsia="ＭＳ 明朝" w:hAnsi="ＭＳ 明朝"/>
          <w:sz w:val="24"/>
          <w:szCs w:val="24"/>
        </w:rPr>
        <w:t>22年法律第67号）第138条の４第３項の規定に基づき、南島原市総合計画審議会（以下「審議会」という。）を設置する。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（所掌事項）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第２条　審議会は、市長の諮問に応じ、南島原市総合計画に関する必要な事項について調査審議する。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（組織）</w:t>
      </w:r>
    </w:p>
    <w:p w:rsidR="008928FC" w:rsidRPr="008928FC" w:rsidRDefault="008928FC" w:rsidP="008928FC">
      <w:pPr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第３条　審議会は、委員</w:t>
      </w:r>
      <w:r w:rsidRPr="008928FC">
        <w:rPr>
          <w:rFonts w:ascii="ＭＳ 明朝" w:eastAsia="ＭＳ 明朝" w:hAnsi="ＭＳ 明朝"/>
          <w:sz w:val="24"/>
          <w:szCs w:val="24"/>
        </w:rPr>
        <w:t>22人以内をもって組織する。</w:t>
      </w:r>
    </w:p>
    <w:p w:rsidR="008928FC" w:rsidRPr="008928FC" w:rsidRDefault="008928FC" w:rsidP="008928FC">
      <w:pPr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２　委員は、次に掲げる者のうちから市長が委嘱する。</w:t>
      </w:r>
    </w:p>
    <w:p w:rsidR="008928FC" w:rsidRPr="008928FC" w:rsidRDefault="008928FC" w:rsidP="008928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/>
          <w:sz w:val="24"/>
          <w:szCs w:val="24"/>
        </w:rPr>
        <w:t>(１)　学識経験を有する者</w:t>
      </w:r>
    </w:p>
    <w:p w:rsidR="008928FC" w:rsidRPr="008928FC" w:rsidRDefault="008928FC" w:rsidP="008928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/>
          <w:sz w:val="24"/>
          <w:szCs w:val="24"/>
        </w:rPr>
        <w:t>(２)　公共的団体の役員又は職員</w:t>
      </w:r>
    </w:p>
    <w:p w:rsidR="008928FC" w:rsidRPr="008928FC" w:rsidRDefault="008928FC" w:rsidP="008928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/>
          <w:sz w:val="24"/>
          <w:szCs w:val="24"/>
        </w:rPr>
        <w:t>(３)　公募による者</w:t>
      </w:r>
    </w:p>
    <w:p w:rsidR="008928FC" w:rsidRPr="008928FC" w:rsidRDefault="008928FC" w:rsidP="008928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/>
          <w:sz w:val="24"/>
          <w:szCs w:val="24"/>
        </w:rPr>
        <w:t>(４)　前３号に掲げる者のほか、市長が適当と認める者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（委員の任期）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第４条　委員は、当該諮問に係る審議が終了したときは、解任されるものとする。ただし、任期中であっても、その本来の職を離れたときは、委員の職を失うものとする。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２　市長は、委員に欠員が生じたときは、前条第２項に規定する者のうちから委員を選任することができる。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（会長及び副会長）</w:t>
      </w:r>
    </w:p>
    <w:p w:rsidR="008928FC" w:rsidRPr="008928FC" w:rsidRDefault="008928FC" w:rsidP="008928FC">
      <w:pPr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第５条　審議会に、会長及び副会長を置き、それぞれ委員の互選により定める。</w:t>
      </w:r>
    </w:p>
    <w:p w:rsidR="008928FC" w:rsidRPr="008928FC" w:rsidRDefault="008928FC" w:rsidP="008928FC">
      <w:pPr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２　会長は、会務を総理し、審議会を代表する。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３　副会長は、会長を補佐し、会長に事故あるとき又は会長が欠けたときは、その職務を代理する。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（会議）</w:t>
      </w:r>
    </w:p>
    <w:p w:rsidR="008928FC" w:rsidRPr="008928FC" w:rsidRDefault="008928FC" w:rsidP="008928FC">
      <w:pPr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第６条　審議会の会議は、会長が招集し、会長は会議の議長となる。</w:t>
      </w:r>
    </w:p>
    <w:p w:rsidR="008928FC" w:rsidRPr="008928FC" w:rsidRDefault="008928FC" w:rsidP="008928FC">
      <w:pPr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２　審議会は、委員の半数以上が出席しなければ会議を開くことができない。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３　審議会の議事は、出席委員の過半数で決し、可否同数のときは、議長の決するところによる。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lastRenderedPageBreak/>
        <w:t>（部会）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第７条　審議会は、第２条の所掌事項を分掌させる必要があるときは、部会を置くことができる。</w:t>
      </w:r>
    </w:p>
    <w:p w:rsidR="008928FC" w:rsidRPr="008928FC" w:rsidRDefault="008928FC" w:rsidP="008928FC">
      <w:pPr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２　部会に属すべき委員は、会長が指名する。</w:t>
      </w:r>
    </w:p>
    <w:p w:rsidR="008928FC" w:rsidRPr="008928FC" w:rsidRDefault="008928FC" w:rsidP="008928FC">
      <w:pPr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３　部会に部会長を置き、当該部会に属する委員の互選により選出する。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４　部会長は、当該部会の事務を掌理し、部会の経過及び結果を審議会に報告する。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５　部会長に事故があるとき又は部会長が欠けたときは、部会に属する委員のうちから部会長があらかじめ指名する者が、その職務を代理する。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６　前条の規定は、部会の会議について準用する。この場合において、同条中「会長」とあるのは「部会長」と、「委員」とあるのは「部会に属する委員」と読み替えるものとする。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（意見の聴取）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第８条　審議会は、審議のため必要があると認めるときは、委員以外の者の出席を求め、意見を聴くことができる。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（庶務）</w:t>
      </w:r>
    </w:p>
    <w:p w:rsidR="008928FC" w:rsidRPr="008928FC" w:rsidRDefault="008928FC" w:rsidP="008928FC">
      <w:pPr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第９条　審議会の庶務は、総務部財政課において処理する。</w:t>
      </w:r>
    </w:p>
    <w:p w:rsidR="008928FC" w:rsidRPr="008928FC" w:rsidRDefault="008928FC" w:rsidP="008928FC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（委任）</w:t>
      </w:r>
    </w:p>
    <w:p w:rsidR="008928FC" w:rsidRPr="008928FC" w:rsidRDefault="008928FC" w:rsidP="008928F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928FC">
        <w:rPr>
          <w:rFonts w:ascii="ＭＳ 明朝" w:eastAsia="ＭＳ 明朝" w:hAnsi="ＭＳ 明朝" w:hint="eastAsia"/>
          <w:sz w:val="24"/>
          <w:szCs w:val="24"/>
        </w:rPr>
        <w:t>第</w:t>
      </w:r>
      <w:r w:rsidRPr="008928FC">
        <w:rPr>
          <w:rFonts w:ascii="ＭＳ 明朝" w:eastAsia="ＭＳ 明朝" w:hAnsi="ＭＳ 明朝"/>
          <w:sz w:val="24"/>
          <w:szCs w:val="24"/>
        </w:rPr>
        <w:t>10条　この条例に定めるもののほか、審議会に関し必要な事項は、市長が別に定める。</w:t>
      </w:r>
    </w:p>
    <w:sectPr w:rsidR="008928FC" w:rsidRPr="00892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B4C" w:rsidRDefault="00564B4C" w:rsidP="00564B4C">
      <w:r>
        <w:separator/>
      </w:r>
    </w:p>
  </w:endnote>
  <w:endnote w:type="continuationSeparator" w:id="0">
    <w:p w:rsidR="00564B4C" w:rsidRDefault="00564B4C" w:rsidP="0056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B4C" w:rsidRDefault="00564B4C" w:rsidP="00564B4C">
      <w:r>
        <w:separator/>
      </w:r>
    </w:p>
  </w:footnote>
  <w:footnote w:type="continuationSeparator" w:id="0">
    <w:p w:rsidR="00564B4C" w:rsidRDefault="00564B4C" w:rsidP="0056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FC"/>
    <w:rsid w:val="00564B4C"/>
    <w:rsid w:val="0089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A80D"/>
  <w15:chartTrackingRefBased/>
  <w15:docId w15:val="{A71E42E5-66B5-478E-9185-0200C26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28FC"/>
  </w:style>
  <w:style w:type="character" w:customStyle="1" w:styleId="a4">
    <w:name w:val="日付 (文字)"/>
    <w:basedOn w:val="a0"/>
    <w:link w:val="a3"/>
    <w:uiPriority w:val="99"/>
    <w:semiHidden/>
    <w:rsid w:val="008928FC"/>
  </w:style>
  <w:style w:type="paragraph" w:styleId="a5">
    <w:name w:val="header"/>
    <w:basedOn w:val="a"/>
    <w:link w:val="a6"/>
    <w:uiPriority w:val="99"/>
    <w:unhideWhenUsed/>
    <w:rsid w:val="00564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B4C"/>
  </w:style>
  <w:style w:type="paragraph" w:styleId="a7">
    <w:name w:val="footer"/>
    <w:basedOn w:val="a"/>
    <w:link w:val="a8"/>
    <w:uiPriority w:val="99"/>
    <w:unhideWhenUsed/>
    <w:rsid w:val="00564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総務部財政課政策班550</dc:creator>
  <cp:keywords/>
  <dc:description/>
  <cp:lastModifiedBy>総務部財政課政策班550</cp:lastModifiedBy>
  <cp:revision>2</cp:revision>
  <dcterms:created xsi:type="dcterms:W3CDTF">2022-06-15T09:23:00Z</dcterms:created>
  <dcterms:modified xsi:type="dcterms:W3CDTF">2022-06-20T02:22:00Z</dcterms:modified>
</cp:coreProperties>
</file>