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533C425" w14:textId="4A9CD44C" w:rsidR="00F75356" w:rsidRPr="00714106" w:rsidRDefault="00C2112C" w:rsidP="00714106">
      <w:pPr>
        <w:jc w:val="center"/>
        <w:rPr>
          <w:rFonts w:ascii="UD デジタル 教科書体 NP-R" w:eastAsia="UD デジタル 教科書体 NP-R"/>
          <w:sz w:val="28"/>
          <w:szCs w:val="28"/>
        </w:rPr>
      </w:pPr>
      <w:r>
        <w:rPr>
          <w:rFonts w:ascii="ＭＳ 明朝" w:eastAsia="ＭＳ 明朝" w:hAnsi="ＭＳ 明朝" w:hint="eastAsia"/>
          <w:noProof/>
          <w:sz w:val="24"/>
          <w:szCs w:val="24"/>
          <w:lang w:val="ja-JP"/>
        </w:rPr>
        <mc:AlternateContent>
          <mc:Choice Requires="wps">
            <w:drawing>
              <wp:anchor distT="0" distB="0" distL="114300" distR="114300" simplePos="0" relativeHeight="251659264" behindDoc="0" locked="0" layoutInCell="1" allowOverlap="1" wp14:anchorId="499809C8" wp14:editId="4C219431">
                <wp:simplePos x="0" y="0"/>
                <wp:positionH relativeFrom="column">
                  <wp:posOffset>4791075</wp:posOffset>
                </wp:positionH>
                <wp:positionV relativeFrom="paragraph">
                  <wp:posOffset>-933450</wp:posOffset>
                </wp:positionV>
                <wp:extent cx="1266825" cy="514350"/>
                <wp:effectExtent l="0" t="0" r="28575" b="19050"/>
                <wp:wrapNone/>
                <wp:docPr id="11" name="正方形/長方形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66825" cy="514350"/>
                        </a:xfrm>
                        <a:prstGeom prst="rect">
                          <a:avLst/>
                        </a:prstGeom>
                        <a:solidFill>
                          <a:sysClr val="window" lastClr="FFFFFF"/>
                        </a:solidFill>
                        <a:ln w="12700" cap="flat" cmpd="sng" algn="ctr">
                          <a:solidFill>
                            <a:sysClr val="windowText" lastClr="000000"/>
                          </a:solidFill>
                          <a:prstDash val="solid"/>
                          <a:miter lim="800000"/>
                        </a:ln>
                        <a:effectLst/>
                      </wps:spPr>
                      <wps:txbx>
                        <w:txbxContent>
                          <w:p w14:paraId="410B1525" w14:textId="727CC42C" w:rsidR="00C2112C" w:rsidRPr="00426D5F" w:rsidRDefault="00C2112C" w:rsidP="00C2112C">
                            <w:pPr>
                              <w:jc w:val="center"/>
                              <w:rPr>
                                <w:rFonts w:ascii="HGP創英角ｺﾞｼｯｸUB" w:eastAsia="HGP創英角ｺﾞｼｯｸUB" w:hAnsi="HGP創英角ｺﾞｼｯｸUB"/>
                                <w:color w:val="000000"/>
                                <w:sz w:val="36"/>
                                <w:szCs w:val="36"/>
                              </w:rPr>
                            </w:pPr>
                            <w:r w:rsidRPr="00426D5F">
                              <w:rPr>
                                <w:rFonts w:ascii="HGP創英角ｺﾞｼｯｸUB" w:eastAsia="HGP創英角ｺﾞｼｯｸUB" w:hAnsi="HGP創英角ｺﾞｼｯｸUB" w:hint="eastAsia"/>
                                <w:color w:val="000000"/>
                                <w:sz w:val="36"/>
                                <w:szCs w:val="36"/>
                              </w:rPr>
                              <w:t xml:space="preserve">資料 </w:t>
                            </w:r>
                            <w:r>
                              <w:rPr>
                                <w:rFonts w:ascii="HGP創英角ｺﾞｼｯｸUB" w:eastAsia="HGP創英角ｺﾞｼｯｸUB" w:hAnsi="HGP創英角ｺﾞｼｯｸUB" w:hint="eastAsia"/>
                                <w:color w:val="000000"/>
                                <w:sz w:val="36"/>
                                <w:szCs w:val="36"/>
                              </w:rPr>
                              <w:t>４</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499809C8" id="正方形/長方形 11" o:spid="_x0000_s1026" style="position:absolute;left:0;text-align:left;margin-left:377.25pt;margin-top:-73.5pt;width:99.75pt;height: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" fillcolor="window" strokecolor="windowText" strokeweight="1pt">
                <v:path arrowok="t"/>
                <v:textbox>
                  <w:txbxContent>
                    <w:p w14:paraId="410B1525" w14:textId="727CC42C" w:rsidR="00C2112C" w:rsidRPr="00426D5F" w:rsidRDefault="00C2112C" w:rsidP="00C2112C">
                      <w:pPr>
                        <w:jc w:val="center"/>
                        <w:rPr>
                          <w:rFonts w:ascii="HGP創英角ｺﾞｼｯｸUB" w:eastAsia="HGP創英角ｺﾞｼｯｸUB" w:hAnsi="HGP創英角ｺﾞｼｯｸUB"/>
                          <w:color w:val="000000"/>
                          <w:sz w:val="36"/>
                          <w:szCs w:val="36"/>
                        </w:rPr>
                      </w:pPr>
                      <w:r w:rsidRPr="00426D5F">
                        <w:rPr>
                          <w:rFonts w:ascii="HGP創英角ｺﾞｼｯｸUB" w:eastAsia="HGP創英角ｺﾞｼｯｸUB" w:hAnsi="HGP創英角ｺﾞｼｯｸUB" w:hint="eastAsia"/>
                          <w:color w:val="000000"/>
                          <w:sz w:val="36"/>
                          <w:szCs w:val="36"/>
                        </w:rPr>
                        <w:t xml:space="preserve">資料 </w:t>
                      </w:r>
                      <w:r>
                        <w:rPr>
                          <w:rFonts w:ascii="HGP創英角ｺﾞｼｯｸUB" w:eastAsia="HGP創英角ｺﾞｼｯｸUB" w:hAnsi="HGP創英角ｺﾞｼｯｸUB" w:hint="eastAsia"/>
                          <w:color w:val="000000"/>
                          <w:sz w:val="36"/>
                          <w:szCs w:val="36"/>
                        </w:rPr>
                        <w:t>４</w:t>
                      </w:r>
                    </w:p>
                  </w:txbxContent>
                </v:textbox>
              </v:rect>
            </w:pict>
          </mc:Fallback>
        </mc:AlternateContent>
      </w:r>
      <w:r w:rsidR="00714106" w:rsidRPr="00714106">
        <w:rPr>
          <w:rFonts w:ascii="UD デジタル 教科書体 NP-R" w:eastAsia="UD デジタル 教科書体 NP-R" w:hint="eastAsia"/>
          <w:sz w:val="28"/>
          <w:szCs w:val="28"/>
        </w:rPr>
        <w:t>審議会における会議のルール</w:t>
      </w:r>
      <w:r w:rsidR="00605D40">
        <w:rPr>
          <w:rFonts w:ascii="UD デジタル 教科書体 NP-R" w:eastAsia="UD デジタル 教科書体 NP-R" w:hint="eastAsia"/>
          <w:sz w:val="28"/>
          <w:szCs w:val="28"/>
        </w:rPr>
        <w:t>（お願い）</w:t>
      </w:r>
    </w:p>
    <w:p w14:paraId="4E62E841" w14:textId="2A3B93AB" w:rsidR="00714106" w:rsidRDefault="00714106">
      <w:pPr>
        <w:rPr>
          <w:rFonts w:ascii="UD デジタル 教科書体 NP-R" w:eastAsia="UD デジタル 教科書体 NP-R"/>
          <w:sz w:val="24"/>
          <w:szCs w:val="24"/>
        </w:rPr>
      </w:pPr>
    </w:p>
    <w:p w14:paraId="18E1262B" w14:textId="77777777" w:rsidR="00714106" w:rsidRPr="00714106" w:rsidRDefault="00714106">
      <w:pPr>
        <w:rPr>
          <w:rFonts w:ascii="UD デジタル 教科書体 NP-R" w:eastAsia="UD デジタル 教科書体 NP-R"/>
          <w:sz w:val="24"/>
          <w:szCs w:val="24"/>
        </w:rPr>
      </w:pPr>
    </w:p>
    <w:p w14:paraId="745D6E0B" w14:textId="77777777" w:rsidR="00714106" w:rsidRPr="00714106" w:rsidRDefault="00714106" w:rsidP="00714106">
      <w:pPr>
        <w:ind w:firstLineChars="100" w:firstLine="240"/>
        <w:rPr>
          <w:rFonts w:ascii="UD デジタル 教科書体 NP-R" w:eastAsia="UD デジタル 教科書体 NP-R"/>
          <w:sz w:val="24"/>
          <w:szCs w:val="24"/>
        </w:rPr>
      </w:pPr>
      <w:r w:rsidRPr="00714106">
        <w:rPr>
          <w:rFonts w:ascii="UD デジタル 教科書体 NP-R" w:eastAsia="UD デジタル 教科書体 NP-R" w:hint="eastAsia"/>
          <w:sz w:val="24"/>
          <w:szCs w:val="24"/>
        </w:rPr>
        <w:t>活発な意見交換には参加するみなさんのご意見（発言）が大切です。</w:t>
      </w:r>
    </w:p>
    <w:p w14:paraId="75E0F47B" w14:textId="3F538199" w:rsidR="00714106" w:rsidRPr="00714106" w:rsidRDefault="00714106" w:rsidP="00714106">
      <w:pPr>
        <w:ind w:firstLineChars="100" w:firstLine="240"/>
        <w:rPr>
          <w:rFonts w:ascii="UD デジタル 教科書体 NP-R" w:eastAsia="UD デジタル 教科書体 NP-R"/>
          <w:sz w:val="24"/>
          <w:szCs w:val="24"/>
        </w:rPr>
      </w:pPr>
      <w:r w:rsidRPr="00714106">
        <w:rPr>
          <w:rFonts w:ascii="UD デジタル 教科書体 NP-R" w:eastAsia="UD デジタル 教科書体 NP-R" w:hint="eastAsia"/>
          <w:sz w:val="24"/>
          <w:szCs w:val="24"/>
        </w:rPr>
        <w:t>本会議が市民・行政の円滑なコミュニケーション、新たなまちづくりの円滑な議論、意見交換の機会となるよう、次のルールを守ってください。</w:t>
      </w:r>
    </w:p>
    <w:p w14:paraId="4E01DC97" w14:textId="2F0F6D25" w:rsidR="00714106" w:rsidRDefault="00714106">
      <w:pPr>
        <w:rPr>
          <w:rFonts w:ascii="UD デジタル 教科書体 NP-R" w:eastAsia="UD デジタル 教科書体 NP-R"/>
          <w:sz w:val="24"/>
          <w:szCs w:val="24"/>
        </w:rPr>
      </w:pPr>
    </w:p>
    <w:p w14:paraId="20FD512D" w14:textId="77777777" w:rsidR="00714106" w:rsidRPr="00714106" w:rsidRDefault="00714106" w:rsidP="00714106">
      <w:pPr>
        <w:spacing w:before="240"/>
        <w:rPr>
          <w:rFonts w:ascii="UD デジタル 教科書体 NP-R" w:eastAsia="UD デジタル 教科書体 NP-R"/>
          <w:sz w:val="24"/>
          <w:szCs w:val="24"/>
        </w:rPr>
      </w:pPr>
      <w:r w:rsidRPr="00714106">
        <w:rPr>
          <w:rFonts w:ascii="UD デジタル 教科書体 NP-R" w:eastAsia="UD デジタル 教科書体 NP-R" w:hint="eastAsia"/>
          <w:sz w:val="24"/>
          <w:szCs w:val="24"/>
        </w:rPr>
        <w:t>①　発言者の意見、説明は最後までしっかりと聞きましょう。</w:t>
      </w:r>
    </w:p>
    <w:p w14:paraId="311FE113" w14:textId="77777777" w:rsidR="00714106" w:rsidRPr="00714106" w:rsidRDefault="00714106" w:rsidP="00714106">
      <w:pPr>
        <w:spacing w:before="240"/>
        <w:ind w:left="240" w:hangingChars="100" w:hanging="240"/>
        <w:rPr>
          <w:rFonts w:ascii="UD デジタル 教科書体 NP-R" w:eastAsia="UD デジタル 教科書体 NP-R"/>
          <w:sz w:val="24"/>
          <w:szCs w:val="24"/>
        </w:rPr>
      </w:pPr>
      <w:r w:rsidRPr="00714106">
        <w:rPr>
          <w:rFonts w:ascii="UD デジタル 教科書体 NP-R" w:eastAsia="UD デジタル 教科書体 NP-R" w:hint="eastAsia"/>
          <w:sz w:val="24"/>
          <w:szCs w:val="24"/>
        </w:rPr>
        <w:t>②　考え方が異なる意見（提案）があって</w:t>
      </w:r>
      <w:bookmarkStart w:id="0" w:name="_GoBack"/>
      <w:bookmarkEnd w:id="0"/>
      <w:r w:rsidRPr="00714106">
        <w:rPr>
          <w:rFonts w:ascii="UD デジタル 教科書体 NP-R" w:eastAsia="UD デジタル 教科書体 NP-R" w:hint="eastAsia"/>
          <w:sz w:val="24"/>
          <w:szCs w:val="24"/>
        </w:rPr>
        <w:t>も、批判や否定は避けましょう。反対するときは、代替案を提示するなど、お互いを尊重し、建設的な意見交換、発言の場となるよう、ご協力をお願いします。</w:t>
      </w:r>
    </w:p>
    <w:p w14:paraId="2F0A5272" w14:textId="7588FFF7" w:rsidR="00714106" w:rsidRPr="00714106" w:rsidRDefault="00714106" w:rsidP="00714106">
      <w:pPr>
        <w:spacing w:before="240"/>
        <w:ind w:left="240" w:hangingChars="100" w:hanging="240"/>
        <w:rPr>
          <w:rFonts w:ascii="UD デジタル 教科書体 NP-R" w:eastAsia="UD デジタル 教科書体 NP-R"/>
          <w:sz w:val="24"/>
          <w:szCs w:val="24"/>
        </w:rPr>
      </w:pPr>
      <w:r w:rsidRPr="00714106">
        <w:rPr>
          <w:rFonts w:ascii="UD デジタル 教科書体 NP-R" w:eastAsia="UD デジタル 教科書体 NP-R" w:hint="eastAsia"/>
          <w:sz w:val="24"/>
          <w:szCs w:val="24"/>
        </w:rPr>
        <w:t>③　できる限り参加者全員が意見を出し合</w:t>
      </w:r>
      <w:r w:rsidR="00C871BA">
        <w:rPr>
          <w:rFonts w:ascii="UD デジタル 教科書体 NP-R" w:eastAsia="UD デジタル 教科書体 NP-R" w:hint="eastAsia"/>
          <w:sz w:val="24"/>
          <w:szCs w:val="24"/>
        </w:rPr>
        <w:t>う機会を設けたいため</w:t>
      </w:r>
      <w:r w:rsidRPr="00714106">
        <w:rPr>
          <w:rFonts w:ascii="UD デジタル 教科書体 NP-R" w:eastAsia="UD デジタル 教科書体 NP-R" w:hint="eastAsia"/>
          <w:sz w:val="24"/>
          <w:szCs w:val="24"/>
        </w:rPr>
        <w:t>、</w:t>
      </w:r>
      <w:r w:rsidR="00605D40">
        <w:rPr>
          <w:rFonts w:ascii="UD デジタル 教科書体 NP-R" w:eastAsia="UD デジタル 教科書体 NP-R" w:hint="eastAsia"/>
          <w:sz w:val="24"/>
          <w:szCs w:val="24"/>
        </w:rPr>
        <w:t>短めの</w:t>
      </w:r>
      <w:r w:rsidRPr="00714106">
        <w:rPr>
          <w:rFonts w:ascii="UD デジタル 教科書体 NP-R" w:eastAsia="UD デジタル 教科書体 NP-R" w:hint="eastAsia"/>
          <w:sz w:val="24"/>
          <w:szCs w:val="24"/>
        </w:rPr>
        <w:t>発言を心がけてください。</w:t>
      </w:r>
      <w:r w:rsidR="00C871BA">
        <w:rPr>
          <w:rFonts w:ascii="UD デジタル 教科書体 NP-R" w:eastAsia="UD デジタル 教科書体 NP-R" w:hint="eastAsia"/>
          <w:sz w:val="24"/>
          <w:szCs w:val="24"/>
        </w:rPr>
        <w:t>（</w:t>
      </w:r>
      <w:r w:rsidRPr="00714106">
        <w:rPr>
          <w:rFonts w:ascii="UD デジタル 教科書体 NP-R" w:eastAsia="UD デジタル 教科書体 NP-R" w:hint="eastAsia"/>
          <w:sz w:val="24"/>
          <w:szCs w:val="24"/>
        </w:rPr>
        <w:t>会議には時間制限もあるので、</w:t>
      </w:r>
      <w:r>
        <w:rPr>
          <w:rFonts w:ascii="UD デジタル 教科書体 NP-R" w:eastAsia="UD デジタル 教科書体 NP-R" w:hint="eastAsia"/>
          <w:sz w:val="24"/>
          <w:szCs w:val="24"/>
        </w:rPr>
        <w:t>１</w:t>
      </w:r>
      <w:r w:rsidRPr="00714106">
        <w:rPr>
          <w:rFonts w:ascii="UD デジタル 教科書体 NP-R" w:eastAsia="UD デジタル 教科書体 NP-R"/>
          <w:sz w:val="24"/>
          <w:szCs w:val="24"/>
        </w:rPr>
        <w:t>人があまり長く発言することのないようご注意ください</w:t>
      </w:r>
      <w:r w:rsidR="00C871BA">
        <w:rPr>
          <w:rFonts w:ascii="UD デジタル 教科書体 NP-R" w:eastAsia="UD デジタル 教科書体 NP-R" w:hint="eastAsia"/>
          <w:sz w:val="24"/>
          <w:szCs w:val="24"/>
        </w:rPr>
        <w:t>）</w:t>
      </w:r>
    </w:p>
    <w:p w14:paraId="3A09B043" w14:textId="738253E8" w:rsidR="00714106" w:rsidRPr="00714106" w:rsidRDefault="00714106" w:rsidP="00714106">
      <w:pPr>
        <w:spacing w:before="240"/>
        <w:ind w:left="240" w:hangingChars="100" w:hanging="240"/>
        <w:rPr>
          <w:rFonts w:ascii="UD デジタル 教科書体 NP-R" w:eastAsia="UD デジタル 教科書体 NP-R"/>
          <w:sz w:val="24"/>
          <w:szCs w:val="24"/>
        </w:rPr>
      </w:pPr>
      <w:r w:rsidRPr="00714106">
        <w:rPr>
          <w:rFonts w:ascii="UD デジタル 教科書体 NP-R" w:eastAsia="UD デジタル 教科書体 NP-R" w:hint="eastAsia"/>
          <w:sz w:val="24"/>
          <w:szCs w:val="24"/>
        </w:rPr>
        <w:t xml:space="preserve">④　</w:t>
      </w:r>
      <w:r w:rsidR="00B27FF0" w:rsidRPr="001B7C8E">
        <w:rPr>
          <w:rFonts w:ascii="UD デジタル 教科書体 NP-R" w:eastAsia="UD デジタル 教科書体 NP-R" w:hint="eastAsia"/>
          <w:sz w:val="24"/>
          <w:szCs w:val="24"/>
        </w:rPr>
        <w:t>一方的な</w:t>
      </w:r>
      <w:r w:rsidR="00605D40" w:rsidRPr="001B7C8E">
        <w:rPr>
          <w:rFonts w:ascii="UD デジタル 教科書体 NP-R" w:eastAsia="UD デジタル 教科書体 NP-R" w:hint="eastAsia"/>
          <w:sz w:val="24"/>
          <w:szCs w:val="24"/>
        </w:rPr>
        <w:t>行政への</w:t>
      </w:r>
      <w:r w:rsidRPr="001B7C8E">
        <w:rPr>
          <w:rFonts w:ascii="UD デジタル 教科書体 NP-R" w:eastAsia="UD デジタル 教科書体 NP-R" w:hint="eastAsia"/>
          <w:sz w:val="24"/>
          <w:szCs w:val="24"/>
        </w:rPr>
        <w:t>批判</w:t>
      </w:r>
      <w:r w:rsidR="00C871BA" w:rsidRPr="001B7C8E">
        <w:rPr>
          <w:rFonts w:ascii="UD デジタル 教科書体 NP-R" w:eastAsia="UD デジタル 教科書体 NP-R" w:hint="eastAsia"/>
          <w:sz w:val="24"/>
          <w:szCs w:val="24"/>
        </w:rPr>
        <w:t>、個別案件の陳情などを述べるだけではなく、</w:t>
      </w:r>
      <w:r w:rsidR="00B27FF0" w:rsidRPr="001B7C8E">
        <w:rPr>
          <w:rFonts w:ascii="UD デジタル 教科書体 NP-R" w:eastAsia="UD デジタル 教科書体 NP-R" w:hint="eastAsia"/>
          <w:sz w:val="24"/>
          <w:szCs w:val="24"/>
        </w:rPr>
        <w:t>議題やテーマ</w:t>
      </w:r>
      <w:r w:rsidR="00605D40" w:rsidRPr="001B7C8E">
        <w:rPr>
          <w:rFonts w:ascii="UD デジタル 教科書体 NP-R" w:eastAsia="UD デジタル 教科書体 NP-R" w:hint="eastAsia"/>
          <w:sz w:val="24"/>
          <w:szCs w:val="24"/>
        </w:rPr>
        <w:t>に沿った発言</w:t>
      </w:r>
      <w:r w:rsidR="00215DA0" w:rsidRPr="001B7C8E">
        <w:rPr>
          <w:rFonts w:ascii="UD デジタル 教科書体 NP-R" w:eastAsia="UD デジタル 教科書体 NP-R" w:hint="eastAsia"/>
          <w:sz w:val="24"/>
          <w:szCs w:val="24"/>
        </w:rPr>
        <w:t>、</w:t>
      </w:r>
      <w:r w:rsidR="00B27FF0" w:rsidRPr="001B7C8E">
        <w:rPr>
          <w:rFonts w:ascii="UD デジタル 教科書体 NP-R" w:eastAsia="UD デジタル 教科書体 NP-R" w:hint="eastAsia"/>
          <w:sz w:val="24"/>
          <w:szCs w:val="24"/>
        </w:rPr>
        <w:t>本市の現状を踏まえた建設的な意見</w:t>
      </w:r>
      <w:r w:rsidR="0045540E" w:rsidRPr="001B7C8E">
        <w:rPr>
          <w:rFonts w:ascii="UD デジタル 教科書体 NP-R" w:eastAsia="UD デジタル 教科書体 NP-R" w:hint="eastAsia"/>
          <w:sz w:val="24"/>
          <w:szCs w:val="24"/>
        </w:rPr>
        <w:t>を</w:t>
      </w:r>
      <w:r w:rsidR="00605D40" w:rsidRPr="001B7C8E">
        <w:rPr>
          <w:rFonts w:ascii="UD デジタル 教科書体 NP-R" w:eastAsia="UD デジタル 教科書体 NP-R" w:hint="eastAsia"/>
          <w:sz w:val="24"/>
          <w:szCs w:val="24"/>
        </w:rPr>
        <w:t>お願いします</w:t>
      </w:r>
      <w:r w:rsidRPr="001B7C8E">
        <w:rPr>
          <w:rFonts w:ascii="UD デジタル 教科書体 NP-R" w:eastAsia="UD デジタル 教科書体 NP-R" w:hint="eastAsia"/>
          <w:sz w:val="24"/>
          <w:szCs w:val="24"/>
        </w:rPr>
        <w:t>。</w:t>
      </w:r>
    </w:p>
    <w:p w14:paraId="20BBD3CE" w14:textId="77777777" w:rsidR="00714106" w:rsidRPr="00714106" w:rsidRDefault="00714106" w:rsidP="00714106">
      <w:pPr>
        <w:spacing w:before="240"/>
        <w:ind w:left="240" w:hangingChars="100" w:hanging="240"/>
        <w:rPr>
          <w:rFonts w:ascii="UD デジタル 教科書体 NP-R" w:eastAsia="UD デジタル 教科書体 NP-R"/>
          <w:sz w:val="24"/>
          <w:szCs w:val="24"/>
        </w:rPr>
      </w:pPr>
      <w:r w:rsidRPr="00714106">
        <w:rPr>
          <w:rFonts w:ascii="UD デジタル 教科書体 NP-R" w:eastAsia="UD デジタル 教科書体 NP-R" w:hint="eastAsia"/>
          <w:sz w:val="24"/>
          <w:szCs w:val="24"/>
        </w:rPr>
        <w:t>⑤　本会議の議事内容は、原則公開情報となりますので、個人情報や団体、法人等が不利益になる情報、市民に不正確な理解や誤解を与える情報についての発言は控えてください。</w:t>
      </w:r>
    </w:p>
    <w:p w14:paraId="60B95B07" w14:textId="77777777" w:rsidR="00714106" w:rsidRPr="00714106" w:rsidRDefault="00714106" w:rsidP="00714106">
      <w:pPr>
        <w:rPr>
          <w:rFonts w:ascii="UD デジタル 教科書体 NP-R" w:eastAsia="UD デジタル 教科書体 NP-R"/>
          <w:sz w:val="24"/>
          <w:szCs w:val="24"/>
        </w:rPr>
      </w:pPr>
    </w:p>
    <w:p w14:paraId="41E6098A" w14:textId="26FD451A" w:rsidR="00714106" w:rsidRDefault="00714106" w:rsidP="00714106">
      <w:pPr>
        <w:ind w:firstLineChars="100" w:firstLine="240"/>
        <w:rPr>
          <w:rFonts w:ascii="UD デジタル 教科書体 NP-R" w:eastAsia="UD デジタル 教科書体 NP-R"/>
          <w:sz w:val="24"/>
          <w:szCs w:val="24"/>
        </w:rPr>
      </w:pPr>
      <w:r w:rsidRPr="00714106">
        <w:rPr>
          <w:rFonts w:ascii="UD デジタル 教科書体 NP-R" w:eastAsia="UD デジタル 教科書体 NP-R" w:hint="eastAsia"/>
          <w:sz w:val="24"/>
          <w:szCs w:val="24"/>
        </w:rPr>
        <w:t>上記のルールに反する発言や行為が顕在する場合や、会議において不適切な発言がみられる場合は、</w:t>
      </w:r>
      <w:r w:rsidR="00605D40">
        <w:rPr>
          <w:rFonts w:ascii="UD デジタル 教科書体 NP-R" w:eastAsia="UD デジタル 教科書体 NP-R" w:hint="eastAsia"/>
          <w:sz w:val="24"/>
          <w:szCs w:val="24"/>
        </w:rPr>
        <w:t>会長（議長）</w:t>
      </w:r>
      <w:r w:rsidRPr="00714106">
        <w:rPr>
          <w:rFonts w:ascii="UD デジタル 教科書体 NP-R" w:eastAsia="UD デジタル 教科書体 NP-R" w:hint="eastAsia"/>
          <w:sz w:val="24"/>
          <w:szCs w:val="24"/>
        </w:rPr>
        <w:t>の判断で発言</w:t>
      </w:r>
      <w:r w:rsidR="00605D40">
        <w:rPr>
          <w:rFonts w:ascii="UD デジタル 教科書体 NP-R" w:eastAsia="UD デジタル 教科書体 NP-R" w:hint="eastAsia"/>
          <w:sz w:val="24"/>
          <w:szCs w:val="24"/>
        </w:rPr>
        <w:t>の</w:t>
      </w:r>
      <w:r w:rsidRPr="00714106">
        <w:rPr>
          <w:rFonts w:ascii="UD デジタル 教科書体 NP-R" w:eastAsia="UD デジタル 教科書体 NP-R" w:hint="eastAsia"/>
          <w:sz w:val="24"/>
          <w:szCs w:val="24"/>
        </w:rPr>
        <w:t>制止</w:t>
      </w:r>
      <w:r w:rsidR="00605D40">
        <w:rPr>
          <w:rFonts w:ascii="UD デジタル 教科書体 NP-R" w:eastAsia="UD デジタル 教科書体 NP-R" w:hint="eastAsia"/>
          <w:sz w:val="24"/>
          <w:szCs w:val="24"/>
        </w:rPr>
        <w:t>、</w:t>
      </w:r>
      <w:r w:rsidR="00215DA0">
        <w:rPr>
          <w:rFonts w:ascii="UD デジタル 教科書体 NP-R" w:eastAsia="UD デジタル 教科書体 NP-R" w:hint="eastAsia"/>
          <w:sz w:val="24"/>
          <w:szCs w:val="24"/>
        </w:rPr>
        <w:t>また、必要に応じて</w:t>
      </w:r>
      <w:r w:rsidR="00605D40">
        <w:rPr>
          <w:rFonts w:ascii="UD デジタル 教科書体 NP-R" w:eastAsia="UD デジタル 教科書体 NP-R" w:hint="eastAsia"/>
          <w:sz w:val="24"/>
          <w:szCs w:val="24"/>
        </w:rPr>
        <w:t>退出していただく</w:t>
      </w:r>
      <w:r w:rsidR="00215DA0">
        <w:rPr>
          <w:rFonts w:ascii="UD デジタル 教科書体 NP-R" w:eastAsia="UD デジタル 教科書体 NP-R" w:hint="eastAsia"/>
          <w:sz w:val="24"/>
          <w:szCs w:val="24"/>
        </w:rPr>
        <w:t>場合</w:t>
      </w:r>
      <w:r w:rsidR="00605D40">
        <w:rPr>
          <w:rFonts w:ascii="UD デジタル 教科書体 NP-R" w:eastAsia="UD デジタル 教科書体 NP-R" w:hint="eastAsia"/>
          <w:sz w:val="24"/>
          <w:szCs w:val="24"/>
        </w:rPr>
        <w:t>があります</w:t>
      </w:r>
      <w:r w:rsidRPr="00714106">
        <w:rPr>
          <w:rFonts w:ascii="UD デジタル 教科書体 NP-R" w:eastAsia="UD デジタル 教科書体 NP-R" w:hint="eastAsia"/>
          <w:sz w:val="24"/>
          <w:szCs w:val="24"/>
        </w:rPr>
        <w:t>。</w:t>
      </w:r>
    </w:p>
    <w:p w14:paraId="5D50B8FB" w14:textId="77777777" w:rsidR="004D3979" w:rsidRPr="00714106" w:rsidRDefault="004D3979" w:rsidP="00714106">
      <w:pPr>
        <w:ind w:firstLineChars="100" w:firstLine="240"/>
        <w:rPr>
          <w:rFonts w:ascii="UD デジタル 教科書体 NP-R" w:eastAsia="UD デジタル 教科書体 NP-R"/>
          <w:sz w:val="24"/>
          <w:szCs w:val="24"/>
        </w:rPr>
      </w:pPr>
    </w:p>
    <w:p w14:paraId="7DDAFFED" w14:textId="75D56356" w:rsidR="00714106" w:rsidRDefault="00714106" w:rsidP="00714106">
      <w:pPr>
        <w:ind w:firstLineChars="100" w:firstLine="240"/>
        <w:rPr>
          <w:rFonts w:ascii="UD デジタル 教科書体 NP-R" w:eastAsia="UD デジタル 教科書体 NP-R"/>
          <w:sz w:val="24"/>
          <w:szCs w:val="24"/>
        </w:rPr>
      </w:pPr>
      <w:r w:rsidRPr="00714106">
        <w:rPr>
          <w:rFonts w:ascii="UD デジタル 教科書体 NP-R" w:eastAsia="UD デジタル 教科書体 NP-R" w:hint="eastAsia"/>
          <w:sz w:val="24"/>
          <w:szCs w:val="24"/>
        </w:rPr>
        <w:t>円滑な議事進行</w:t>
      </w:r>
      <w:r w:rsidR="00215DA0">
        <w:rPr>
          <w:rFonts w:ascii="UD デジタル 教科書体 NP-R" w:eastAsia="UD デジタル 教科書体 NP-R" w:hint="eastAsia"/>
          <w:sz w:val="24"/>
          <w:szCs w:val="24"/>
        </w:rPr>
        <w:t>と</w:t>
      </w:r>
      <w:r w:rsidRPr="00714106">
        <w:rPr>
          <w:rFonts w:ascii="UD デジタル 教科書体 NP-R" w:eastAsia="UD デジタル 教科書体 NP-R" w:hint="eastAsia"/>
          <w:sz w:val="24"/>
          <w:szCs w:val="24"/>
        </w:rPr>
        <w:t>、</w:t>
      </w:r>
      <w:r w:rsidR="00215DA0">
        <w:rPr>
          <w:rFonts w:ascii="UD デジタル 教科書体 NP-R" w:eastAsia="UD デジタル 教科書体 NP-R" w:hint="eastAsia"/>
          <w:sz w:val="24"/>
          <w:szCs w:val="24"/>
        </w:rPr>
        <w:t>意義のある</w:t>
      </w:r>
      <w:r w:rsidRPr="00714106">
        <w:rPr>
          <w:rFonts w:ascii="UD デジタル 教科書体 NP-R" w:eastAsia="UD デジタル 教科書体 NP-R" w:hint="eastAsia"/>
          <w:sz w:val="24"/>
          <w:szCs w:val="24"/>
        </w:rPr>
        <w:t>意見交換となるよう、進行にご協力をお願いします。</w:t>
      </w:r>
    </w:p>
    <w:p w14:paraId="6E4674FF" w14:textId="20035778" w:rsidR="00714106" w:rsidRDefault="00714106">
      <w:pPr>
        <w:rPr>
          <w:rFonts w:ascii="UD デジタル 教科書体 NP-R" w:eastAsia="UD デジタル 教科書体 NP-R"/>
          <w:sz w:val="24"/>
          <w:szCs w:val="24"/>
        </w:rPr>
      </w:pPr>
    </w:p>
    <w:p w14:paraId="508DB475" w14:textId="6750BE06" w:rsidR="00714106" w:rsidRDefault="00714106">
      <w:pPr>
        <w:rPr>
          <w:rFonts w:ascii="UD デジタル 教科書体 NP-R" w:eastAsia="UD デジタル 教科書体 NP-R"/>
          <w:sz w:val="24"/>
          <w:szCs w:val="24"/>
        </w:rPr>
      </w:pPr>
    </w:p>
    <w:p w14:paraId="1F96DE00" w14:textId="77777777" w:rsidR="00714106" w:rsidRPr="00714106" w:rsidRDefault="00714106">
      <w:pPr>
        <w:rPr>
          <w:rFonts w:ascii="UD デジタル 教科書体 NP-R" w:eastAsia="UD デジタル 教科書体 NP-R"/>
          <w:sz w:val="24"/>
          <w:szCs w:val="24"/>
        </w:rPr>
      </w:pPr>
    </w:p>
    <w:sectPr w:rsidR="00714106" w:rsidRPr="00714106" w:rsidSect="00714106">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8DC2B4" w14:textId="77777777" w:rsidR="00714106" w:rsidRDefault="00714106" w:rsidP="00714106">
      <w:r>
        <w:separator/>
      </w:r>
    </w:p>
  </w:endnote>
  <w:endnote w:type="continuationSeparator" w:id="0">
    <w:p w14:paraId="41AE3C84" w14:textId="77777777" w:rsidR="00714106" w:rsidRDefault="00714106" w:rsidP="00714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HGP創英角ｺﾞｼｯｸUB">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6A16A6" w14:textId="77777777" w:rsidR="00714106" w:rsidRDefault="00714106" w:rsidP="00714106">
      <w:r>
        <w:separator/>
      </w:r>
    </w:p>
  </w:footnote>
  <w:footnote w:type="continuationSeparator" w:id="0">
    <w:p w14:paraId="0B8E5096" w14:textId="77777777" w:rsidR="00714106" w:rsidRDefault="00714106" w:rsidP="007141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5356"/>
    <w:rsid w:val="001B7C8E"/>
    <w:rsid w:val="00215DA0"/>
    <w:rsid w:val="0045540E"/>
    <w:rsid w:val="004D3979"/>
    <w:rsid w:val="00605D40"/>
    <w:rsid w:val="00714106"/>
    <w:rsid w:val="00B27FF0"/>
    <w:rsid w:val="00C2112C"/>
    <w:rsid w:val="00C871BA"/>
    <w:rsid w:val="00F753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F222DE"/>
  <w15:chartTrackingRefBased/>
  <w15:docId w15:val="{1C5AA0A4-9F11-4DC3-A8F3-4FCC058AEF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14106"/>
    <w:pPr>
      <w:tabs>
        <w:tab w:val="center" w:pos="4252"/>
        <w:tab w:val="right" w:pos="8504"/>
      </w:tabs>
      <w:snapToGrid w:val="0"/>
    </w:pPr>
  </w:style>
  <w:style w:type="character" w:customStyle="1" w:styleId="a4">
    <w:name w:val="ヘッダー (文字)"/>
    <w:basedOn w:val="a0"/>
    <w:link w:val="a3"/>
    <w:uiPriority w:val="99"/>
    <w:rsid w:val="00714106"/>
  </w:style>
  <w:style w:type="paragraph" w:styleId="a5">
    <w:name w:val="footer"/>
    <w:basedOn w:val="a"/>
    <w:link w:val="a6"/>
    <w:uiPriority w:val="99"/>
    <w:unhideWhenUsed/>
    <w:rsid w:val="00714106"/>
    <w:pPr>
      <w:tabs>
        <w:tab w:val="center" w:pos="4252"/>
        <w:tab w:val="right" w:pos="8504"/>
      </w:tabs>
      <w:snapToGrid w:val="0"/>
    </w:pPr>
  </w:style>
  <w:style w:type="character" w:customStyle="1" w:styleId="a6">
    <w:name w:val="フッター (文字)"/>
    <w:basedOn w:val="a0"/>
    <w:link w:val="a5"/>
    <w:uiPriority w:val="99"/>
    <w:rsid w:val="007141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36</TotalTime>
  <Pages>1</Pages>
  <Words>91</Words>
  <Characters>523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総務部財政課政策班550</dc:creator>
  <cp:keywords/>
  <dc:description/>
  <cp:lastModifiedBy>齊宮　誠一郎</cp:lastModifiedBy>
  <cp:revision>7</cp:revision>
  <dcterms:created xsi:type="dcterms:W3CDTF">2022-06-15T09:37:00Z</dcterms:created>
  <dcterms:modified xsi:type="dcterms:W3CDTF">2022-07-04T06:55:00Z</dcterms:modified>
</cp:coreProperties>
</file>