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17CE6" w14:textId="00CC730C" w:rsidR="006B283B" w:rsidRDefault="00F53A0E" w:rsidP="006B283B">
      <w:pPr>
        <w:spacing w:line="100" w:lineRule="exact"/>
      </w:pPr>
      <w:r>
        <w:rPr>
          <w:noProof/>
        </w:rPr>
        <w:pict w14:anchorId="30E1789D">
          <v:shapetype id="_x0000_t202" coordsize="21600,21600" o:spt="202" path="m,l,21600r21600,l21600,xe">
            <v:stroke joinstyle="miter"/>
            <v:path gradientshapeok="t" o:connecttype="rect"/>
          </v:shapetype>
          <v:shape id="テキスト ボックス 2" o:spid="_x0000_s2100" type="#_x0000_t202" style="position:absolute;left:0;text-align:left;margin-left:996.9pt;margin-top:-14.85pt;width:82.75pt;height:34pt;z-index:251656192;visibility:visible;mso-wrap-distance-top:3.6pt;mso-wrap-distance-bottom:3.6pt;mso-width-relative:margin;mso-height-relative:margin">
            <v:textbox>
              <w:txbxContent>
                <w:p w14:paraId="64687775" w14:textId="6E0E1361" w:rsidR="00B6105A" w:rsidRPr="00696F13" w:rsidRDefault="00B6105A" w:rsidP="006B283B">
                  <w:pPr>
                    <w:spacing w:line="440" w:lineRule="exact"/>
                    <w:jc w:val="center"/>
                    <w:rPr>
                      <w:rFonts w:ascii="ＭＳ ゴシック" w:eastAsia="ＭＳ ゴシック" w:hAnsi="ＭＳ ゴシック"/>
                      <w:b/>
                      <w:sz w:val="28"/>
                      <w:szCs w:val="28"/>
                    </w:rPr>
                  </w:pPr>
                  <w:r w:rsidRPr="00696F13">
                    <w:rPr>
                      <w:rFonts w:ascii="ＭＳ ゴシック" w:eastAsia="ＭＳ ゴシック" w:hAnsi="ＭＳ ゴシック" w:hint="eastAsia"/>
                      <w:b/>
                      <w:sz w:val="28"/>
                      <w:szCs w:val="28"/>
                    </w:rPr>
                    <w:t>資料</w:t>
                  </w:r>
                  <w:r w:rsidRPr="00696F13">
                    <w:rPr>
                      <w:rFonts w:ascii="ＭＳ ゴシック" w:eastAsia="ＭＳ ゴシック" w:hAnsi="ＭＳ ゴシック"/>
                      <w:b/>
                      <w:sz w:val="28"/>
                      <w:szCs w:val="28"/>
                    </w:rPr>
                    <w:t xml:space="preserve">　</w:t>
                  </w:r>
                  <w:r>
                    <w:rPr>
                      <w:rFonts w:ascii="ＭＳ ゴシック" w:eastAsia="ＭＳ ゴシック" w:hAnsi="ＭＳ ゴシック" w:hint="eastAsia"/>
                      <w:b/>
                      <w:sz w:val="28"/>
                      <w:szCs w:val="28"/>
                    </w:rPr>
                    <w:t>４</w:t>
                  </w:r>
                </w:p>
              </w:txbxContent>
            </v:textbox>
            <w10:wrap type="square"/>
          </v:shape>
        </w:pict>
      </w:r>
    </w:p>
    <w:p w14:paraId="7BC29057" w14:textId="0FA4BB1F" w:rsidR="006B283B" w:rsidRDefault="006B283B" w:rsidP="006B283B">
      <w:pPr>
        <w:spacing w:line="100" w:lineRule="exact"/>
      </w:pPr>
    </w:p>
    <w:tbl>
      <w:tblPr>
        <w:tblW w:w="21546" w:type="dxa"/>
        <w:jc w:val="center"/>
        <w:tblBorders>
          <w:top w:val="single" w:sz="4" w:space="0" w:color="auto"/>
          <w:bottom w:val="single" w:sz="4" w:space="0" w:color="auto"/>
        </w:tblBorders>
        <w:tblLook w:val="04A0" w:firstRow="1" w:lastRow="0" w:firstColumn="1" w:lastColumn="0" w:noHBand="0" w:noVBand="1"/>
      </w:tblPr>
      <w:tblGrid>
        <w:gridCol w:w="21546"/>
      </w:tblGrid>
      <w:tr w:rsidR="000E5ACA" w:rsidRPr="00261A91" w14:paraId="585488C2" w14:textId="77777777" w:rsidTr="00B6105A">
        <w:trPr>
          <w:trHeight w:val="567"/>
          <w:jc w:val="center"/>
        </w:trPr>
        <w:tc>
          <w:tcPr>
            <w:tcW w:w="21546" w:type="dxa"/>
            <w:shd w:val="clear" w:color="auto" w:fill="auto"/>
            <w:vAlign w:val="center"/>
          </w:tcPr>
          <w:p w14:paraId="70A07FD2" w14:textId="4FCBD870" w:rsidR="000E5ACA" w:rsidRPr="00696F13" w:rsidRDefault="000E5ACA" w:rsidP="00B6105A">
            <w:pPr>
              <w:spacing w:line="400" w:lineRule="exact"/>
              <w:jc w:val="center"/>
              <w:outlineLvl w:val="1"/>
              <w:rPr>
                <w:rFonts w:ascii="ＭＳ ゴシック" w:eastAsia="ＭＳ ゴシック" w:hAnsi="ＭＳ ゴシック"/>
                <w:b/>
                <w:color w:val="000000"/>
                <w:kern w:val="0"/>
                <w:sz w:val="36"/>
                <w:szCs w:val="36"/>
              </w:rPr>
            </w:pPr>
            <w:r>
              <w:rPr>
                <w:rFonts w:ascii="ＭＳ ゴシック" w:eastAsia="ＭＳ ゴシック" w:hAnsi="ＭＳ ゴシック" w:hint="eastAsia"/>
                <w:b/>
                <w:color w:val="000000"/>
                <w:kern w:val="0"/>
                <w:sz w:val="36"/>
                <w:szCs w:val="36"/>
              </w:rPr>
              <w:t>後期基本計画の</w:t>
            </w:r>
            <w:r w:rsidR="002942F3" w:rsidRPr="002942F3">
              <w:rPr>
                <w:rFonts w:ascii="ＭＳ ゴシック" w:eastAsia="ＭＳ ゴシック" w:hAnsi="ＭＳ ゴシック" w:hint="eastAsia"/>
                <w:b/>
                <w:color w:val="000000"/>
                <w:kern w:val="0"/>
                <w:sz w:val="36"/>
                <w:szCs w:val="36"/>
              </w:rPr>
              <w:t>計画骨子</w:t>
            </w:r>
            <w:r w:rsidR="002942F3">
              <w:rPr>
                <w:rFonts w:ascii="ＭＳ ゴシック" w:eastAsia="ＭＳ ゴシック" w:hAnsi="ＭＳ ゴシック" w:hint="eastAsia"/>
                <w:b/>
                <w:color w:val="000000"/>
                <w:kern w:val="0"/>
                <w:sz w:val="36"/>
                <w:szCs w:val="36"/>
              </w:rPr>
              <w:t>について</w:t>
            </w:r>
          </w:p>
        </w:tc>
      </w:tr>
    </w:tbl>
    <w:p w14:paraId="3E0F62DA" w14:textId="18365681" w:rsidR="000E5ACA" w:rsidRDefault="000E5ACA" w:rsidP="000E5ACA">
      <w:pPr>
        <w:spacing w:line="100" w:lineRule="exact"/>
      </w:pPr>
    </w:p>
    <w:p w14:paraId="003F92DA" w14:textId="089981AD" w:rsidR="001056F6" w:rsidRDefault="008E3F1F" w:rsidP="001056F6">
      <w:pPr>
        <w:spacing w:line="100" w:lineRule="exact"/>
        <w:outlineLvl w:val="0"/>
        <w:rPr>
          <w:rFonts w:ascii="ＭＳ ゴシック" w:eastAsia="ＭＳ ゴシック" w:hAnsi="ＭＳ ゴシック"/>
          <w:color w:val="FFFFFF"/>
          <w:sz w:val="20"/>
          <w:szCs w:val="21"/>
        </w:rPr>
      </w:pPr>
      <w:r w:rsidRPr="008E3F1F">
        <w:rPr>
          <w:rFonts w:ascii="ＭＳ ゴシック" w:eastAsia="ＭＳ ゴシック" w:hAnsi="ＭＳ ゴシック" w:hint="eastAsia"/>
          <w:color w:val="FFFFFF"/>
          <w:sz w:val="20"/>
          <w:szCs w:val="21"/>
        </w:rPr>
        <w:t>見直しの視点・構成検討に当たっての前提</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1056F6" w:rsidRPr="00D06C08" w14:paraId="44ED644C" w14:textId="77777777" w:rsidTr="00B6105A">
        <w:trPr>
          <w:trHeight w:val="397"/>
          <w:jc w:val="center"/>
        </w:trPr>
        <w:tc>
          <w:tcPr>
            <w:tcW w:w="21546" w:type="dxa"/>
            <w:tcBorders>
              <w:bottom w:val="single" w:sz="4" w:space="0" w:color="auto"/>
            </w:tcBorders>
            <w:shd w:val="clear" w:color="auto" w:fill="DAEEF3"/>
            <w:vAlign w:val="center"/>
          </w:tcPr>
          <w:p w14:paraId="21F16647" w14:textId="3DE58DA9" w:rsidR="001056F6" w:rsidRPr="00216985" w:rsidRDefault="00C24A38" w:rsidP="00B6105A">
            <w:pPr>
              <w:spacing w:line="300" w:lineRule="exact"/>
              <w:jc w:val="center"/>
              <w:outlineLvl w:val="1"/>
              <w:rPr>
                <w:rFonts w:ascii="ＭＳ ゴシック" w:eastAsia="ＭＳ ゴシック" w:hAnsi="ＭＳ ゴシック"/>
                <w:b/>
                <w:color w:val="000000"/>
                <w:sz w:val="24"/>
                <w:szCs w:val="24"/>
              </w:rPr>
            </w:pPr>
            <w:r w:rsidRPr="00C24A38">
              <w:rPr>
                <w:rFonts w:ascii="ＭＳ ゴシック" w:eastAsia="ＭＳ ゴシック" w:hAnsi="ＭＳ ゴシック" w:hint="eastAsia"/>
                <w:b/>
                <w:color w:val="000000"/>
                <w:sz w:val="24"/>
                <w:szCs w:val="24"/>
              </w:rPr>
              <w:t>見直しの視点</w:t>
            </w:r>
            <w:r w:rsidR="008E3F1F">
              <w:rPr>
                <w:rFonts w:ascii="ＭＳ ゴシック" w:eastAsia="ＭＳ ゴシック" w:hAnsi="ＭＳ ゴシック" w:hint="eastAsia"/>
                <w:b/>
                <w:color w:val="000000"/>
                <w:sz w:val="24"/>
                <w:szCs w:val="24"/>
              </w:rPr>
              <w:t>・</w:t>
            </w:r>
            <w:r w:rsidR="00265F18" w:rsidRPr="00265F18">
              <w:rPr>
                <w:rFonts w:ascii="ＭＳ ゴシック" w:eastAsia="ＭＳ ゴシック" w:hAnsi="ＭＳ ゴシック" w:hint="eastAsia"/>
                <w:b/>
                <w:color w:val="000000"/>
                <w:sz w:val="24"/>
                <w:szCs w:val="24"/>
              </w:rPr>
              <w:t>構成検討に当たっての前提</w:t>
            </w:r>
          </w:p>
        </w:tc>
      </w:tr>
      <w:tr w:rsidR="001056F6" w:rsidRPr="00287FFD" w14:paraId="080C87A5" w14:textId="77777777" w:rsidTr="00542728">
        <w:trPr>
          <w:trHeight w:val="3551"/>
          <w:jc w:val="center"/>
        </w:trPr>
        <w:tc>
          <w:tcPr>
            <w:tcW w:w="21546" w:type="dxa"/>
            <w:tcBorders>
              <w:bottom w:val="single" w:sz="4" w:space="0" w:color="auto"/>
            </w:tcBorders>
          </w:tcPr>
          <w:p w14:paraId="6CE99673" w14:textId="4F09C7F2" w:rsidR="00542728" w:rsidRDefault="00542728" w:rsidP="002B584E">
            <w:pPr>
              <w:spacing w:line="140" w:lineRule="exact"/>
              <w:rPr>
                <w:color w:val="000000"/>
              </w:rPr>
            </w:pPr>
          </w:p>
          <w:tbl>
            <w:tblPr>
              <w:tblW w:w="16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3"/>
              <w:gridCol w:w="301"/>
              <w:gridCol w:w="3915"/>
              <w:gridCol w:w="302"/>
              <w:gridCol w:w="3915"/>
              <w:gridCol w:w="302"/>
              <w:gridCol w:w="3915"/>
            </w:tblGrid>
            <w:tr w:rsidR="00F91E59" w14:paraId="6412C5D7" w14:textId="34809670" w:rsidTr="00F91E59">
              <w:trPr>
                <w:trHeight w:val="907"/>
                <w:jc w:val="center"/>
              </w:trPr>
              <w:tc>
                <w:tcPr>
                  <w:tcW w:w="3572" w:type="dxa"/>
                  <w:shd w:val="clear" w:color="auto" w:fill="auto"/>
                  <w:vAlign w:val="center"/>
                </w:tcPr>
                <w:p w14:paraId="583D9FFA" w14:textId="1D425196" w:rsidR="00674B7E" w:rsidRPr="00F91E59" w:rsidRDefault="00E5563D">
                  <w:pPr>
                    <w:spacing w:line="360" w:lineRule="exact"/>
                    <w:jc w:val="center"/>
                    <w:rPr>
                      <w:rFonts w:ascii="BIZ UDゴシック" w:eastAsia="BIZ UDゴシック" w:hAnsi="BIZ UDゴシック"/>
                      <w:color w:val="000000"/>
                      <w:sz w:val="22"/>
                      <w:szCs w:val="24"/>
                    </w:rPr>
                  </w:pPr>
                  <w:r w:rsidRPr="00F91E59">
                    <w:rPr>
                      <w:rFonts w:ascii="BIZ UDゴシック" w:eastAsia="BIZ UDゴシック" w:hAnsi="BIZ UDゴシック" w:hint="eastAsia"/>
                      <w:color w:val="000000"/>
                      <w:sz w:val="22"/>
                      <w:szCs w:val="24"/>
                    </w:rPr>
                    <w:t>前期基本計画での取り組みを</w:t>
                  </w:r>
                  <w:r w:rsidRPr="00F91E59">
                    <w:rPr>
                      <w:rFonts w:ascii="BIZ UDゴシック" w:eastAsia="BIZ UDゴシック" w:hAnsi="BIZ UDゴシック"/>
                      <w:color w:val="000000"/>
                      <w:sz w:val="22"/>
                      <w:szCs w:val="24"/>
                    </w:rPr>
                    <w:br w:type="textWrapping" w:clear="all"/>
                  </w:r>
                  <w:r w:rsidRPr="00F91E59">
                    <w:rPr>
                      <w:rFonts w:ascii="BIZ UDゴシック" w:eastAsia="BIZ UDゴシック" w:hAnsi="BIZ UDゴシック" w:hint="eastAsia"/>
                      <w:color w:val="000000"/>
                      <w:sz w:val="22"/>
                      <w:szCs w:val="24"/>
                    </w:rPr>
                    <w:t>踏まえた施策展開</w:t>
                  </w:r>
                </w:p>
              </w:tc>
              <w:tc>
                <w:tcPr>
                  <w:tcW w:w="284" w:type="dxa"/>
                  <w:tcBorders>
                    <w:top w:val="nil"/>
                    <w:bottom w:val="nil"/>
                  </w:tcBorders>
                  <w:shd w:val="clear" w:color="auto" w:fill="auto"/>
                  <w:vAlign w:val="center"/>
                </w:tcPr>
                <w:p w14:paraId="4F2F30BB" w14:textId="77777777" w:rsidR="00674B7E" w:rsidRPr="00F91E59" w:rsidRDefault="00674B7E">
                  <w:pPr>
                    <w:spacing w:line="360" w:lineRule="exact"/>
                    <w:rPr>
                      <w:rFonts w:ascii="BIZ UDゴシック" w:eastAsia="BIZ UDゴシック" w:hAnsi="BIZ UDゴシック"/>
                      <w:color w:val="000000"/>
                      <w:sz w:val="22"/>
                      <w:szCs w:val="24"/>
                    </w:rPr>
                  </w:pPr>
                </w:p>
              </w:tc>
              <w:tc>
                <w:tcPr>
                  <w:tcW w:w="3686" w:type="dxa"/>
                  <w:shd w:val="clear" w:color="auto" w:fill="auto"/>
                  <w:vAlign w:val="center"/>
                </w:tcPr>
                <w:p w14:paraId="290422D0" w14:textId="387C2232" w:rsidR="00E5563D" w:rsidRPr="00F91E59" w:rsidRDefault="00E5563D">
                  <w:pPr>
                    <w:spacing w:line="360" w:lineRule="exact"/>
                    <w:jc w:val="center"/>
                    <w:rPr>
                      <w:rFonts w:ascii="BIZ UDゴシック" w:eastAsia="BIZ UDゴシック" w:hAnsi="BIZ UDゴシック"/>
                      <w:color w:val="000000"/>
                      <w:spacing w:val="-6"/>
                      <w:sz w:val="22"/>
                      <w:szCs w:val="24"/>
                    </w:rPr>
                  </w:pPr>
                  <w:r w:rsidRPr="00F91E59">
                    <w:rPr>
                      <w:rFonts w:ascii="BIZ UDゴシック" w:eastAsia="BIZ UDゴシック" w:hAnsi="BIZ UDゴシック" w:hint="eastAsia"/>
                      <w:color w:val="000000"/>
                      <w:spacing w:val="-6"/>
                      <w:sz w:val="22"/>
                      <w:szCs w:val="24"/>
                    </w:rPr>
                    <w:t>SDGｓの視点、</w:t>
                  </w:r>
                  <w:r w:rsidR="009B3732" w:rsidRPr="00F91E59">
                    <w:rPr>
                      <w:rFonts w:ascii="BIZ UDゴシック" w:eastAsia="BIZ UDゴシック" w:hAnsi="BIZ UDゴシック" w:hint="eastAsia"/>
                      <w:color w:val="000000"/>
                      <w:spacing w:val="-6"/>
                      <w:sz w:val="22"/>
                      <w:szCs w:val="24"/>
                    </w:rPr>
                    <w:t>VUCA</w:t>
                  </w:r>
                  <w:r w:rsidR="00AC1B59" w:rsidRPr="00AC1B59">
                    <w:rPr>
                      <w:rFonts w:ascii="BIZ UDゴシック" w:eastAsia="BIZ UDゴシック" w:hAnsi="BIZ UDゴシック" w:hint="eastAsia"/>
                      <w:color w:val="000000"/>
                      <w:spacing w:val="-6"/>
                      <w:sz w:val="22"/>
                      <w:szCs w:val="24"/>
                      <w:vertAlign w:val="superscript"/>
                    </w:rPr>
                    <w:t>※</w:t>
                  </w:r>
                  <w:r w:rsidR="009B3732" w:rsidRPr="00F91E59">
                    <w:rPr>
                      <w:rFonts w:ascii="BIZ UDゴシック" w:eastAsia="BIZ UDゴシック" w:hAnsi="BIZ UDゴシック" w:hint="eastAsia"/>
                      <w:color w:val="000000"/>
                      <w:spacing w:val="-6"/>
                      <w:sz w:val="22"/>
                      <w:szCs w:val="24"/>
                    </w:rPr>
                    <w:t>時代の</w:t>
                  </w:r>
                  <w:r w:rsidRPr="00F91E59">
                    <w:rPr>
                      <w:rFonts w:ascii="BIZ UDゴシック" w:eastAsia="BIZ UDゴシック" w:hAnsi="BIZ UDゴシック" w:hint="eastAsia"/>
                      <w:color w:val="000000"/>
                      <w:spacing w:val="-6"/>
                      <w:sz w:val="22"/>
                      <w:szCs w:val="24"/>
                    </w:rPr>
                    <w:t>社会情勢</w:t>
                  </w:r>
                  <w:r w:rsidR="003D177A" w:rsidRPr="00F91E59">
                    <w:rPr>
                      <w:rFonts w:ascii="BIZ UDゴシック" w:eastAsia="BIZ UDゴシック" w:hAnsi="BIZ UDゴシック" w:hint="eastAsia"/>
                      <w:color w:val="000000"/>
                      <w:spacing w:val="-6"/>
                      <w:sz w:val="22"/>
                      <w:szCs w:val="24"/>
                    </w:rPr>
                    <w:t>等</w:t>
                  </w:r>
                </w:p>
                <w:p w14:paraId="606D59E3" w14:textId="57B2B3CE" w:rsidR="00674B7E" w:rsidRPr="00F91E59" w:rsidRDefault="00E5563D">
                  <w:pPr>
                    <w:spacing w:line="360" w:lineRule="exact"/>
                    <w:jc w:val="center"/>
                    <w:rPr>
                      <w:rFonts w:ascii="BIZ UDゴシック" w:eastAsia="BIZ UDゴシック" w:hAnsi="BIZ UDゴシック"/>
                      <w:color w:val="000000"/>
                      <w:sz w:val="22"/>
                      <w:szCs w:val="24"/>
                    </w:rPr>
                  </w:pPr>
                  <w:r w:rsidRPr="00F91E59">
                    <w:rPr>
                      <w:rFonts w:ascii="BIZ UDゴシック" w:eastAsia="BIZ UDゴシック" w:hAnsi="BIZ UDゴシック" w:hint="eastAsia"/>
                      <w:color w:val="000000"/>
                      <w:spacing w:val="-6"/>
                      <w:sz w:val="22"/>
                      <w:szCs w:val="24"/>
                    </w:rPr>
                    <w:t>新たなニーズや課題</w:t>
                  </w:r>
                  <w:r w:rsidR="00AC1B59">
                    <w:rPr>
                      <w:rFonts w:ascii="BIZ UDゴシック" w:eastAsia="BIZ UDゴシック" w:hAnsi="BIZ UDゴシック" w:hint="eastAsia"/>
                      <w:color w:val="000000"/>
                      <w:spacing w:val="-6"/>
                      <w:sz w:val="22"/>
                      <w:szCs w:val="24"/>
                    </w:rPr>
                    <w:t>への対応</w:t>
                  </w:r>
                </w:p>
              </w:tc>
              <w:tc>
                <w:tcPr>
                  <w:tcW w:w="284" w:type="dxa"/>
                  <w:tcBorders>
                    <w:top w:val="nil"/>
                    <w:bottom w:val="nil"/>
                  </w:tcBorders>
                  <w:shd w:val="clear" w:color="auto" w:fill="auto"/>
                  <w:vAlign w:val="center"/>
                </w:tcPr>
                <w:p w14:paraId="5E1E3F24" w14:textId="77777777" w:rsidR="00674B7E" w:rsidRPr="00F91E59" w:rsidRDefault="00674B7E">
                  <w:pPr>
                    <w:spacing w:line="360" w:lineRule="exact"/>
                    <w:rPr>
                      <w:rFonts w:ascii="BIZ UDゴシック" w:eastAsia="BIZ UDゴシック" w:hAnsi="BIZ UDゴシック"/>
                      <w:color w:val="000000"/>
                      <w:sz w:val="22"/>
                      <w:szCs w:val="24"/>
                    </w:rPr>
                  </w:pPr>
                </w:p>
              </w:tc>
              <w:tc>
                <w:tcPr>
                  <w:tcW w:w="3686" w:type="dxa"/>
                  <w:shd w:val="clear" w:color="auto" w:fill="auto"/>
                  <w:vAlign w:val="center"/>
                </w:tcPr>
                <w:p w14:paraId="49693493" w14:textId="4AF19D9E" w:rsidR="00674B7E" w:rsidRPr="00F91E59" w:rsidRDefault="00E5563D">
                  <w:pPr>
                    <w:spacing w:line="360" w:lineRule="exact"/>
                    <w:jc w:val="center"/>
                    <w:rPr>
                      <w:rFonts w:ascii="BIZ UDゴシック" w:eastAsia="BIZ UDゴシック" w:hAnsi="BIZ UDゴシック"/>
                      <w:color w:val="000000"/>
                      <w:sz w:val="22"/>
                      <w:szCs w:val="24"/>
                    </w:rPr>
                  </w:pPr>
                  <w:r w:rsidRPr="00F91E59">
                    <w:rPr>
                      <w:rFonts w:ascii="BIZ UDゴシック" w:eastAsia="BIZ UDゴシック" w:hAnsi="BIZ UDゴシック" w:hint="eastAsia"/>
                      <w:color w:val="000000"/>
                      <w:sz w:val="22"/>
                      <w:szCs w:val="24"/>
                    </w:rPr>
                    <w:t>総合戦略との</w:t>
                  </w:r>
                  <w:r w:rsidR="00AC1B59">
                    <w:rPr>
                      <w:rFonts w:ascii="BIZ UDゴシック" w:eastAsia="BIZ UDゴシック" w:hAnsi="BIZ UDゴシック" w:hint="eastAsia"/>
                      <w:color w:val="000000"/>
                      <w:sz w:val="22"/>
                      <w:szCs w:val="24"/>
                    </w:rPr>
                    <w:t>一体化</w:t>
                  </w:r>
                </w:p>
              </w:tc>
              <w:tc>
                <w:tcPr>
                  <w:tcW w:w="284" w:type="dxa"/>
                  <w:tcBorders>
                    <w:top w:val="nil"/>
                    <w:bottom w:val="nil"/>
                  </w:tcBorders>
                  <w:shd w:val="clear" w:color="auto" w:fill="auto"/>
                  <w:vAlign w:val="center"/>
                </w:tcPr>
                <w:p w14:paraId="4418247F" w14:textId="77777777" w:rsidR="00674B7E" w:rsidRPr="00F91E59" w:rsidRDefault="00674B7E">
                  <w:pPr>
                    <w:spacing w:line="360" w:lineRule="exact"/>
                    <w:jc w:val="center"/>
                    <w:rPr>
                      <w:rFonts w:ascii="BIZ UDゴシック" w:eastAsia="BIZ UDゴシック" w:hAnsi="BIZ UDゴシック"/>
                      <w:color w:val="000000"/>
                      <w:sz w:val="22"/>
                      <w:szCs w:val="24"/>
                    </w:rPr>
                  </w:pPr>
                </w:p>
              </w:tc>
              <w:tc>
                <w:tcPr>
                  <w:tcW w:w="3686" w:type="dxa"/>
                  <w:shd w:val="clear" w:color="auto" w:fill="auto"/>
                  <w:vAlign w:val="center"/>
                </w:tcPr>
                <w:p w14:paraId="531901A1" w14:textId="6F76E9F1" w:rsidR="00674B7E" w:rsidRPr="00F91E59" w:rsidRDefault="00674B7E">
                  <w:pPr>
                    <w:spacing w:line="360" w:lineRule="exact"/>
                    <w:jc w:val="center"/>
                    <w:rPr>
                      <w:rFonts w:ascii="BIZ UDゴシック" w:eastAsia="BIZ UDゴシック" w:hAnsi="BIZ UDゴシック"/>
                      <w:color w:val="000000"/>
                      <w:sz w:val="22"/>
                      <w:szCs w:val="24"/>
                    </w:rPr>
                  </w:pPr>
                  <w:r w:rsidRPr="00F91E59">
                    <w:rPr>
                      <w:rFonts w:ascii="BIZ UDゴシック" w:eastAsia="BIZ UDゴシック" w:hAnsi="BIZ UDゴシック" w:hint="eastAsia"/>
                      <w:color w:val="000000"/>
                      <w:sz w:val="22"/>
                      <w:szCs w:val="24"/>
                    </w:rPr>
                    <w:t>コンパクトな計画への転換</w:t>
                  </w:r>
                </w:p>
              </w:tc>
            </w:tr>
          </w:tbl>
          <w:p w14:paraId="63130D14" w14:textId="652F12FA" w:rsidR="00542728" w:rsidRDefault="00542728" w:rsidP="00B6105A">
            <w:pPr>
              <w:spacing w:line="100" w:lineRule="exact"/>
              <w:rPr>
                <w:color w:val="000000"/>
              </w:rPr>
            </w:pPr>
          </w:p>
          <w:p w14:paraId="72BF43E2" w14:textId="5E2DD754" w:rsidR="00542728" w:rsidRPr="001C5B9F" w:rsidRDefault="00F53A0E" w:rsidP="00542728">
            <w:pPr>
              <w:spacing w:line="400" w:lineRule="exact"/>
              <w:ind w:leftChars="100" w:left="420" w:rightChars="100" w:right="210" w:hangingChars="100" w:hanging="210"/>
              <w:rPr>
                <w:rFonts w:ascii="ＭＳ 明朝" w:hAnsi="ＭＳ 明朝"/>
                <w:color w:val="000000" w:themeColor="text1"/>
                <w:sz w:val="22"/>
                <w:szCs w:val="24"/>
              </w:rPr>
            </w:pPr>
            <w:r>
              <w:rPr>
                <w:noProof/>
              </w:rPr>
              <w:pict w14:anchorId="26027DAA">
                <v:shape id="_x0000_s2137" type="#_x0000_t202" style="position:absolute;left:0;text-align:left;margin-left:872.4pt;margin-top:12.1pt;width:182.25pt;height:101.25pt;z-index:251657216;visibility:visible;mso-wrap-distance-left:9pt;mso-wrap-distance-top:3.6pt;mso-wrap-distance-right:9pt;mso-wrap-distance-bottom:3.6pt;mso-position-horizontal-relative:text;mso-position-vertical-relative:text;mso-width-relative:margin;mso-height-relative:margin;v-text-anchor:top">
                  <v:stroke dashstyle="dash"/>
                  <v:textbox style="mso-next-textbox:#_x0000_s2137">
                    <w:txbxContent>
                      <w:p w14:paraId="0D5DE94A" w14:textId="5643A917" w:rsidR="00B6105A" w:rsidRDefault="00B6105A" w:rsidP="005F430D">
                        <w:pPr>
                          <w:spacing w:line="300" w:lineRule="exact"/>
                          <w:ind w:leftChars="30" w:left="255" w:rightChars="30" w:right="63" w:hangingChars="100" w:hanging="192"/>
                          <w:rPr>
                            <w:rFonts w:ascii="ＭＳ ゴシック" w:eastAsia="ＭＳ ゴシック" w:hAnsi="ＭＳ ゴシック"/>
                            <w:spacing w:val="-4"/>
                            <w:sz w:val="20"/>
                            <w:szCs w:val="21"/>
                          </w:rPr>
                        </w:pPr>
                        <w:r>
                          <w:rPr>
                            <w:rFonts w:ascii="ＭＳ ゴシック" w:eastAsia="ＭＳ ゴシック" w:hAnsi="ＭＳ ゴシック" w:hint="eastAsia"/>
                            <w:spacing w:val="-4"/>
                            <w:sz w:val="20"/>
                            <w:szCs w:val="21"/>
                          </w:rPr>
                          <w:t>※VUCA（ブーカ）とは、「Volatility（変動性）」「Uncertainty（不確実性）」「Complexity（複雑性）」「Ambiguity（曖昧性）」の頭文字をとったもので、不確実で将来の予想が難しい社会状況を指す言葉です。</w:t>
                        </w:r>
                      </w:p>
                    </w:txbxContent>
                  </v:textbox>
                </v:shape>
              </w:pict>
            </w:r>
            <w:r w:rsidR="00542728" w:rsidRPr="00542728">
              <w:rPr>
                <w:rFonts w:ascii="ＭＳ 明朝" w:hAnsi="ＭＳ 明朝" w:hint="eastAsia"/>
                <w:color w:val="000000"/>
                <w:sz w:val="22"/>
                <w:szCs w:val="24"/>
              </w:rPr>
              <w:t>●後期基本計画は、前期基本計画の構成を基本とし、後期基本計画として新たに必要となる要素を追加</w:t>
            </w:r>
            <w:r w:rsidR="00542728" w:rsidRPr="001C5B9F">
              <w:rPr>
                <w:rFonts w:ascii="ＭＳ 明朝" w:hAnsi="ＭＳ 明朝" w:hint="eastAsia"/>
                <w:color w:val="000000" w:themeColor="text1"/>
                <w:sz w:val="22"/>
                <w:szCs w:val="24"/>
              </w:rPr>
              <w:t>して構成します。</w:t>
            </w:r>
          </w:p>
          <w:p w14:paraId="2E9C1A7B" w14:textId="61512758" w:rsidR="00542728" w:rsidRPr="001C5B9F" w:rsidRDefault="00542728" w:rsidP="0064350F">
            <w:pPr>
              <w:spacing w:line="400" w:lineRule="exact"/>
              <w:ind w:leftChars="100" w:left="430" w:rightChars="2000" w:right="4200" w:hangingChars="100" w:hanging="220"/>
              <w:rPr>
                <w:rFonts w:ascii="ＭＳ 明朝" w:hAnsi="ＭＳ 明朝"/>
                <w:color w:val="000000" w:themeColor="text1"/>
                <w:sz w:val="22"/>
                <w:szCs w:val="24"/>
              </w:rPr>
            </w:pPr>
            <w:r w:rsidRPr="001C5B9F">
              <w:rPr>
                <w:rFonts w:ascii="ＭＳ 明朝" w:hAnsi="ＭＳ 明朝" w:hint="eastAsia"/>
                <w:color w:val="000000" w:themeColor="text1"/>
                <w:sz w:val="22"/>
                <w:szCs w:val="24"/>
              </w:rPr>
              <w:t>●</w:t>
            </w:r>
            <w:r w:rsidR="00B016F5">
              <w:rPr>
                <w:rFonts w:ascii="ＭＳ 明朝" w:hAnsi="ＭＳ 明朝" w:hint="eastAsia"/>
                <w:color w:val="000000" w:themeColor="text1"/>
                <w:sz w:val="22"/>
                <w:szCs w:val="24"/>
              </w:rPr>
              <w:t>計画の策定にあたって</w:t>
            </w:r>
            <w:r w:rsidRPr="001C5B9F">
              <w:rPr>
                <w:rFonts w:ascii="ＭＳ 明朝" w:hAnsi="ＭＳ 明朝" w:hint="eastAsia"/>
                <w:color w:val="000000" w:themeColor="text1"/>
                <w:sz w:val="22"/>
                <w:szCs w:val="24"/>
              </w:rPr>
              <w:t>は、</w:t>
            </w:r>
            <w:r w:rsidR="00AC1B59">
              <w:rPr>
                <w:rFonts w:ascii="ＭＳ 明朝" w:hAnsi="ＭＳ 明朝" w:hint="eastAsia"/>
                <w:color w:val="000000" w:themeColor="text1"/>
                <w:sz w:val="22"/>
                <w:szCs w:val="24"/>
              </w:rPr>
              <w:t>地域の現状や</w:t>
            </w:r>
            <w:r w:rsidR="007B452B" w:rsidRPr="001C5B9F">
              <w:rPr>
                <w:rFonts w:ascii="ＭＳ 明朝" w:hAnsi="ＭＳ 明朝" w:hint="eastAsia"/>
                <w:color w:val="000000" w:themeColor="text1"/>
                <w:sz w:val="22"/>
                <w:szCs w:val="24"/>
              </w:rPr>
              <w:t>前期基本計画</w:t>
            </w:r>
            <w:r w:rsidR="00C645CC">
              <w:rPr>
                <w:rFonts w:ascii="ＭＳ 明朝" w:hAnsi="ＭＳ 明朝" w:hint="eastAsia"/>
                <w:color w:val="000000" w:themeColor="text1"/>
                <w:sz w:val="22"/>
                <w:szCs w:val="24"/>
              </w:rPr>
              <w:t>における</w:t>
            </w:r>
            <w:r w:rsidR="005B7487" w:rsidRPr="001C5B9F">
              <w:rPr>
                <w:rFonts w:ascii="ＭＳ 明朝" w:hAnsi="ＭＳ 明朝" w:hint="eastAsia"/>
                <w:color w:val="000000" w:themeColor="text1"/>
                <w:sz w:val="22"/>
                <w:szCs w:val="24"/>
              </w:rPr>
              <w:t>指標</w:t>
            </w:r>
            <w:r w:rsidR="00C645CC">
              <w:rPr>
                <w:rFonts w:ascii="ＭＳ 明朝" w:hAnsi="ＭＳ 明朝" w:hint="eastAsia"/>
                <w:color w:val="000000" w:themeColor="text1"/>
                <w:sz w:val="22"/>
                <w:szCs w:val="24"/>
              </w:rPr>
              <w:t>の</w:t>
            </w:r>
            <w:r w:rsidR="005B7487" w:rsidRPr="001C5B9F">
              <w:rPr>
                <w:rFonts w:ascii="ＭＳ 明朝" w:hAnsi="ＭＳ 明朝" w:hint="eastAsia"/>
                <w:color w:val="000000" w:themeColor="text1"/>
                <w:sz w:val="22"/>
                <w:szCs w:val="24"/>
              </w:rPr>
              <w:t>達成状況</w:t>
            </w:r>
            <w:r w:rsidR="00AC1B59">
              <w:rPr>
                <w:rFonts w:ascii="ＭＳ 明朝" w:hAnsi="ＭＳ 明朝" w:hint="eastAsia"/>
                <w:color w:val="000000" w:themeColor="text1"/>
                <w:sz w:val="22"/>
                <w:szCs w:val="24"/>
              </w:rPr>
              <w:t>、市民のニーズ</w:t>
            </w:r>
            <w:r w:rsidR="00F2752E">
              <w:rPr>
                <w:rFonts w:ascii="ＭＳ 明朝" w:hAnsi="ＭＳ 明朝" w:hint="eastAsia"/>
                <w:color w:val="000000" w:themeColor="text1"/>
                <w:sz w:val="22"/>
                <w:szCs w:val="24"/>
              </w:rPr>
              <w:t>等</w:t>
            </w:r>
            <w:r w:rsidR="00AC1B59">
              <w:rPr>
                <w:rFonts w:ascii="ＭＳ 明朝" w:hAnsi="ＭＳ 明朝" w:hint="eastAsia"/>
                <w:color w:val="000000" w:themeColor="text1"/>
                <w:sz w:val="22"/>
                <w:szCs w:val="24"/>
              </w:rPr>
              <w:t>を踏まえた施策の構築を</w:t>
            </w:r>
            <w:r w:rsidR="00F2752E">
              <w:rPr>
                <w:rFonts w:ascii="ＭＳ 明朝" w:hAnsi="ＭＳ 明朝" w:hint="eastAsia"/>
                <w:color w:val="000000" w:themeColor="text1"/>
                <w:sz w:val="22"/>
                <w:szCs w:val="24"/>
              </w:rPr>
              <w:t>進める</w:t>
            </w:r>
            <w:r w:rsidR="00AC1B59">
              <w:rPr>
                <w:rFonts w:ascii="ＭＳ 明朝" w:hAnsi="ＭＳ 明朝" w:hint="eastAsia"/>
                <w:color w:val="000000" w:themeColor="text1"/>
                <w:sz w:val="22"/>
                <w:szCs w:val="24"/>
              </w:rPr>
              <w:t>とともに</w:t>
            </w:r>
            <w:r w:rsidR="007B452B" w:rsidRPr="001C5B9F">
              <w:rPr>
                <w:rFonts w:ascii="ＭＳ 明朝" w:hAnsi="ＭＳ 明朝" w:hint="eastAsia"/>
                <w:color w:val="000000" w:themeColor="text1"/>
                <w:sz w:val="22"/>
                <w:szCs w:val="24"/>
              </w:rPr>
              <w:t>、</w:t>
            </w:r>
            <w:r w:rsidR="00AC1B59">
              <w:rPr>
                <w:rFonts w:ascii="ＭＳ 明朝" w:hAnsi="ＭＳ 明朝" w:hint="eastAsia"/>
                <w:color w:val="000000" w:themeColor="text1"/>
                <w:sz w:val="22"/>
                <w:szCs w:val="24"/>
              </w:rPr>
              <w:t>SDG</w:t>
            </w:r>
            <w:r w:rsidR="00AC1B59">
              <w:rPr>
                <w:rFonts w:ascii="ＭＳ 明朝" w:hAnsi="ＭＳ 明朝"/>
                <w:color w:val="000000" w:themeColor="text1"/>
                <w:sz w:val="22"/>
                <w:szCs w:val="24"/>
              </w:rPr>
              <w:t>s</w:t>
            </w:r>
            <w:r w:rsidR="00AC1B59">
              <w:rPr>
                <w:rFonts w:ascii="ＭＳ 明朝" w:hAnsi="ＭＳ 明朝" w:hint="eastAsia"/>
                <w:color w:val="000000" w:themeColor="text1"/>
                <w:sz w:val="22"/>
                <w:szCs w:val="24"/>
              </w:rPr>
              <w:t>（持続可能な開発目標）</w:t>
            </w:r>
            <w:r w:rsidR="00F2752E">
              <w:rPr>
                <w:rFonts w:ascii="ＭＳ 明朝" w:hAnsi="ＭＳ 明朝" w:hint="eastAsia"/>
                <w:color w:val="000000" w:themeColor="text1"/>
                <w:sz w:val="22"/>
                <w:szCs w:val="24"/>
              </w:rPr>
              <w:t>やデジタル化</w:t>
            </w:r>
            <w:r w:rsidR="007070AD">
              <w:rPr>
                <w:rFonts w:ascii="ＭＳ 明朝" w:hAnsi="ＭＳ 明朝" w:hint="eastAsia"/>
                <w:color w:val="000000" w:themeColor="text1"/>
                <w:sz w:val="22"/>
                <w:szCs w:val="24"/>
              </w:rPr>
              <w:t>などの</w:t>
            </w:r>
            <w:r w:rsidR="00AC1B59">
              <w:rPr>
                <w:rFonts w:ascii="ＭＳ 明朝" w:hAnsi="ＭＳ 明朝" w:hint="eastAsia"/>
                <w:color w:val="000000" w:themeColor="text1"/>
                <w:sz w:val="22"/>
                <w:szCs w:val="24"/>
              </w:rPr>
              <w:t>時代の</w:t>
            </w:r>
            <w:r w:rsidR="00727DA6" w:rsidRPr="001C5B9F">
              <w:rPr>
                <w:rFonts w:ascii="ＭＳ 明朝" w:hAnsi="ＭＳ 明朝" w:hint="eastAsia"/>
                <w:color w:val="000000" w:themeColor="text1"/>
                <w:sz w:val="22"/>
                <w:szCs w:val="24"/>
              </w:rPr>
              <w:t>流れに沿った視点を取り入れ</w:t>
            </w:r>
            <w:r w:rsidR="00F2752E">
              <w:rPr>
                <w:rFonts w:ascii="ＭＳ 明朝" w:hAnsi="ＭＳ 明朝" w:hint="eastAsia"/>
                <w:color w:val="000000" w:themeColor="text1"/>
                <w:sz w:val="22"/>
                <w:szCs w:val="24"/>
              </w:rPr>
              <w:t>つつ</w:t>
            </w:r>
            <w:r w:rsidR="003A66D8">
              <w:rPr>
                <w:rFonts w:ascii="ＭＳ 明朝" w:hAnsi="ＭＳ 明朝" w:hint="eastAsia"/>
                <w:color w:val="000000" w:themeColor="text1"/>
                <w:sz w:val="22"/>
                <w:szCs w:val="24"/>
              </w:rPr>
              <w:t>、</w:t>
            </w:r>
            <w:r w:rsidR="00F2752E">
              <w:rPr>
                <w:rFonts w:ascii="ＭＳ 明朝" w:hAnsi="ＭＳ 明朝" w:hint="eastAsia"/>
                <w:color w:val="000000" w:themeColor="text1"/>
                <w:sz w:val="22"/>
                <w:szCs w:val="24"/>
              </w:rPr>
              <w:t>激甚化する自然災害やコロナ禍</w:t>
            </w:r>
            <w:r w:rsidR="007070AD">
              <w:rPr>
                <w:rFonts w:ascii="ＭＳ 明朝" w:hAnsi="ＭＳ 明朝" w:hint="eastAsia"/>
                <w:color w:val="000000" w:themeColor="text1"/>
                <w:sz w:val="22"/>
                <w:szCs w:val="24"/>
              </w:rPr>
              <w:t>といった</w:t>
            </w:r>
            <w:r w:rsidR="00F2752E">
              <w:rPr>
                <w:rFonts w:ascii="ＭＳ 明朝" w:hAnsi="ＭＳ 明朝" w:hint="eastAsia"/>
                <w:color w:val="000000" w:themeColor="text1"/>
                <w:sz w:val="22"/>
                <w:szCs w:val="24"/>
              </w:rPr>
              <w:t>社会情勢の変化に</w:t>
            </w:r>
            <w:r w:rsidR="00890F2F" w:rsidRPr="001C5B9F">
              <w:rPr>
                <w:rFonts w:ascii="ＭＳ 明朝" w:hAnsi="ＭＳ 明朝" w:hint="eastAsia"/>
                <w:color w:val="000000" w:themeColor="text1"/>
                <w:sz w:val="22"/>
                <w:szCs w:val="24"/>
              </w:rPr>
              <w:t>柔軟に</w:t>
            </w:r>
            <w:r w:rsidR="003B18F9" w:rsidRPr="001C5B9F">
              <w:rPr>
                <w:rFonts w:ascii="ＭＳ 明朝" w:hAnsi="ＭＳ 明朝" w:hint="eastAsia"/>
                <w:color w:val="000000" w:themeColor="text1"/>
                <w:sz w:val="22"/>
                <w:szCs w:val="24"/>
              </w:rPr>
              <w:t>応え</w:t>
            </w:r>
            <w:r w:rsidR="00B016F5">
              <w:rPr>
                <w:rFonts w:ascii="ＭＳ 明朝" w:hAnsi="ＭＳ 明朝" w:hint="eastAsia"/>
                <w:color w:val="000000" w:themeColor="text1"/>
                <w:sz w:val="22"/>
                <w:szCs w:val="24"/>
              </w:rPr>
              <w:t>られ</w:t>
            </w:r>
            <w:r w:rsidR="00890F2F" w:rsidRPr="001C5B9F">
              <w:rPr>
                <w:rFonts w:ascii="ＭＳ 明朝" w:hAnsi="ＭＳ 明朝" w:hint="eastAsia"/>
                <w:color w:val="000000" w:themeColor="text1"/>
                <w:sz w:val="22"/>
                <w:szCs w:val="24"/>
              </w:rPr>
              <w:t>る</w:t>
            </w:r>
            <w:r w:rsidR="007070AD">
              <w:rPr>
                <w:rFonts w:ascii="ＭＳ 明朝" w:hAnsi="ＭＳ 明朝" w:hint="eastAsia"/>
                <w:color w:val="000000" w:themeColor="text1"/>
                <w:sz w:val="22"/>
                <w:szCs w:val="24"/>
              </w:rPr>
              <w:t>内容となる</w:t>
            </w:r>
            <w:r w:rsidR="00B016F5">
              <w:rPr>
                <w:rFonts w:ascii="ＭＳ 明朝" w:hAnsi="ＭＳ 明朝" w:hint="eastAsia"/>
                <w:color w:val="000000" w:themeColor="text1"/>
                <w:sz w:val="22"/>
                <w:szCs w:val="24"/>
              </w:rPr>
              <w:t>よう留意します</w:t>
            </w:r>
            <w:r w:rsidR="007708D8" w:rsidRPr="001C5B9F">
              <w:rPr>
                <w:rFonts w:ascii="ＭＳ 明朝" w:hAnsi="ＭＳ 明朝" w:hint="eastAsia"/>
                <w:color w:val="000000" w:themeColor="text1"/>
                <w:sz w:val="22"/>
                <w:szCs w:val="24"/>
              </w:rPr>
              <w:t>。</w:t>
            </w:r>
          </w:p>
          <w:p w14:paraId="35B0B162" w14:textId="37FD9535" w:rsidR="00542728" w:rsidRPr="001C5B9F" w:rsidRDefault="00542728" w:rsidP="0064350F">
            <w:pPr>
              <w:spacing w:line="400" w:lineRule="exact"/>
              <w:ind w:leftChars="100" w:left="430" w:rightChars="2000" w:right="4200" w:hangingChars="100" w:hanging="220"/>
              <w:rPr>
                <w:rFonts w:ascii="ＭＳ 明朝" w:hAnsi="ＭＳ 明朝"/>
                <w:color w:val="000000" w:themeColor="text1"/>
                <w:sz w:val="22"/>
                <w:szCs w:val="24"/>
              </w:rPr>
            </w:pPr>
            <w:r w:rsidRPr="001C5B9F">
              <w:rPr>
                <w:rFonts w:ascii="ＭＳ 明朝" w:hAnsi="ＭＳ 明朝" w:hint="eastAsia"/>
                <w:color w:val="000000" w:themeColor="text1"/>
                <w:sz w:val="22"/>
                <w:szCs w:val="24"/>
              </w:rPr>
              <w:t>●</w:t>
            </w:r>
            <w:r w:rsidR="00C865BD" w:rsidRPr="001C5B9F">
              <w:rPr>
                <w:rFonts w:ascii="ＭＳ 明朝" w:hAnsi="ＭＳ 明朝" w:hint="eastAsia"/>
                <w:color w:val="000000" w:themeColor="text1"/>
                <w:sz w:val="22"/>
                <w:szCs w:val="24"/>
              </w:rPr>
              <w:t>急速に進展する少子高齢化や若年層の流出</w:t>
            </w:r>
            <w:r w:rsidRPr="001C5B9F">
              <w:rPr>
                <w:rFonts w:ascii="ＭＳ 明朝" w:hAnsi="ＭＳ 明朝" w:hint="eastAsia"/>
                <w:color w:val="000000" w:themeColor="text1"/>
                <w:sz w:val="22"/>
                <w:szCs w:val="24"/>
              </w:rPr>
              <w:t>、</w:t>
            </w:r>
            <w:r w:rsidR="00C865BD" w:rsidRPr="001C5B9F">
              <w:rPr>
                <w:rFonts w:ascii="ＭＳ 明朝" w:hAnsi="ＭＳ 明朝" w:hint="eastAsia"/>
                <w:color w:val="000000" w:themeColor="text1"/>
                <w:sz w:val="22"/>
                <w:szCs w:val="24"/>
              </w:rPr>
              <w:t>地域経済の低迷等</w:t>
            </w:r>
            <w:r w:rsidR="0002527F" w:rsidRPr="001C5B9F">
              <w:rPr>
                <w:rFonts w:ascii="ＭＳ 明朝" w:hAnsi="ＭＳ 明朝" w:hint="eastAsia"/>
                <w:color w:val="000000" w:themeColor="text1"/>
                <w:sz w:val="22"/>
                <w:szCs w:val="24"/>
              </w:rPr>
              <w:t>への対応</w:t>
            </w:r>
            <w:r w:rsidR="00F1116D">
              <w:rPr>
                <w:rFonts w:ascii="ＭＳ 明朝" w:hAnsi="ＭＳ 明朝" w:hint="eastAsia"/>
                <w:color w:val="000000" w:themeColor="text1"/>
                <w:sz w:val="22"/>
                <w:szCs w:val="24"/>
              </w:rPr>
              <w:t>といった人口減少対策</w:t>
            </w:r>
            <w:r w:rsidR="0002527F" w:rsidRPr="001C5B9F">
              <w:rPr>
                <w:rFonts w:ascii="ＭＳ 明朝" w:hAnsi="ＭＳ 明朝" w:hint="eastAsia"/>
                <w:color w:val="000000" w:themeColor="text1"/>
                <w:sz w:val="22"/>
                <w:szCs w:val="24"/>
              </w:rPr>
              <w:t>が本市における最重要課題であることから</w:t>
            </w:r>
            <w:r w:rsidR="00C865BD" w:rsidRPr="001C5B9F">
              <w:rPr>
                <w:rFonts w:ascii="ＭＳ 明朝" w:hAnsi="ＭＳ 明朝" w:hint="eastAsia"/>
                <w:color w:val="000000" w:themeColor="text1"/>
                <w:sz w:val="22"/>
                <w:szCs w:val="24"/>
              </w:rPr>
              <w:t>、</w:t>
            </w:r>
            <w:r w:rsidR="0002527F" w:rsidRPr="001C5B9F">
              <w:rPr>
                <w:rFonts w:ascii="ＭＳ 明朝" w:hAnsi="ＭＳ 明朝" w:hint="eastAsia"/>
                <w:color w:val="000000" w:themeColor="text1"/>
                <w:sz w:val="22"/>
                <w:szCs w:val="24"/>
              </w:rPr>
              <w:t>「南島原市まち・ひと・しごと創生総合戦略」が掲げる</w:t>
            </w:r>
            <w:r w:rsidR="00C865BD" w:rsidRPr="001C5B9F">
              <w:rPr>
                <w:rFonts w:ascii="ＭＳ 明朝" w:hAnsi="ＭＳ 明朝" w:hint="eastAsia"/>
                <w:color w:val="000000" w:themeColor="text1"/>
                <w:sz w:val="22"/>
                <w:szCs w:val="24"/>
              </w:rPr>
              <w:t>雇用拡大策と定住・移住促進策を両輪としたまちづくりに</w:t>
            </w:r>
            <w:r w:rsidR="0002527F" w:rsidRPr="001C5B9F">
              <w:rPr>
                <w:rFonts w:ascii="ＭＳ 明朝" w:hAnsi="ＭＳ 明朝" w:hint="eastAsia"/>
                <w:color w:val="000000" w:themeColor="text1"/>
                <w:sz w:val="22"/>
                <w:szCs w:val="24"/>
              </w:rPr>
              <w:t>積極的に取り組むため、</w:t>
            </w:r>
            <w:r w:rsidR="00727DA6" w:rsidRPr="001C5B9F">
              <w:rPr>
                <w:rFonts w:ascii="ＭＳ 明朝" w:hAnsi="ＭＳ 明朝" w:hint="eastAsia"/>
                <w:color w:val="000000" w:themeColor="text1"/>
                <w:sz w:val="22"/>
                <w:szCs w:val="24"/>
              </w:rPr>
              <w:t>市の最上位計画に</w:t>
            </w:r>
            <w:r w:rsidR="0002527F" w:rsidRPr="001C5B9F">
              <w:rPr>
                <w:rFonts w:ascii="ＭＳ 明朝" w:hAnsi="ＭＳ 明朝" w:hint="eastAsia"/>
                <w:color w:val="000000" w:themeColor="text1"/>
                <w:sz w:val="22"/>
                <w:szCs w:val="24"/>
              </w:rPr>
              <w:t>総合戦略を</w:t>
            </w:r>
            <w:r w:rsidR="00727DA6" w:rsidRPr="001C5B9F">
              <w:rPr>
                <w:rFonts w:ascii="ＭＳ 明朝" w:hAnsi="ＭＳ 明朝" w:hint="eastAsia"/>
                <w:color w:val="000000" w:themeColor="text1"/>
                <w:sz w:val="22"/>
                <w:szCs w:val="24"/>
              </w:rPr>
              <w:t>内包</w:t>
            </w:r>
            <w:r w:rsidR="0002527F" w:rsidRPr="001C5B9F">
              <w:rPr>
                <w:rFonts w:ascii="ＭＳ 明朝" w:hAnsi="ＭＳ 明朝" w:hint="eastAsia"/>
                <w:color w:val="000000" w:themeColor="text1"/>
                <w:sz w:val="22"/>
                <w:szCs w:val="24"/>
              </w:rPr>
              <w:t>した</w:t>
            </w:r>
            <w:r w:rsidR="009A7AD4" w:rsidRPr="001C5B9F">
              <w:rPr>
                <w:rFonts w:ascii="ＭＳ 明朝" w:hAnsi="ＭＳ 明朝" w:hint="eastAsia"/>
                <w:color w:val="000000" w:themeColor="text1"/>
                <w:sz w:val="22"/>
                <w:szCs w:val="24"/>
              </w:rPr>
              <w:t>構成と</w:t>
            </w:r>
            <w:r w:rsidR="00727DA6" w:rsidRPr="001C5B9F">
              <w:rPr>
                <w:rFonts w:ascii="ＭＳ 明朝" w:hAnsi="ＭＳ 明朝" w:hint="eastAsia"/>
                <w:color w:val="000000" w:themeColor="text1"/>
                <w:sz w:val="22"/>
                <w:szCs w:val="24"/>
              </w:rPr>
              <w:t>します。</w:t>
            </w:r>
            <w:r w:rsidR="0060323D" w:rsidRPr="001C5B9F">
              <w:rPr>
                <w:rFonts w:ascii="ＭＳ 明朝" w:hAnsi="ＭＳ 明朝" w:hint="eastAsia"/>
                <w:color w:val="000000" w:themeColor="text1"/>
                <w:sz w:val="22"/>
                <w:szCs w:val="24"/>
              </w:rPr>
              <w:t>また</w:t>
            </w:r>
            <w:r w:rsidR="00727DA6" w:rsidRPr="001C5B9F">
              <w:rPr>
                <w:rFonts w:ascii="ＭＳ 明朝" w:hAnsi="ＭＳ 明朝" w:hint="eastAsia"/>
                <w:color w:val="000000" w:themeColor="text1"/>
                <w:sz w:val="22"/>
                <w:szCs w:val="24"/>
              </w:rPr>
              <w:t>、</w:t>
            </w:r>
            <w:r w:rsidR="0060323D" w:rsidRPr="001C5B9F">
              <w:rPr>
                <w:rFonts w:ascii="ＭＳ 明朝" w:hAnsi="ＭＳ 明朝" w:hint="eastAsia"/>
                <w:color w:val="000000" w:themeColor="text1"/>
                <w:sz w:val="22"/>
                <w:szCs w:val="24"/>
              </w:rPr>
              <w:t>市の現状に合わせて</w:t>
            </w:r>
            <w:r w:rsidRPr="001C5B9F">
              <w:rPr>
                <w:rFonts w:ascii="ＭＳ 明朝" w:hAnsi="ＭＳ 明朝" w:hint="eastAsia"/>
                <w:color w:val="000000" w:themeColor="text1"/>
                <w:sz w:val="22"/>
                <w:szCs w:val="24"/>
              </w:rPr>
              <w:t>将来人口の考え方についても</w:t>
            </w:r>
            <w:r w:rsidR="00727DA6" w:rsidRPr="001C5B9F">
              <w:rPr>
                <w:rFonts w:ascii="ＭＳ 明朝" w:hAnsi="ＭＳ 明朝" w:hint="eastAsia"/>
                <w:color w:val="000000" w:themeColor="text1"/>
                <w:sz w:val="22"/>
                <w:szCs w:val="24"/>
              </w:rPr>
              <w:t>整理・</w:t>
            </w:r>
            <w:r w:rsidRPr="001C5B9F">
              <w:rPr>
                <w:rFonts w:ascii="ＭＳ 明朝" w:hAnsi="ＭＳ 明朝" w:hint="eastAsia"/>
                <w:color w:val="000000" w:themeColor="text1"/>
                <w:sz w:val="22"/>
                <w:szCs w:val="24"/>
              </w:rPr>
              <w:t>検討</w:t>
            </w:r>
            <w:r w:rsidR="005B7487" w:rsidRPr="001C5B9F">
              <w:rPr>
                <w:rFonts w:ascii="ＭＳ 明朝" w:hAnsi="ＭＳ 明朝" w:hint="eastAsia"/>
                <w:color w:val="000000" w:themeColor="text1"/>
                <w:sz w:val="22"/>
                <w:szCs w:val="24"/>
              </w:rPr>
              <w:t>を行い</w:t>
            </w:r>
            <w:r w:rsidRPr="001C5B9F">
              <w:rPr>
                <w:rFonts w:ascii="ＭＳ 明朝" w:hAnsi="ＭＳ 明朝" w:hint="eastAsia"/>
                <w:color w:val="000000" w:themeColor="text1"/>
                <w:sz w:val="22"/>
                <w:szCs w:val="24"/>
              </w:rPr>
              <w:t>ます。</w:t>
            </w:r>
          </w:p>
          <w:p w14:paraId="0EEDAF2F" w14:textId="04E4B73B" w:rsidR="00542728" w:rsidRPr="00542728" w:rsidRDefault="00542728" w:rsidP="00542728">
            <w:pPr>
              <w:spacing w:line="400" w:lineRule="exact"/>
              <w:ind w:leftChars="100" w:left="430" w:rightChars="100" w:right="210" w:hangingChars="100" w:hanging="220"/>
              <w:rPr>
                <w:rFonts w:ascii="ＭＳ 明朝" w:hAnsi="ＭＳ 明朝"/>
                <w:color w:val="000000"/>
                <w:sz w:val="22"/>
                <w:szCs w:val="24"/>
              </w:rPr>
            </w:pPr>
            <w:r w:rsidRPr="001C5B9F">
              <w:rPr>
                <w:rFonts w:ascii="ＭＳ 明朝" w:hAnsi="ＭＳ 明朝" w:hint="eastAsia"/>
                <w:color w:val="000000" w:themeColor="text1"/>
                <w:sz w:val="22"/>
                <w:szCs w:val="24"/>
              </w:rPr>
              <w:t>●</w:t>
            </w:r>
            <w:r w:rsidR="00F94112" w:rsidRPr="001C5B9F">
              <w:rPr>
                <w:rFonts w:ascii="ＭＳ 明朝" w:hAnsi="ＭＳ 明朝" w:hint="eastAsia"/>
                <w:color w:val="000000" w:themeColor="text1"/>
                <w:sz w:val="22"/>
                <w:szCs w:val="24"/>
              </w:rPr>
              <w:t>前期基本計画は、</w:t>
            </w:r>
            <w:r w:rsidR="00B50137" w:rsidRPr="001C5B9F">
              <w:rPr>
                <w:rFonts w:ascii="ＭＳ 明朝" w:hAnsi="ＭＳ 明朝" w:hint="eastAsia"/>
                <w:color w:val="000000" w:themeColor="text1"/>
                <w:sz w:val="22"/>
                <w:szCs w:val="24"/>
              </w:rPr>
              <w:t>8つの基本柱、29の政策、67の施策で構成されています。</w:t>
            </w:r>
            <w:r w:rsidR="00F53B39" w:rsidRPr="001C5B9F">
              <w:rPr>
                <w:rFonts w:ascii="ＭＳ 明朝" w:hAnsi="ＭＳ 明朝" w:hint="eastAsia"/>
                <w:color w:val="000000" w:themeColor="text1"/>
                <w:sz w:val="22"/>
                <w:szCs w:val="24"/>
              </w:rPr>
              <w:t>後期基本計画では、</w:t>
            </w:r>
            <w:r w:rsidR="009E3ACA" w:rsidRPr="001C5B9F">
              <w:rPr>
                <w:rFonts w:ascii="ＭＳ 明朝" w:hAnsi="ＭＳ 明朝" w:hint="eastAsia"/>
                <w:color w:val="000000" w:themeColor="text1"/>
                <w:sz w:val="22"/>
                <w:szCs w:val="24"/>
              </w:rPr>
              <w:t>基本構想に掲げる</w:t>
            </w:r>
            <w:r w:rsidR="00F53B39" w:rsidRPr="001C5B9F">
              <w:rPr>
                <w:rFonts w:ascii="ＭＳ 明朝" w:hAnsi="ＭＳ 明朝" w:hint="eastAsia"/>
                <w:color w:val="000000" w:themeColor="text1"/>
                <w:sz w:val="22"/>
                <w:szCs w:val="24"/>
              </w:rPr>
              <w:t>8つの基本柱を維持しつつ、施策構成を見直し、</w:t>
            </w:r>
            <w:r w:rsidR="00F53B39" w:rsidRPr="00F53B39">
              <w:rPr>
                <w:rFonts w:ascii="ＭＳ 明朝" w:hAnsi="ＭＳ 明朝" w:hint="eastAsia"/>
                <w:color w:val="000000"/>
                <w:sz w:val="22"/>
                <w:szCs w:val="24"/>
              </w:rPr>
              <w:t>コンパクトな計画への転換</w:t>
            </w:r>
            <w:r w:rsidR="00F53B39">
              <w:rPr>
                <w:rFonts w:ascii="ＭＳ 明朝" w:hAnsi="ＭＳ 明朝" w:hint="eastAsia"/>
                <w:color w:val="000000"/>
                <w:sz w:val="22"/>
                <w:szCs w:val="24"/>
              </w:rPr>
              <w:t>を図ります。</w:t>
            </w:r>
          </w:p>
          <w:p w14:paraId="622D89CE" w14:textId="18CA60B4" w:rsidR="00542728" w:rsidRPr="001056F6" w:rsidRDefault="00542728" w:rsidP="00542728">
            <w:pPr>
              <w:spacing w:line="100" w:lineRule="exact"/>
              <w:rPr>
                <w:color w:val="000000"/>
              </w:rPr>
            </w:pPr>
          </w:p>
        </w:tc>
      </w:tr>
    </w:tbl>
    <w:p w14:paraId="77A140CB" w14:textId="6277F4C7" w:rsidR="001056F6" w:rsidRPr="001056F6" w:rsidRDefault="001056F6" w:rsidP="000E5ACA">
      <w:pPr>
        <w:spacing w:line="100" w:lineRule="exact"/>
      </w:pPr>
    </w:p>
    <w:p w14:paraId="338802F8" w14:textId="66732766" w:rsidR="00B3012E" w:rsidRPr="00EF7619" w:rsidRDefault="002942F3" w:rsidP="00B3012E">
      <w:pPr>
        <w:spacing w:line="100" w:lineRule="exact"/>
        <w:outlineLvl w:val="0"/>
        <w:rPr>
          <w:rFonts w:ascii="ＭＳ ゴシック" w:eastAsia="ＭＳ ゴシック" w:hAnsi="ＭＳ ゴシック"/>
          <w:color w:val="FFFFFF"/>
          <w:sz w:val="20"/>
          <w:szCs w:val="21"/>
        </w:rPr>
      </w:pPr>
      <w:r w:rsidRPr="002942F3">
        <w:rPr>
          <w:rFonts w:ascii="ＭＳ ゴシック" w:eastAsia="ＭＳ ゴシック" w:hAnsi="ＭＳ ゴシック" w:hint="eastAsia"/>
          <w:color w:val="FFFFFF"/>
          <w:sz w:val="20"/>
          <w:szCs w:val="21"/>
        </w:rPr>
        <w:t>後期基本計画の策定にあたって</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B3012E" w:rsidRPr="00D06C08" w14:paraId="45CC4E9A" w14:textId="77777777" w:rsidTr="00B6105A">
        <w:trPr>
          <w:trHeight w:val="397"/>
          <w:jc w:val="center"/>
        </w:trPr>
        <w:tc>
          <w:tcPr>
            <w:tcW w:w="21546" w:type="dxa"/>
            <w:tcBorders>
              <w:bottom w:val="single" w:sz="4" w:space="0" w:color="auto"/>
            </w:tcBorders>
            <w:shd w:val="clear" w:color="auto" w:fill="DAEEF3"/>
            <w:vAlign w:val="center"/>
          </w:tcPr>
          <w:p w14:paraId="03E6BC23" w14:textId="7C8A539E" w:rsidR="00B3012E" w:rsidRPr="006653C3" w:rsidRDefault="006400C1" w:rsidP="00B6105A">
            <w:pPr>
              <w:spacing w:line="300" w:lineRule="exact"/>
              <w:jc w:val="center"/>
              <w:outlineLvl w:val="1"/>
              <w:rPr>
                <w:rFonts w:ascii="ＭＳ ゴシック" w:eastAsia="ＭＳ ゴシック" w:hAnsi="ＭＳ ゴシック"/>
                <w:b/>
                <w:dstrike/>
                <w:color w:val="000000"/>
                <w:sz w:val="24"/>
                <w:szCs w:val="24"/>
              </w:rPr>
            </w:pPr>
            <w:r w:rsidRPr="006400C1">
              <w:rPr>
                <w:rFonts w:ascii="ＭＳ ゴシック" w:eastAsia="ＭＳ ゴシック" w:hAnsi="ＭＳ ゴシック" w:hint="eastAsia"/>
                <w:b/>
                <w:color w:val="000000"/>
                <w:sz w:val="24"/>
                <w:szCs w:val="24"/>
              </w:rPr>
              <w:t>後期基本計画の策定にあたって</w:t>
            </w:r>
          </w:p>
        </w:tc>
      </w:tr>
      <w:tr w:rsidR="00B3012E" w:rsidRPr="00287FFD" w14:paraId="60E98545" w14:textId="77777777" w:rsidTr="00844428">
        <w:trPr>
          <w:trHeight w:val="9299"/>
          <w:jc w:val="center"/>
        </w:trPr>
        <w:tc>
          <w:tcPr>
            <w:tcW w:w="21546" w:type="dxa"/>
            <w:tcBorders>
              <w:bottom w:val="single" w:sz="4" w:space="0" w:color="auto"/>
            </w:tcBorders>
          </w:tcPr>
          <w:p w14:paraId="49F03326" w14:textId="77777777" w:rsidR="00B3012E" w:rsidRDefault="00B3012E" w:rsidP="00B6105A">
            <w:pPr>
              <w:spacing w:line="100" w:lineRule="exact"/>
              <w:rPr>
                <w:rFonts w:ascii="ＭＳ ゴシック" w:eastAsia="ＭＳ ゴシック" w:hAnsi="ＭＳ ゴシック"/>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gridCol w:w="236"/>
              <w:gridCol w:w="10490"/>
            </w:tblGrid>
            <w:tr w:rsidR="006C180C" w14:paraId="7D12D1B0" w14:textId="77777777">
              <w:trPr>
                <w:trHeight w:val="397"/>
                <w:jc w:val="center"/>
              </w:trPr>
              <w:tc>
                <w:tcPr>
                  <w:tcW w:w="10490" w:type="dxa"/>
                  <w:tcBorders>
                    <w:bottom w:val="single" w:sz="4" w:space="0" w:color="auto"/>
                  </w:tcBorders>
                  <w:shd w:val="clear" w:color="auto" w:fill="DAEEF3"/>
                  <w:vAlign w:val="center"/>
                </w:tcPr>
                <w:p w14:paraId="2026637C" w14:textId="39B7C7A7" w:rsidR="00C85CA3" w:rsidRDefault="00FC03E5">
                  <w:pPr>
                    <w:spacing w:line="300" w:lineRule="exact"/>
                    <w:jc w:val="center"/>
                    <w:rPr>
                      <w:color w:val="000000"/>
                    </w:rPr>
                  </w:pPr>
                  <w:r>
                    <w:rPr>
                      <w:rFonts w:ascii="ＭＳ ゴシック" w:eastAsia="ＭＳ ゴシック" w:hAnsi="ＭＳ ゴシック" w:hint="eastAsia"/>
                      <w:b/>
                      <w:color w:val="000000"/>
                      <w:sz w:val="24"/>
                      <w:szCs w:val="24"/>
                    </w:rPr>
                    <w:t>計画策定の趣旨</w:t>
                  </w:r>
                </w:p>
              </w:tc>
              <w:tc>
                <w:tcPr>
                  <w:tcW w:w="236" w:type="dxa"/>
                  <w:tcBorders>
                    <w:top w:val="nil"/>
                    <w:bottom w:val="nil"/>
                  </w:tcBorders>
                  <w:shd w:val="clear" w:color="auto" w:fill="auto"/>
                  <w:vAlign w:val="center"/>
                </w:tcPr>
                <w:p w14:paraId="7BC35925" w14:textId="77777777" w:rsidR="00C85CA3" w:rsidRDefault="00C85CA3">
                  <w:pPr>
                    <w:spacing w:line="300" w:lineRule="exact"/>
                    <w:jc w:val="center"/>
                    <w:rPr>
                      <w:color w:val="000000"/>
                    </w:rPr>
                  </w:pPr>
                </w:p>
              </w:tc>
              <w:tc>
                <w:tcPr>
                  <w:tcW w:w="10490" w:type="dxa"/>
                  <w:tcBorders>
                    <w:bottom w:val="single" w:sz="4" w:space="0" w:color="auto"/>
                  </w:tcBorders>
                  <w:shd w:val="clear" w:color="auto" w:fill="DAEEF3"/>
                  <w:vAlign w:val="center"/>
                </w:tcPr>
                <w:p w14:paraId="103FDD20" w14:textId="6E14EFDA" w:rsidR="00C85CA3" w:rsidRDefault="007B452B">
                  <w:pPr>
                    <w:spacing w:line="300" w:lineRule="exact"/>
                    <w:jc w:val="center"/>
                    <w:rPr>
                      <w:color w:val="000000"/>
                    </w:rPr>
                  </w:pPr>
                  <w:bookmarkStart w:id="0" w:name="_Hlk112696392"/>
                  <w:r>
                    <w:rPr>
                      <w:rFonts w:ascii="ＭＳ ゴシック" w:eastAsia="ＭＳ ゴシック" w:hAnsi="ＭＳ ゴシック" w:hint="eastAsia"/>
                      <w:b/>
                      <w:color w:val="000000"/>
                      <w:sz w:val="24"/>
                      <w:szCs w:val="24"/>
                    </w:rPr>
                    <w:t>社会情勢等の変化</w:t>
                  </w:r>
                  <w:r w:rsidR="00C57597">
                    <w:rPr>
                      <w:rFonts w:ascii="ＭＳ ゴシック" w:eastAsia="ＭＳ ゴシック" w:hAnsi="ＭＳ ゴシック" w:hint="eastAsia"/>
                      <w:b/>
                      <w:color w:val="000000"/>
                      <w:sz w:val="24"/>
                      <w:szCs w:val="24"/>
                    </w:rPr>
                    <w:t>・</w:t>
                  </w:r>
                  <w:r w:rsidR="00C57597" w:rsidRPr="00C57597">
                    <w:rPr>
                      <w:rFonts w:ascii="ＭＳ ゴシック" w:eastAsia="ＭＳ ゴシック" w:hAnsi="ＭＳ ゴシック" w:hint="eastAsia"/>
                      <w:b/>
                      <w:color w:val="000000"/>
                      <w:sz w:val="24"/>
                      <w:szCs w:val="24"/>
                    </w:rPr>
                    <w:t>新たなまちづくりに求められる視点</w:t>
                  </w:r>
                  <w:bookmarkEnd w:id="0"/>
                </w:p>
              </w:tc>
            </w:tr>
            <w:tr w:rsidR="006C180C" w14:paraId="4D2E6354" w14:textId="77777777" w:rsidTr="00844428">
              <w:trPr>
                <w:trHeight w:val="8618"/>
                <w:jc w:val="center"/>
              </w:trPr>
              <w:tc>
                <w:tcPr>
                  <w:tcW w:w="10490" w:type="dxa"/>
                  <w:tcBorders>
                    <w:top w:val="single" w:sz="4" w:space="0" w:color="auto"/>
                  </w:tcBorders>
                  <w:shd w:val="clear" w:color="auto" w:fill="auto"/>
                </w:tcPr>
                <w:p w14:paraId="160AE7AA" w14:textId="5407982B" w:rsidR="00C85CA3" w:rsidRDefault="00C85CA3">
                  <w:pPr>
                    <w:spacing w:line="100" w:lineRule="exact"/>
                    <w:rPr>
                      <w:color w:val="000000"/>
                    </w:rPr>
                  </w:pPr>
                </w:p>
                <w:p w14:paraId="0A8CEB01" w14:textId="3BEAAD3D" w:rsidR="000A29C6" w:rsidRDefault="000A29C6">
                  <w:pPr>
                    <w:spacing w:line="400" w:lineRule="exact"/>
                    <w:ind w:leftChars="100" w:left="410" w:rightChars="100" w:right="210" w:hangingChars="100" w:hanging="200"/>
                    <w:jc w:val="center"/>
                    <w:rPr>
                      <w:rFonts w:ascii="ＭＳ ゴシック" w:eastAsia="ＭＳ ゴシック" w:hAnsi="ＭＳ ゴシック"/>
                      <w:color w:val="000000"/>
                      <w:sz w:val="20"/>
                      <w:szCs w:val="21"/>
                    </w:rPr>
                  </w:pPr>
                  <w:r>
                    <w:rPr>
                      <w:rFonts w:ascii="ＭＳ ゴシック" w:eastAsia="ＭＳ ゴシック" w:hAnsi="ＭＳ ゴシック" w:hint="eastAsia"/>
                      <w:color w:val="000000"/>
                      <w:sz w:val="20"/>
                      <w:szCs w:val="21"/>
                    </w:rPr>
                    <w:t>まちづくりの基本理念</w:t>
                  </w:r>
                </w:p>
                <w:p w14:paraId="02D7FCE5" w14:textId="69AA0D5D" w:rsidR="000A29C6" w:rsidRDefault="00F53A0E">
                  <w:pPr>
                    <w:spacing w:line="100" w:lineRule="exact"/>
                    <w:rPr>
                      <w:rFonts w:ascii="ＭＳ ゴシック" w:eastAsia="ＭＳ ゴシック" w:hAnsi="ＭＳ ゴシック"/>
                      <w:color w:val="000000"/>
                      <w:sz w:val="20"/>
                      <w:szCs w:val="21"/>
                    </w:rPr>
                  </w:pPr>
                  <w:r>
                    <w:rPr>
                      <w:rFonts w:ascii="ＭＳ ゴシック" w:eastAsia="ＭＳ ゴシック" w:hAnsi="ＭＳ ゴシック"/>
                      <w:sz w:val="20"/>
                      <w:szCs w:val="21"/>
                    </w:rPr>
                    <w:pict w14:anchorId="5016C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1" type="#_x0000_t75" style="position:absolute;left:0;text-align:left;margin-left:58.05pt;margin-top:2.15pt;width:397.55pt;height:115.4pt;z-index:-251657216;visibility:visible;mso-wrap-style:square;mso-wrap-distance-left:9pt;mso-wrap-distance-top:0;mso-wrap-distance-right:9pt;mso-wrap-distance-bottom:0;mso-position-horizontal-relative:margin;mso-position-vertical-relative:text">
                        <v:imagedata r:id="rId8" o:title=""/>
                        <w10:wrap anchorx="margin"/>
                      </v:shape>
                    </w:pict>
                  </w:r>
                </w:p>
                <w:p w14:paraId="2A822126" w14:textId="7165CE59" w:rsidR="000A29C6" w:rsidRDefault="000A29C6">
                  <w:pPr>
                    <w:spacing w:line="100" w:lineRule="exact"/>
                    <w:rPr>
                      <w:color w:val="000000"/>
                    </w:rPr>
                  </w:pPr>
                </w:p>
                <w:p w14:paraId="4357B040" w14:textId="5F3CC52C" w:rsidR="000A29C6" w:rsidRDefault="000A29C6">
                  <w:pPr>
                    <w:spacing w:line="100" w:lineRule="exact"/>
                    <w:rPr>
                      <w:color w:val="000000"/>
                    </w:rPr>
                  </w:pPr>
                </w:p>
                <w:p w14:paraId="34E5F419" w14:textId="175B18EA" w:rsidR="000A29C6" w:rsidRDefault="000A29C6">
                  <w:pPr>
                    <w:spacing w:line="100" w:lineRule="exact"/>
                    <w:rPr>
                      <w:color w:val="000000"/>
                    </w:rPr>
                  </w:pPr>
                </w:p>
                <w:p w14:paraId="3C226D54" w14:textId="3F8716A0" w:rsidR="000A29C6" w:rsidRDefault="000A29C6">
                  <w:pPr>
                    <w:spacing w:line="100" w:lineRule="exact"/>
                    <w:rPr>
                      <w:color w:val="000000"/>
                    </w:rPr>
                  </w:pPr>
                </w:p>
                <w:p w14:paraId="2B53DDF1" w14:textId="78134E0D" w:rsidR="000A29C6" w:rsidRDefault="000A29C6">
                  <w:pPr>
                    <w:spacing w:line="100" w:lineRule="exact"/>
                    <w:rPr>
                      <w:color w:val="000000"/>
                    </w:rPr>
                  </w:pPr>
                </w:p>
                <w:p w14:paraId="12F2C99B" w14:textId="3BCF8B51" w:rsidR="000A29C6" w:rsidRDefault="000A29C6">
                  <w:pPr>
                    <w:spacing w:line="100" w:lineRule="exact"/>
                    <w:rPr>
                      <w:color w:val="000000"/>
                    </w:rPr>
                  </w:pPr>
                </w:p>
                <w:p w14:paraId="242076CC" w14:textId="0C7A37D2" w:rsidR="000A29C6" w:rsidRDefault="000A29C6">
                  <w:pPr>
                    <w:spacing w:line="100" w:lineRule="exact"/>
                    <w:rPr>
                      <w:color w:val="000000"/>
                    </w:rPr>
                  </w:pPr>
                </w:p>
                <w:p w14:paraId="47BC203F" w14:textId="172DEA21" w:rsidR="000A29C6" w:rsidRDefault="000A29C6">
                  <w:pPr>
                    <w:spacing w:line="100" w:lineRule="exact"/>
                    <w:rPr>
                      <w:color w:val="000000"/>
                    </w:rPr>
                  </w:pPr>
                </w:p>
                <w:p w14:paraId="577BB447" w14:textId="3FBFDBCA" w:rsidR="000A29C6" w:rsidRDefault="000A29C6">
                  <w:pPr>
                    <w:spacing w:line="100" w:lineRule="exact"/>
                    <w:rPr>
                      <w:color w:val="000000"/>
                    </w:rPr>
                  </w:pPr>
                </w:p>
                <w:p w14:paraId="3E5F9F9C" w14:textId="757B0B98" w:rsidR="000A29C6" w:rsidRDefault="000A29C6">
                  <w:pPr>
                    <w:spacing w:line="100" w:lineRule="exact"/>
                    <w:rPr>
                      <w:color w:val="000000"/>
                    </w:rPr>
                  </w:pPr>
                </w:p>
                <w:p w14:paraId="0C78C3F4" w14:textId="10021354" w:rsidR="000A29C6" w:rsidRDefault="000A29C6">
                  <w:pPr>
                    <w:spacing w:line="100" w:lineRule="exact"/>
                    <w:rPr>
                      <w:color w:val="000000"/>
                    </w:rPr>
                  </w:pPr>
                </w:p>
                <w:p w14:paraId="3AAC2D05" w14:textId="7A47F8CC" w:rsidR="000A29C6" w:rsidRDefault="000A29C6">
                  <w:pPr>
                    <w:spacing w:line="100" w:lineRule="exact"/>
                    <w:rPr>
                      <w:color w:val="000000"/>
                    </w:rPr>
                  </w:pPr>
                </w:p>
                <w:p w14:paraId="36209E19" w14:textId="1C5E05D1" w:rsidR="000A29C6" w:rsidRDefault="000A29C6">
                  <w:pPr>
                    <w:spacing w:line="100" w:lineRule="exact"/>
                    <w:rPr>
                      <w:color w:val="000000"/>
                    </w:rPr>
                  </w:pPr>
                </w:p>
                <w:p w14:paraId="5E11E982" w14:textId="7037FE1C" w:rsidR="000A29C6" w:rsidRDefault="000A29C6">
                  <w:pPr>
                    <w:spacing w:line="100" w:lineRule="exact"/>
                    <w:rPr>
                      <w:color w:val="000000"/>
                    </w:rPr>
                  </w:pPr>
                </w:p>
                <w:p w14:paraId="5CBE50E1" w14:textId="0C31BBA8" w:rsidR="000A29C6" w:rsidRDefault="000A29C6">
                  <w:pPr>
                    <w:spacing w:line="100" w:lineRule="exact"/>
                    <w:rPr>
                      <w:color w:val="000000"/>
                    </w:rPr>
                  </w:pPr>
                </w:p>
                <w:p w14:paraId="6AF8CF6E" w14:textId="663AA007" w:rsidR="000A29C6" w:rsidRDefault="000A29C6">
                  <w:pPr>
                    <w:spacing w:line="100" w:lineRule="exact"/>
                    <w:rPr>
                      <w:color w:val="000000"/>
                    </w:rPr>
                  </w:pPr>
                </w:p>
                <w:p w14:paraId="59D8985A" w14:textId="655995BA" w:rsidR="000A29C6" w:rsidRDefault="000A29C6">
                  <w:pPr>
                    <w:spacing w:line="100" w:lineRule="exact"/>
                    <w:rPr>
                      <w:color w:val="000000"/>
                    </w:rPr>
                  </w:pPr>
                </w:p>
                <w:p w14:paraId="38D1E307" w14:textId="510C5EF9" w:rsidR="000A29C6" w:rsidRDefault="000A29C6">
                  <w:pPr>
                    <w:spacing w:line="100" w:lineRule="exact"/>
                    <w:rPr>
                      <w:color w:val="000000"/>
                    </w:rPr>
                  </w:pPr>
                </w:p>
                <w:p w14:paraId="62A45517" w14:textId="77777777" w:rsidR="002B584E" w:rsidRDefault="002B584E">
                  <w:pPr>
                    <w:spacing w:line="100" w:lineRule="exact"/>
                    <w:rPr>
                      <w:color w:val="000000"/>
                    </w:rPr>
                  </w:pPr>
                </w:p>
                <w:p w14:paraId="16EC6828" w14:textId="06647D62" w:rsidR="000A29C6" w:rsidRDefault="000A29C6">
                  <w:pPr>
                    <w:spacing w:line="100" w:lineRule="exact"/>
                    <w:rPr>
                      <w:color w:val="000000"/>
                    </w:rPr>
                  </w:pPr>
                </w:p>
                <w:p w14:paraId="703B2761" w14:textId="28629C9E" w:rsidR="002B584E" w:rsidRDefault="002B584E">
                  <w:pPr>
                    <w:spacing w:line="100" w:lineRule="exact"/>
                    <w:rPr>
                      <w:color w:val="000000"/>
                    </w:rPr>
                  </w:pPr>
                </w:p>
                <w:p w14:paraId="6A1F1976" w14:textId="5D7844F9" w:rsidR="002B584E" w:rsidRDefault="002B584E">
                  <w:pPr>
                    <w:spacing w:line="100" w:lineRule="exact"/>
                    <w:rPr>
                      <w:color w:val="000000"/>
                    </w:rPr>
                  </w:pPr>
                </w:p>
                <w:p w14:paraId="69FAF12D" w14:textId="77777777" w:rsidR="0064350F" w:rsidRDefault="0064350F">
                  <w:pPr>
                    <w:spacing w:line="100" w:lineRule="exact"/>
                    <w:rPr>
                      <w:color w:val="000000"/>
                    </w:rPr>
                  </w:pPr>
                </w:p>
                <w:p w14:paraId="56ABE467" w14:textId="255F777C" w:rsidR="000A29C6" w:rsidRDefault="000A29C6">
                  <w:pPr>
                    <w:spacing w:line="100" w:lineRule="exact"/>
                    <w:rPr>
                      <w:color w:val="000000"/>
                    </w:rPr>
                  </w:pPr>
                </w:p>
                <w:p w14:paraId="15DE25F5" w14:textId="64D82870" w:rsidR="00FC03E5" w:rsidRDefault="00FC03E5" w:rsidP="00844428">
                  <w:pPr>
                    <w:spacing w:line="400" w:lineRule="exact"/>
                    <w:ind w:leftChars="100" w:left="430" w:rightChars="100" w:right="210" w:hangingChars="100" w:hanging="220"/>
                    <w:rPr>
                      <w:rFonts w:ascii="ＭＳ 明朝" w:hAnsi="ＭＳ 明朝"/>
                      <w:color w:val="000000"/>
                      <w:sz w:val="22"/>
                      <w:szCs w:val="24"/>
                    </w:rPr>
                  </w:pPr>
                  <w:r>
                    <w:rPr>
                      <w:rFonts w:ascii="ＭＳ 明朝" w:hAnsi="ＭＳ 明朝" w:hint="eastAsia"/>
                      <w:color w:val="000000"/>
                      <w:sz w:val="22"/>
                      <w:szCs w:val="24"/>
                    </w:rPr>
                    <w:t>●平成30年3月に策定した第Ⅱ期南島原市総合計画では、</w:t>
                  </w:r>
                  <w:r w:rsidRPr="00D04871">
                    <w:rPr>
                      <w:rFonts w:ascii="ＭＳ ゴシック" w:eastAsia="ＭＳ ゴシック" w:hAnsi="ＭＳ ゴシック" w:hint="eastAsia"/>
                      <w:b/>
                      <w:bCs/>
                      <w:color w:val="000000"/>
                      <w:sz w:val="24"/>
                      <w:szCs w:val="28"/>
                    </w:rPr>
                    <w:t>「</w:t>
                  </w:r>
                  <w:r w:rsidR="000A29C6" w:rsidRPr="00D04871">
                    <w:rPr>
                      <w:rFonts w:ascii="ＭＳ ゴシック" w:eastAsia="ＭＳ ゴシック" w:hAnsi="ＭＳ ゴシック" w:hint="eastAsia"/>
                      <w:b/>
                      <w:bCs/>
                      <w:color w:val="000000"/>
                      <w:sz w:val="24"/>
                      <w:szCs w:val="28"/>
                    </w:rPr>
                    <w:t>一</w:t>
                  </w:r>
                  <w:r w:rsidR="000A29C6">
                    <w:rPr>
                      <w:rFonts w:ascii="ＭＳ ゴシック" w:eastAsia="ＭＳ ゴシック" w:hAnsi="ＭＳ ゴシック" w:hint="eastAsia"/>
                      <w:b/>
                      <w:bCs/>
                      <w:color w:val="000000"/>
                      <w:sz w:val="24"/>
                      <w:szCs w:val="28"/>
                    </w:rPr>
                    <w:t>人ひとりの”しあわせ”のために　みんなで進める　まちづくり</w:t>
                  </w:r>
                  <w:r>
                    <w:rPr>
                      <w:rFonts w:ascii="ＭＳ ゴシック" w:eastAsia="ＭＳ ゴシック" w:hAnsi="ＭＳ ゴシック" w:hint="eastAsia"/>
                      <w:b/>
                      <w:bCs/>
                      <w:color w:val="000000"/>
                      <w:sz w:val="24"/>
                      <w:szCs w:val="28"/>
                    </w:rPr>
                    <w:t>」</w:t>
                  </w:r>
                  <w:r w:rsidR="000A29C6">
                    <w:rPr>
                      <w:rFonts w:ascii="ＭＳ 明朝" w:hAnsi="ＭＳ 明朝" w:hint="eastAsia"/>
                      <w:color w:val="000000"/>
                      <w:sz w:val="22"/>
                      <w:szCs w:val="24"/>
                    </w:rPr>
                    <w:t>まちづくりを進めていくうえでの基本理念として掲げ</w:t>
                  </w:r>
                  <w:r>
                    <w:rPr>
                      <w:rFonts w:ascii="ＭＳ 明朝" w:hAnsi="ＭＳ 明朝" w:hint="eastAsia"/>
                      <w:color w:val="000000"/>
                      <w:sz w:val="22"/>
                      <w:szCs w:val="24"/>
                    </w:rPr>
                    <w:t>、8つの基本柱のもと、各分野において計画的なまちづくりの推進に努めてきました。</w:t>
                  </w:r>
                </w:p>
                <w:p w14:paraId="3D440BB2" w14:textId="0B91F489" w:rsidR="00C85CA3" w:rsidRDefault="00FC03E5" w:rsidP="00844428">
                  <w:pPr>
                    <w:spacing w:line="400" w:lineRule="exact"/>
                    <w:ind w:leftChars="100" w:left="430" w:rightChars="100" w:right="210" w:hangingChars="100" w:hanging="220"/>
                    <w:rPr>
                      <w:rFonts w:ascii="ＭＳ 明朝" w:hAnsi="ＭＳ 明朝"/>
                      <w:color w:val="000000"/>
                      <w:sz w:val="22"/>
                      <w:szCs w:val="24"/>
                    </w:rPr>
                  </w:pPr>
                  <w:r>
                    <w:rPr>
                      <w:rFonts w:ascii="ＭＳ 明朝" w:hAnsi="ＭＳ 明朝" w:hint="eastAsia"/>
                      <w:color w:val="000000"/>
                      <w:sz w:val="22"/>
                      <w:szCs w:val="24"/>
                    </w:rPr>
                    <w:t>●</w:t>
                  </w:r>
                  <w:r w:rsidR="000A29C6">
                    <w:rPr>
                      <w:rFonts w:ascii="ＭＳ 明朝" w:hAnsi="ＭＳ 明朝" w:hint="eastAsia"/>
                      <w:color w:val="000000"/>
                      <w:sz w:val="22"/>
                      <w:szCs w:val="24"/>
                    </w:rPr>
                    <w:t>こうしたなかで</w:t>
                  </w:r>
                  <w:r>
                    <w:rPr>
                      <w:rFonts w:ascii="ＭＳ 明朝" w:hAnsi="ＭＳ 明朝" w:hint="eastAsia"/>
                      <w:color w:val="000000"/>
                      <w:sz w:val="22"/>
                      <w:szCs w:val="24"/>
                    </w:rPr>
                    <w:t>市内外を取り巻く情勢は大きく変化しています。また、地球規模で捉えなければならない環境問題や、多発する大規模な自然災害への対応のほか、近年ではコロナ禍による影響等、将来のまちづくりを左右する新たな課題も生じており、南島原市がこれからも「住み続けたい」、「住んでみたい」</w:t>
                  </w:r>
                  <w:r w:rsidR="000A29C6">
                    <w:rPr>
                      <w:rFonts w:ascii="ＭＳ 明朝" w:hAnsi="ＭＳ 明朝" w:hint="eastAsia"/>
                      <w:color w:val="000000"/>
                      <w:sz w:val="22"/>
                      <w:szCs w:val="24"/>
                    </w:rPr>
                    <w:t>まち</w:t>
                  </w:r>
                  <w:r>
                    <w:rPr>
                      <w:rFonts w:ascii="ＭＳ 明朝" w:hAnsi="ＭＳ 明朝" w:hint="eastAsia"/>
                      <w:color w:val="000000"/>
                      <w:sz w:val="22"/>
                      <w:szCs w:val="24"/>
                    </w:rPr>
                    <w:t>であり続けるために、前期基本計画でのまちづくりを振り返り、中長期的な視点から、市民と行政が目標を共有し、持続可能な市政運営、共創、共生の地域を実現するための本市の最上位に位置付ける総合的な計画として策定します。</w:t>
                  </w:r>
                </w:p>
                <w:p w14:paraId="0045C870" w14:textId="7B347DBF" w:rsidR="000A29C6" w:rsidRDefault="000A29C6">
                  <w:pPr>
                    <w:spacing w:line="100" w:lineRule="exact"/>
                    <w:rPr>
                      <w:color w:val="000000"/>
                    </w:rPr>
                  </w:pPr>
                </w:p>
                <w:p w14:paraId="27C9103C" w14:textId="77777777" w:rsidR="00844428" w:rsidRDefault="00844428">
                  <w:pPr>
                    <w:spacing w:line="100" w:lineRule="exact"/>
                    <w:rPr>
                      <w:color w:val="000000"/>
                    </w:rPr>
                  </w:pPr>
                </w:p>
                <w:p w14:paraId="45EE7019" w14:textId="7C1D77DD" w:rsidR="000A29C6" w:rsidRDefault="000A29C6">
                  <w:pPr>
                    <w:spacing w:line="400" w:lineRule="exact"/>
                    <w:ind w:leftChars="100" w:left="410" w:rightChars="100" w:right="210" w:hangingChars="100" w:hanging="200"/>
                    <w:jc w:val="center"/>
                    <w:rPr>
                      <w:rFonts w:ascii="ＭＳ ゴシック" w:eastAsia="ＭＳ ゴシック" w:hAnsi="ＭＳ ゴシック"/>
                      <w:color w:val="000000"/>
                      <w:sz w:val="20"/>
                      <w:szCs w:val="21"/>
                    </w:rPr>
                  </w:pPr>
                  <w:r>
                    <w:rPr>
                      <w:rFonts w:ascii="ＭＳ ゴシック" w:eastAsia="ＭＳ ゴシック" w:hAnsi="ＭＳ ゴシック" w:hint="eastAsia"/>
                      <w:color w:val="000000"/>
                      <w:sz w:val="20"/>
                      <w:szCs w:val="21"/>
                    </w:rPr>
                    <w:t>第Ⅱ期南島原市総合計画　将来像</w:t>
                  </w:r>
                </w:p>
                <w:p w14:paraId="674F5291" w14:textId="795EE53D" w:rsidR="000A29C6" w:rsidRDefault="00F53A0E">
                  <w:pPr>
                    <w:spacing w:line="100" w:lineRule="exact"/>
                    <w:rPr>
                      <w:color w:val="000000"/>
                    </w:rPr>
                  </w:pPr>
                  <w:r>
                    <w:rPr>
                      <w:noProof/>
                    </w:rPr>
                    <w:pict w14:anchorId="2B3F98E7">
                      <v:shape id="図 1" o:spid="_x0000_s2130" type="#_x0000_t75" style="position:absolute;left:0;text-align:left;margin-left:30.35pt;margin-top:2.7pt;width:428.75pt;height:60.2pt;z-index:-251658240;visibility:visible;mso-wrap-style:square;mso-wrap-distance-left:9pt;mso-wrap-distance-top:0;mso-wrap-distance-right:9pt;mso-wrap-distance-bottom:0;mso-position-horizontal-relative:margin;mso-position-vertical-relative:text">
                        <v:imagedata r:id="rId9" o:title=""/>
                        <w10:wrap anchorx="margin"/>
                      </v:shape>
                    </w:pict>
                  </w:r>
                </w:p>
                <w:p w14:paraId="75E9838F" w14:textId="77777777" w:rsidR="000A29C6" w:rsidRDefault="000A29C6">
                  <w:pPr>
                    <w:spacing w:line="100" w:lineRule="exact"/>
                    <w:rPr>
                      <w:color w:val="000000"/>
                    </w:rPr>
                  </w:pPr>
                </w:p>
                <w:p w14:paraId="5F6D543E" w14:textId="77777777" w:rsidR="000A29C6" w:rsidRDefault="000A29C6">
                  <w:pPr>
                    <w:spacing w:line="400" w:lineRule="exact"/>
                    <w:ind w:leftChars="100" w:left="430" w:rightChars="100" w:right="210" w:hangingChars="100" w:hanging="220"/>
                    <w:rPr>
                      <w:rFonts w:ascii="ＭＳ 明朝" w:hAnsi="ＭＳ 明朝"/>
                      <w:color w:val="000000"/>
                      <w:sz w:val="22"/>
                      <w:szCs w:val="24"/>
                    </w:rPr>
                  </w:pPr>
                </w:p>
                <w:p w14:paraId="70CBC161" w14:textId="768174DE" w:rsidR="000A29C6" w:rsidRDefault="000A29C6">
                  <w:pPr>
                    <w:spacing w:line="400" w:lineRule="exact"/>
                    <w:ind w:leftChars="100" w:left="420" w:rightChars="100" w:right="210" w:hangingChars="100" w:hanging="210"/>
                    <w:rPr>
                      <w:color w:val="000000"/>
                    </w:rPr>
                  </w:pPr>
                </w:p>
              </w:tc>
              <w:tc>
                <w:tcPr>
                  <w:tcW w:w="236" w:type="dxa"/>
                  <w:tcBorders>
                    <w:top w:val="nil"/>
                    <w:bottom w:val="nil"/>
                  </w:tcBorders>
                  <w:shd w:val="clear" w:color="auto" w:fill="auto"/>
                </w:tcPr>
                <w:p w14:paraId="53C68911" w14:textId="77777777" w:rsidR="00C85CA3" w:rsidRDefault="00C85CA3">
                  <w:pPr>
                    <w:spacing w:line="100" w:lineRule="exact"/>
                    <w:rPr>
                      <w:color w:val="000000"/>
                    </w:rPr>
                  </w:pPr>
                </w:p>
              </w:tc>
              <w:tc>
                <w:tcPr>
                  <w:tcW w:w="10490" w:type="dxa"/>
                  <w:tcBorders>
                    <w:top w:val="single" w:sz="4" w:space="0" w:color="auto"/>
                  </w:tcBorders>
                  <w:shd w:val="clear" w:color="auto" w:fill="auto"/>
                </w:tcPr>
                <w:p w14:paraId="636DF234" w14:textId="77777777" w:rsidR="00C85CA3" w:rsidRDefault="00C85CA3">
                  <w:pPr>
                    <w:spacing w:line="100" w:lineRule="exact"/>
                    <w:rPr>
                      <w:color w:val="000000"/>
                    </w:rPr>
                  </w:pPr>
                </w:p>
                <w:p w14:paraId="70939DB8" w14:textId="4411289E" w:rsidR="002D4641" w:rsidRDefault="007B452B">
                  <w:pPr>
                    <w:spacing w:line="340" w:lineRule="exact"/>
                    <w:ind w:leftChars="100" w:left="430" w:rightChars="100" w:right="210" w:hangingChars="100" w:hanging="220"/>
                    <w:rPr>
                      <w:rFonts w:ascii="ＭＳ 明朝" w:hAnsi="ＭＳ 明朝"/>
                      <w:sz w:val="22"/>
                    </w:rPr>
                  </w:pPr>
                  <w:r>
                    <w:rPr>
                      <w:rFonts w:ascii="ＭＳ 明朝" w:hAnsi="ＭＳ 明朝" w:hint="eastAsia"/>
                      <w:color w:val="000000"/>
                      <w:sz w:val="22"/>
                      <w:szCs w:val="24"/>
                    </w:rPr>
                    <w:t>●</w:t>
                  </w:r>
                  <w:r w:rsidR="002D4641">
                    <w:rPr>
                      <w:rFonts w:ascii="ＭＳ 明朝" w:hAnsi="ＭＳ 明朝" w:hint="eastAsia"/>
                      <w:color w:val="000000"/>
                      <w:sz w:val="22"/>
                      <w:szCs w:val="24"/>
                    </w:rPr>
                    <w:t>近年</w:t>
                  </w:r>
                  <w:r w:rsidR="00D8787A">
                    <w:rPr>
                      <w:rFonts w:ascii="ＭＳ 明朝" w:hAnsi="ＭＳ 明朝" w:hint="eastAsia"/>
                      <w:color w:val="000000"/>
                      <w:sz w:val="22"/>
                      <w:szCs w:val="24"/>
                    </w:rPr>
                    <w:t>の</w:t>
                  </w:r>
                  <w:r w:rsidR="00E900A5">
                    <w:rPr>
                      <w:rFonts w:ascii="ＭＳ 明朝" w:hAnsi="ＭＳ 明朝" w:hint="eastAsia"/>
                      <w:color w:val="000000"/>
                      <w:sz w:val="22"/>
                      <w:szCs w:val="24"/>
                    </w:rPr>
                    <w:t>様々な社会の</w:t>
                  </w:r>
                  <w:r w:rsidR="00FC03E5">
                    <w:rPr>
                      <w:rFonts w:ascii="ＭＳ 明朝" w:hAnsi="ＭＳ 明朝" w:hint="eastAsia"/>
                      <w:color w:val="000000"/>
                      <w:sz w:val="22"/>
                      <w:szCs w:val="24"/>
                    </w:rPr>
                    <w:t>変化を的確に</w:t>
                  </w:r>
                  <w:r w:rsidR="00E900A5">
                    <w:rPr>
                      <w:rFonts w:ascii="ＭＳ 明朝" w:hAnsi="ＭＳ 明朝" w:hint="eastAsia"/>
                      <w:color w:val="000000"/>
                      <w:sz w:val="22"/>
                      <w:szCs w:val="24"/>
                    </w:rPr>
                    <w:t>捉え</w:t>
                  </w:r>
                  <w:r w:rsidR="009E6A75">
                    <w:rPr>
                      <w:rFonts w:ascii="ＭＳ 明朝" w:hAnsi="ＭＳ 明朝" w:hint="eastAsia"/>
                      <w:color w:val="000000"/>
                      <w:sz w:val="22"/>
                      <w:szCs w:val="24"/>
                    </w:rPr>
                    <w:t>たまちづくりの推進に向けて</w:t>
                  </w:r>
                  <w:r w:rsidR="00FC03E5">
                    <w:rPr>
                      <w:rFonts w:ascii="ＭＳ 明朝" w:hAnsi="ＭＳ 明朝" w:hint="eastAsia"/>
                      <w:color w:val="000000"/>
                      <w:sz w:val="22"/>
                      <w:szCs w:val="24"/>
                    </w:rPr>
                    <w:t>、</w:t>
                  </w:r>
                  <w:r w:rsidR="00E651F6" w:rsidRPr="00E651F6">
                    <w:rPr>
                      <w:rFonts w:ascii="ＭＳ 明朝" w:hAnsi="ＭＳ 明朝" w:hint="eastAsia"/>
                      <w:color w:val="000000"/>
                      <w:sz w:val="22"/>
                      <w:szCs w:val="24"/>
                    </w:rPr>
                    <w:t>地域に</w:t>
                  </w:r>
                  <w:r w:rsidR="00E651F6">
                    <w:rPr>
                      <w:rFonts w:ascii="ＭＳ 明朝" w:hAnsi="ＭＳ 明朝" w:hint="eastAsia"/>
                      <w:color w:val="000000"/>
                      <w:sz w:val="22"/>
                      <w:szCs w:val="24"/>
                    </w:rPr>
                    <w:t>身近な行政</w:t>
                  </w:r>
                  <w:r w:rsidR="00E651F6" w:rsidRPr="00E651F6">
                    <w:rPr>
                      <w:rFonts w:ascii="ＭＳ 明朝" w:hAnsi="ＭＳ 明朝" w:hint="eastAsia"/>
                      <w:color w:val="000000"/>
                      <w:sz w:val="22"/>
                      <w:szCs w:val="24"/>
                    </w:rPr>
                    <w:t>としての役割を果たし</w:t>
                  </w:r>
                  <w:r w:rsidR="00E651F6">
                    <w:rPr>
                      <w:rFonts w:ascii="ＭＳ 明朝" w:hAnsi="ＭＳ 明朝" w:hint="eastAsia"/>
                      <w:color w:val="000000"/>
                      <w:sz w:val="22"/>
                      <w:szCs w:val="24"/>
                    </w:rPr>
                    <w:t>、</w:t>
                  </w:r>
                  <w:r w:rsidR="00844428" w:rsidRPr="00844428">
                    <w:rPr>
                      <w:rFonts w:ascii="ＭＳ 明朝" w:hAnsi="ＭＳ 明朝" w:hint="eastAsia"/>
                      <w:color w:val="000000"/>
                      <w:sz w:val="22"/>
                      <w:szCs w:val="24"/>
                    </w:rPr>
                    <w:t>VUCA時代</w:t>
                  </w:r>
                  <w:r w:rsidR="00844428">
                    <w:rPr>
                      <w:rFonts w:ascii="ＭＳ 明朝" w:hAnsi="ＭＳ 明朝" w:hint="eastAsia"/>
                      <w:color w:val="000000"/>
                      <w:sz w:val="22"/>
                      <w:szCs w:val="24"/>
                    </w:rPr>
                    <w:t>の様々な課題やニーズ等、</w:t>
                  </w:r>
                  <w:r w:rsidR="00FC03E5">
                    <w:rPr>
                      <w:rFonts w:ascii="ＭＳ 明朝" w:hAnsi="ＭＳ 明朝" w:hint="eastAsia"/>
                      <w:color w:val="000000"/>
                      <w:sz w:val="22"/>
                      <w:szCs w:val="24"/>
                    </w:rPr>
                    <w:t>新たなまちづくりに求められる視点を整理します。</w:t>
                  </w:r>
                </w:p>
                <w:p w14:paraId="6A16A08A" w14:textId="77777777" w:rsidR="002D4641" w:rsidRDefault="002D4641">
                  <w:pPr>
                    <w:spacing w:line="200" w:lineRule="exact"/>
                  </w:pPr>
                </w:p>
                <w:tbl>
                  <w:tblPr>
                    <w:tblW w:w="9926"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99" w:type="dxa"/>
                      <w:right w:w="99" w:type="dxa"/>
                    </w:tblCellMar>
                    <w:tblLook w:val="04A0" w:firstRow="1" w:lastRow="0" w:firstColumn="1" w:lastColumn="0" w:noHBand="0" w:noVBand="1"/>
                  </w:tblPr>
                  <w:tblGrid>
                    <w:gridCol w:w="9926"/>
                  </w:tblGrid>
                  <w:tr w:rsidR="002D4641" w14:paraId="55276DF7" w14:textId="77777777" w:rsidTr="00844428">
                    <w:trPr>
                      <w:trHeight w:val="6999"/>
                      <w:jc w:val="center"/>
                    </w:trPr>
                    <w:tc>
                      <w:tcPr>
                        <w:tcW w:w="9926" w:type="dxa"/>
                        <w:tcBorders>
                          <w:top w:val="dashed" w:sz="4" w:space="0" w:color="auto"/>
                          <w:left w:val="dashed" w:sz="4" w:space="0" w:color="auto"/>
                          <w:bottom w:val="dashed" w:sz="4" w:space="0" w:color="auto"/>
                          <w:right w:val="dashed" w:sz="4" w:space="0" w:color="auto"/>
                        </w:tcBorders>
                        <w:vAlign w:val="center"/>
                        <w:hideMark/>
                      </w:tcPr>
                      <w:p w14:paraId="0119C25A" w14:textId="41FA6453" w:rsidR="002D4641" w:rsidRDefault="00183FFD" w:rsidP="009E46A8">
                        <w:pPr>
                          <w:spacing w:beforeLines="30" w:before="94" w:afterLines="10" w:after="31" w:line="280" w:lineRule="exact"/>
                          <w:ind w:leftChars="100" w:left="210" w:rightChars="50" w:right="105"/>
                          <w:rPr>
                            <w:rFonts w:ascii="ＭＳ ゴシック" w:eastAsia="ＭＳ ゴシック" w:hAnsi="ＭＳ ゴシック"/>
                            <w:b/>
                            <w:spacing w:val="-4"/>
                            <w:sz w:val="22"/>
                          </w:rPr>
                        </w:pPr>
                        <w:r>
                          <w:rPr>
                            <w:rFonts w:ascii="ＭＳ ゴシック" w:eastAsia="ＭＳ ゴシック" w:hAnsi="ＭＳ ゴシック" w:hint="eastAsia"/>
                            <w:b/>
                            <w:spacing w:val="-4"/>
                            <w:sz w:val="22"/>
                          </w:rPr>
                          <w:t>①</w:t>
                        </w:r>
                        <w:r w:rsidR="001C5B9F">
                          <w:rPr>
                            <w:rFonts w:ascii="ＭＳ ゴシック" w:eastAsia="ＭＳ ゴシック" w:hAnsi="ＭＳ ゴシック" w:hint="eastAsia"/>
                            <w:b/>
                            <w:spacing w:val="-4"/>
                            <w:sz w:val="22"/>
                          </w:rPr>
                          <w:t xml:space="preserve">　</w:t>
                        </w:r>
                        <w:r w:rsidR="002D4641">
                          <w:rPr>
                            <w:rFonts w:ascii="ＭＳ ゴシック" w:eastAsia="ＭＳ ゴシック" w:hAnsi="ＭＳ ゴシック" w:hint="eastAsia"/>
                            <w:b/>
                            <w:spacing w:val="-4"/>
                            <w:sz w:val="22"/>
                          </w:rPr>
                          <w:t>少子高齢化と人口減少社会の進行</w:t>
                        </w:r>
                      </w:p>
                      <w:p w14:paraId="54419F9B" w14:textId="7875578F" w:rsidR="002D4641" w:rsidRPr="002A51BF" w:rsidRDefault="00D8787A" w:rsidP="002B584E">
                        <w:pPr>
                          <w:spacing w:line="260" w:lineRule="exact"/>
                          <w:ind w:leftChars="250" w:left="737" w:rightChars="100" w:right="210" w:hangingChars="100" w:hanging="212"/>
                          <w:rPr>
                            <w:rFonts w:ascii="ＭＳ 明朝" w:hAnsi="ＭＳ 明朝"/>
                            <w:color w:val="000000" w:themeColor="text1"/>
                            <w:spacing w:val="-4"/>
                            <w:sz w:val="22"/>
                          </w:rPr>
                        </w:pPr>
                        <w:r w:rsidRPr="00D8787A">
                          <w:rPr>
                            <w:rFonts w:ascii="ＭＳ 明朝" w:hAnsi="ＭＳ 明朝" w:hint="eastAsia"/>
                            <w:spacing w:val="-4"/>
                            <w:sz w:val="22"/>
                          </w:rPr>
                          <w:t xml:space="preserve">→　</w:t>
                        </w:r>
                        <w:r w:rsidRPr="002A51BF">
                          <w:rPr>
                            <w:rFonts w:ascii="ＭＳ 明朝" w:hAnsi="ＭＳ 明朝" w:hint="eastAsia"/>
                            <w:color w:val="000000" w:themeColor="text1"/>
                            <w:spacing w:val="-4"/>
                            <w:sz w:val="22"/>
                          </w:rPr>
                          <w:t>人口や世帯構造の変化がもたらす課題への対応　等</w:t>
                        </w:r>
                      </w:p>
                      <w:p w14:paraId="32B9FFCC"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②　長寿社会・人生100年時代の到来</w:t>
                        </w:r>
                      </w:p>
                      <w:p w14:paraId="24970D27" w14:textId="207265FB" w:rsidR="00D8787A" w:rsidRPr="002A51BF" w:rsidRDefault="00D8787A" w:rsidP="002B584E">
                        <w:pPr>
                          <w:spacing w:line="260" w:lineRule="exact"/>
                          <w:ind w:leftChars="250" w:left="737" w:rightChars="100" w:right="210" w:hangingChars="100" w:hanging="212"/>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包括的な支援体制、</w:t>
                        </w:r>
                        <w:r w:rsidR="00C962B1" w:rsidRPr="002A51BF">
                          <w:rPr>
                            <w:rFonts w:ascii="ＭＳ 明朝" w:hAnsi="ＭＳ 明朝" w:hint="eastAsia"/>
                            <w:color w:val="000000" w:themeColor="text1"/>
                            <w:spacing w:val="-4"/>
                            <w:sz w:val="22"/>
                          </w:rPr>
                          <w:t>高齢者が</w:t>
                        </w:r>
                        <w:r w:rsidRPr="002A51BF">
                          <w:rPr>
                            <w:rFonts w:ascii="ＭＳ 明朝" w:hAnsi="ＭＳ 明朝" w:hint="eastAsia"/>
                            <w:color w:val="000000" w:themeColor="text1"/>
                            <w:spacing w:val="-4"/>
                            <w:sz w:val="22"/>
                          </w:rPr>
                          <w:t>活躍できる機会や場の形成</w:t>
                        </w:r>
                        <w:r w:rsidR="00541BB0" w:rsidRPr="002A51BF">
                          <w:rPr>
                            <w:rFonts w:ascii="ＭＳ 明朝" w:hAnsi="ＭＳ 明朝" w:hint="eastAsia"/>
                            <w:color w:val="000000" w:themeColor="text1"/>
                            <w:spacing w:val="-4"/>
                            <w:sz w:val="22"/>
                          </w:rPr>
                          <w:t>、高齢者の生きがいづくり</w:t>
                        </w:r>
                        <w:r w:rsidRPr="002A51BF">
                          <w:rPr>
                            <w:rFonts w:ascii="ＭＳ 明朝" w:hAnsi="ＭＳ 明朝" w:hint="eastAsia"/>
                            <w:color w:val="000000" w:themeColor="text1"/>
                            <w:spacing w:val="-4"/>
                            <w:sz w:val="22"/>
                          </w:rPr>
                          <w:t xml:space="preserve">　等</w:t>
                        </w:r>
                      </w:p>
                      <w:p w14:paraId="262BC34B"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③　少子化への対応・子どもを安心して産み育てる環境づくり</w:t>
                        </w:r>
                      </w:p>
                      <w:p w14:paraId="77EFD97A" w14:textId="05DEC82F" w:rsidR="00D8787A" w:rsidRPr="002A51BF" w:rsidRDefault="00D8787A" w:rsidP="002B584E">
                        <w:pPr>
                          <w:spacing w:line="260" w:lineRule="exact"/>
                          <w:ind w:leftChars="250" w:left="737" w:rightChars="100" w:right="210" w:hangingChars="100" w:hanging="212"/>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xml:space="preserve">→　</w:t>
                        </w:r>
                        <w:r w:rsidR="00C962B1" w:rsidRPr="002A51BF">
                          <w:rPr>
                            <w:rFonts w:ascii="ＭＳ 明朝" w:hAnsi="ＭＳ 明朝" w:hint="eastAsia"/>
                            <w:color w:val="000000" w:themeColor="text1"/>
                            <w:spacing w:val="-4"/>
                            <w:sz w:val="22"/>
                          </w:rPr>
                          <w:t>妊娠から</w:t>
                        </w:r>
                        <w:r w:rsidR="00541BB0" w:rsidRPr="002A51BF">
                          <w:rPr>
                            <w:rFonts w:ascii="ＭＳ 明朝" w:hAnsi="ＭＳ 明朝" w:hint="eastAsia"/>
                            <w:color w:val="000000" w:themeColor="text1"/>
                            <w:spacing w:val="-4"/>
                            <w:sz w:val="22"/>
                          </w:rPr>
                          <w:t>子育てまで</w:t>
                        </w:r>
                        <w:r w:rsidRPr="002A51BF">
                          <w:rPr>
                            <w:rFonts w:ascii="ＭＳ 明朝" w:hAnsi="ＭＳ 明朝" w:hint="eastAsia"/>
                            <w:color w:val="000000" w:themeColor="text1"/>
                            <w:spacing w:val="-4"/>
                            <w:sz w:val="22"/>
                          </w:rPr>
                          <w:t>切れ目のない支援、子育て</w:t>
                        </w:r>
                        <w:r w:rsidR="00C962B1" w:rsidRPr="002A51BF">
                          <w:rPr>
                            <w:rFonts w:ascii="ＭＳ 明朝" w:hAnsi="ＭＳ 明朝" w:hint="eastAsia"/>
                            <w:color w:val="000000" w:themeColor="text1"/>
                            <w:spacing w:val="-4"/>
                            <w:sz w:val="22"/>
                          </w:rPr>
                          <w:t>しやすい</w:t>
                        </w:r>
                        <w:r w:rsidRPr="002A51BF">
                          <w:rPr>
                            <w:rFonts w:ascii="ＭＳ 明朝" w:hAnsi="ＭＳ 明朝" w:hint="eastAsia"/>
                            <w:color w:val="000000" w:themeColor="text1"/>
                            <w:spacing w:val="-4"/>
                            <w:sz w:val="22"/>
                          </w:rPr>
                          <w:t>環境づくり　等</w:t>
                        </w:r>
                      </w:p>
                      <w:p w14:paraId="3EC2FA4A" w14:textId="4DEE2524"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④　SDGs（持続可能な開発目標）に関する取り組みの展開</w:t>
                        </w:r>
                      </w:p>
                      <w:p w14:paraId="5908CA23" w14:textId="062AD8D3"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SDGsの理念「</w:t>
                        </w:r>
                        <w:r w:rsidR="009E3ACA" w:rsidRPr="002A51BF">
                          <w:rPr>
                            <w:rFonts w:ascii="ＭＳ 明朝" w:hAnsi="ＭＳ 明朝" w:hint="eastAsia"/>
                            <w:color w:val="000000" w:themeColor="text1"/>
                            <w:spacing w:val="-4"/>
                            <w:sz w:val="22"/>
                          </w:rPr>
                          <w:t>持続可能でよりよい社会の実現を目指す」</w:t>
                        </w:r>
                        <w:r w:rsidRPr="002A51BF">
                          <w:rPr>
                            <w:rFonts w:ascii="ＭＳ 明朝" w:hAnsi="ＭＳ 明朝" w:hint="eastAsia"/>
                            <w:color w:val="000000" w:themeColor="text1"/>
                            <w:spacing w:val="-4"/>
                            <w:sz w:val="22"/>
                          </w:rPr>
                          <w:t>ことを踏まえたまちづくりの推進</w:t>
                        </w:r>
                      </w:p>
                      <w:p w14:paraId="3FB9F84E"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⑤　産業構造・地域経済環境の変化</w:t>
                        </w:r>
                      </w:p>
                      <w:p w14:paraId="5C779549" w14:textId="725E6869"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担い手や後継者の育成、地域</w:t>
                        </w:r>
                        <w:r w:rsidR="001C5B9F" w:rsidRPr="002A51BF">
                          <w:rPr>
                            <w:rFonts w:ascii="ＭＳ 明朝" w:hAnsi="ＭＳ 明朝" w:hint="eastAsia"/>
                            <w:color w:val="000000" w:themeColor="text1"/>
                            <w:spacing w:val="-4"/>
                            <w:sz w:val="22"/>
                          </w:rPr>
                          <w:t>産品</w:t>
                        </w:r>
                        <w:r w:rsidRPr="002A51BF">
                          <w:rPr>
                            <w:rFonts w:ascii="ＭＳ 明朝" w:hAnsi="ＭＳ 明朝" w:hint="eastAsia"/>
                            <w:color w:val="000000" w:themeColor="text1"/>
                            <w:spacing w:val="-4"/>
                            <w:sz w:val="22"/>
                          </w:rPr>
                          <w:t>のブランド化</w:t>
                        </w:r>
                        <w:r w:rsidR="00C962B1" w:rsidRPr="002A51BF">
                          <w:rPr>
                            <w:rFonts w:ascii="ＭＳ 明朝" w:hAnsi="ＭＳ 明朝" w:hint="eastAsia"/>
                            <w:color w:val="000000" w:themeColor="text1"/>
                            <w:spacing w:val="-4"/>
                            <w:sz w:val="22"/>
                          </w:rPr>
                          <w:t>・</w:t>
                        </w:r>
                        <w:r w:rsidRPr="002A51BF">
                          <w:rPr>
                            <w:rFonts w:ascii="ＭＳ 明朝" w:hAnsi="ＭＳ 明朝" w:hint="eastAsia"/>
                            <w:color w:val="000000" w:themeColor="text1"/>
                            <w:spacing w:val="-4"/>
                            <w:sz w:val="22"/>
                          </w:rPr>
                          <w:t>知名度向上、</w:t>
                        </w:r>
                        <w:r w:rsidR="00541BB0" w:rsidRPr="002A51BF">
                          <w:rPr>
                            <w:rFonts w:ascii="ＭＳ 明朝" w:hAnsi="ＭＳ 明朝" w:hint="eastAsia"/>
                            <w:color w:val="000000" w:themeColor="text1"/>
                            <w:spacing w:val="-4"/>
                            <w:sz w:val="22"/>
                          </w:rPr>
                          <w:t>外部人材の活用</w:t>
                        </w:r>
                        <w:r w:rsidRPr="002A51BF">
                          <w:rPr>
                            <w:rFonts w:ascii="ＭＳ 明朝" w:hAnsi="ＭＳ 明朝" w:hint="eastAsia"/>
                            <w:color w:val="000000" w:themeColor="text1"/>
                            <w:spacing w:val="-4"/>
                            <w:sz w:val="22"/>
                          </w:rPr>
                          <w:t xml:space="preserve">　等</w:t>
                        </w:r>
                      </w:p>
                      <w:p w14:paraId="0BC1F604"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⑥　国土強靭化・安全安心に対する関心の高まり</w:t>
                        </w:r>
                      </w:p>
                      <w:p w14:paraId="2B07ABAE" w14:textId="0047EAFC"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xml:space="preserve">→　</w:t>
                        </w:r>
                        <w:r w:rsidR="00541BB0" w:rsidRPr="002A51BF">
                          <w:rPr>
                            <w:rFonts w:ascii="ＭＳ 明朝" w:hAnsi="ＭＳ 明朝" w:hint="eastAsia"/>
                            <w:color w:val="000000" w:themeColor="text1"/>
                            <w:spacing w:val="-4"/>
                            <w:sz w:val="22"/>
                          </w:rPr>
                          <w:t>防災・</w:t>
                        </w:r>
                        <w:r w:rsidRPr="002A51BF">
                          <w:rPr>
                            <w:rFonts w:ascii="ＭＳ 明朝" w:hAnsi="ＭＳ 明朝" w:hint="eastAsia"/>
                            <w:color w:val="000000" w:themeColor="text1"/>
                            <w:spacing w:val="-4"/>
                            <w:sz w:val="22"/>
                          </w:rPr>
                          <w:t>減災</w:t>
                        </w:r>
                        <w:r w:rsidR="00A74426" w:rsidRPr="002A51BF">
                          <w:rPr>
                            <w:rFonts w:ascii="ＭＳ 明朝" w:hAnsi="ＭＳ 明朝" w:hint="eastAsia"/>
                            <w:color w:val="000000" w:themeColor="text1"/>
                            <w:spacing w:val="-4"/>
                            <w:sz w:val="22"/>
                          </w:rPr>
                          <w:t>対策</w:t>
                        </w:r>
                        <w:r w:rsidR="00541BB0" w:rsidRPr="002A51BF">
                          <w:rPr>
                            <w:rFonts w:ascii="ＭＳ 明朝" w:hAnsi="ＭＳ 明朝" w:hint="eastAsia"/>
                            <w:color w:val="000000" w:themeColor="text1"/>
                            <w:spacing w:val="-4"/>
                            <w:sz w:val="22"/>
                          </w:rPr>
                          <w:t>の強化</w:t>
                        </w:r>
                        <w:r w:rsidRPr="002A51BF">
                          <w:rPr>
                            <w:rFonts w:ascii="ＭＳ 明朝" w:hAnsi="ＭＳ 明朝" w:hint="eastAsia"/>
                            <w:color w:val="000000" w:themeColor="text1"/>
                            <w:spacing w:val="-4"/>
                            <w:sz w:val="22"/>
                          </w:rPr>
                          <w:t>、消費生活トラブル</w:t>
                        </w:r>
                        <w:r w:rsidR="00541BB0" w:rsidRPr="002A51BF">
                          <w:rPr>
                            <w:rFonts w:ascii="ＭＳ 明朝" w:hAnsi="ＭＳ 明朝" w:hint="eastAsia"/>
                            <w:color w:val="000000" w:themeColor="text1"/>
                            <w:spacing w:val="-4"/>
                            <w:sz w:val="22"/>
                          </w:rPr>
                          <w:t>対応</w:t>
                        </w:r>
                        <w:r w:rsidRPr="002A51BF">
                          <w:rPr>
                            <w:rFonts w:ascii="ＭＳ 明朝" w:hAnsi="ＭＳ 明朝" w:hint="eastAsia"/>
                            <w:color w:val="000000" w:themeColor="text1"/>
                            <w:spacing w:val="-4"/>
                            <w:sz w:val="22"/>
                          </w:rPr>
                          <w:t>、防犯</w:t>
                        </w:r>
                        <w:r w:rsidR="00541BB0" w:rsidRPr="002A51BF">
                          <w:rPr>
                            <w:rFonts w:ascii="ＭＳ 明朝" w:hAnsi="ＭＳ 明朝" w:hint="eastAsia"/>
                            <w:color w:val="000000" w:themeColor="text1"/>
                            <w:spacing w:val="-4"/>
                            <w:sz w:val="22"/>
                          </w:rPr>
                          <w:t>・</w:t>
                        </w:r>
                        <w:r w:rsidRPr="002A51BF">
                          <w:rPr>
                            <w:rFonts w:ascii="ＭＳ 明朝" w:hAnsi="ＭＳ 明朝" w:hint="eastAsia"/>
                            <w:color w:val="000000" w:themeColor="text1"/>
                            <w:spacing w:val="-4"/>
                            <w:sz w:val="22"/>
                          </w:rPr>
                          <w:t>交通安全活動の推進　等</w:t>
                        </w:r>
                      </w:p>
                      <w:p w14:paraId="445D9AA6"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⑦　多様性を受け入れる社会の形成</w:t>
                        </w:r>
                      </w:p>
                      <w:p w14:paraId="5602A446" w14:textId="3DACF9BF"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市民一人ひとりの個性と能力</w:t>
                        </w:r>
                        <w:r w:rsidR="00B016F5">
                          <w:rPr>
                            <w:rFonts w:ascii="ＭＳ 明朝" w:hAnsi="ＭＳ 明朝" w:hint="eastAsia"/>
                            <w:color w:val="000000" w:themeColor="text1"/>
                            <w:spacing w:val="-4"/>
                            <w:sz w:val="22"/>
                          </w:rPr>
                          <w:t>が</w:t>
                        </w:r>
                        <w:r w:rsidRPr="002A51BF">
                          <w:rPr>
                            <w:rFonts w:ascii="ＭＳ 明朝" w:hAnsi="ＭＳ 明朝" w:hint="eastAsia"/>
                            <w:color w:val="000000" w:themeColor="text1"/>
                            <w:spacing w:val="-4"/>
                            <w:sz w:val="22"/>
                          </w:rPr>
                          <w:t>発揮</w:t>
                        </w:r>
                        <w:r w:rsidR="00B016F5">
                          <w:rPr>
                            <w:rFonts w:ascii="ＭＳ 明朝" w:hAnsi="ＭＳ 明朝" w:hint="eastAsia"/>
                            <w:color w:val="000000" w:themeColor="text1"/>
                            <w:spacing w:val="-4"/>
                            <w:sz w:val="22"/>
                          </w:rPr>
                          <w:t>できる社会</w:t>
                        </w:r>
                        <w:r w:rsidRPr="002A51BF">
                          <w:rPr>
                            <w:rFonts w:ascii="ＭＳ 明朝" w:hAnsi="ＭＳ 明朝" w:hint="eastAsia"/>
                            <w:color w:val="000000" w:themeColor="text1"/>
                            <w:spacing w:val="-4"/>
                            <w:sz w:val="22"/>
                          </w:rPr>
                          <w:t>、多文化共生</w:t>
                        </w:r>
                        <w:r w:rsidR="00B016F5">
                          <w:rPr>
                            <w:rFonts w:ascii="ＭＳ 明朝" w:hAnsi="ＭＳ 明朝" w:hint="eastAsia"/>
                            <w:color w:val="000000" w:themeColor="text1"/>
                            <w:spacing w:val="-4"/>
                            <w:sz w:val="22"/>
                          </w:rPr>
                          <w:t>社会の構築</w:t>
                        </w:r>
                        <w:r w:rsidRPr="002A51BF">
                          <w:rPr>
                            <w:rFonts w:ascii="ＭＳ 明朝" w:hAnsi="ＭＳ 明朝" w:hint="eastAsia"/>
                            <w:color w:val="000000" w:themeColor="text1"/>
                            <w:spacing w:val="-4"/>
                            <w:sz w:val="22"/>
                          </w:rPr>
                          <w:t xml:space="preserve">　等</w:t>
                        </w:r>
                      </w:p>
                      <w:p w14:paraId="44BE9868"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⑧　脱炭素・循環型社会への対応</w:t>
                        </w:r>
                      </w:p>
                      <w:p w14:paraId="5EE99B08" w14:textId="1D0CED35"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脱炭素社会に向けた</w:t>
                        </w:r>
                        <w:r w:rsidR="00502C58" w:rsidRPr="002A51BF">
                          <w:rPr>
                            <w:rFonts w:ascii="ＭＳ 明朝" w:hAnsi="ＭＳ 明朝" w:hint="eastAsia"/>
                            <w:color w:val="000000" w:themeColor="text1"/>
                            <w:spacing w:val="-4"/>
                            <w:sz w:val="22"/>
                          </w:rPr>
                          <w:t>市</w:t>
                        </w:r>
                        <w:r w:rsidRPr="002A51BF">
                          <w:rPr>
                            <w:rFonts w:ascii="ＭＳ 明朝" w:hAnsi="ＭＳ 明朝" w:hint="eastAsia"/>
                            <w:color w:val="000000" w:themeColor="text1"/>
                            <w:spacing w:val="-4"/>
                            <w:sz w:val="22"/>
                          </w:rPr>
                          <w:t>民一人ひとりの行動、ゼロカーボンシティ宣言に基づく取組　等</w:t>
                        </w:r>
                      </w:p>
                      <w:p w14:paraId="28750E16" w14:textId="77777777" w:rsidR="00D8787A" w:rsidRPr="002A51BF" w:rsidRDefault="00D8787A" w:rsidP="009E46A8">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⑨　デジタル社会への対応</w:t>
                        </w:r>
                      </w:p>
                      <w:p w14:paraId="2DAA17A4" w14:textId="01527002" w:rsidR="00D8787A" w:rsidRPr="002A51BF" w:rsidRDefault="00D8787A" w:rsidP="002B584E">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xml:space="preserve">→　</w:t>
                        </w:r>
                        <w:r w:rsidRPr="002A51BF">
                          <w:rPr>
                            <w:rFonts w:ascii="ＭＳ 明朝" w:hAnsi="ＭＳ 明朝" w:hint="eastAsia"/>
                            <w:color w:val="000000" w:themeColor="text1"/>
                            <w:sz w:val="22"/>
                          </w:rPr>
                          <w:t>高度情報社会</w:t>
                        </w:r>
                        <w:r w:rsidR="00F2752E">
                          <w:rPr>
                            <w:rFonts w:ascii="ＭＳ 明朝" w:hAnsi="ＭＳ 明朝" w:hint="eastAsia"/>
                            <w:color w:val="000000" w:themeColor="text1"/>
                            <w:sz w:val="22"/>
                          </w:rPr>
                          <w:t>に対応した</w:t>
                        </w:r>
                        <w:r w:rsidRPr="002A51BF">
                          <w:rPr>
                            <w:rFonts w:ascii="ＭＳ 明朝" w:hAnsi="ＭＳ 明朝" w:hint="eastAsia"/>
                            <w:color w:val="000000" w:themeColor="text1"/>
                            <w:sz w:val="22"/>
                          </w:rPr>
                          <w:t>基盤の整備、情報格差</w:t>
                        </w:r>
                        <w:r w:rsidR="00A74426" w:rsidRPr="002A51BF">
                          <w:rPr>
                            <w:rFonts w:ascii="ＭＳ 明朝" w:hAnsi="ＭＳ 明朝" w:hint="eastAsia"/>
                            <w:color w:val="000000" w:themeColor="text1"/>
                            <w:sz w:val="22"/>
                          </w:rPr>
                          <w:t>（デジタルデバイド</w:t>
                        </w:r>
                        <w:r w:rsidRPr="002A51BF">
                          <w:rPr>
                            <w:rFonts w:ascii="ＭＳ 明朝" w:hAnsi="ＭＳ 明朝" w:hint="eastAsia"/>
                            <w:color w:val="000000" w:themeColor="text1"/>
                            <w:sz w:val="22"/>
                          </w:rPr>
                          <w:t>）の解消</w:t>
                        </w:r>
                      </w:p>
                      <w:p w14:paraId="34B904B7" w14:textId="29A7D846" w:rsidR="002D4641" w:rsidRPr="002A51BF" w:rsidRDefault="00D8787A" w:rsidP="00CF7111">
                        <w:pPr>
                          <w:spacing w:line="260" w:lineRule="exact"/>
                          <w:ind w:leftChars="250" w:left="949" w:rightChars="100" w:right="210" w:hangingChars="200" w:hanging="424"/>
                          <w:rPr>
                            <w:rFonts w:ascii="ＭＳ 明朝" w:hAnsi="ＭＳ 明朝"/>
                            <w:color w:val="000000" w:themeColor="text1"/>
                            <w:spacing w:val="-4"/>
                            <w:sz w:val="22"/>
                          </w:rPr>
                        </w:pPr>
                        <w:r w:rsidRPr="002A51BF">
                          <w:rPr>
                            <w:rFonts w:ascii="ＭＳ 明朝" w:hAnsi="ＭＳ 明朝" w:hint="eastAsia"/>
                            <w:color w:val="000000" w:themeColor="text1"/>
                            <w:spacing w:val="-4"/>
                            <w:sz w:val="22"/>
                          </w:rPr>
                          <w:t>→　デジタル技術やビッグデータ</w:t>
                        </w:r>
                        <w:r w:rsidR="009E3ACA" w:rsidRPr="002A51BF">
                          <w:rPr>
                            <w:rFonts w:ascii="ＭＳ 明朝" w:hAnsi="ＭＳ 明朝" w:hint="eastAsia"/>
                            <w:color w:val="000000" w:themeColor="text1"/>
                            <w:spacing w:val="-4"/>
                            <w:sz w:val="22"/>
                          </w:rPr>
                          <w:t>を</w:t>
                        </w:r>
                        <w:r w:rsidRPr="002A51BF">
                          <w:rPr>
                            <w:rFonts w:ascii="ＭＳ 明朝" w:hAnsi="ＭＳ 明朝" w:hint="eastAsia"/>
                            <w:color w:val="000000" w:themeColor="text1"/>
                            <w:spacing w:val="-4"/>
                            <w:sz w:val="22"/>
                          </w:rPr>
                          <w:t>活用した行政サービスの向上や事務の効率化</w:t>
                        </w:r>
                      </w:p>
                      <w:p w14:paraId="38F6B899" w14:textId="496013A7" w:rsidR="00CF7111" w:rsidRPr="002A51BF" w:rsidRDefault="00CF7111" w:rsidP="00CF7111">
                        <w:pPr>
                          <w:spacing w:beforeLines="20" w:before="62" w:afterLines="10" w:after="31" w:line="280" w:lineRule="exact"/>
                          <w:ind w:leftChars="100" w:left="210" w:rightChars="50" w:right="105"/>
                          <w:rPr>
                            <w:rFonts w:ascii="ＭＳ ゴシック" w:eastAsia="ＭＳ ゴシック" w:hAnsi="ＭＳ ゴシック"/>
                            <w:b/>
                            <w:color w:val="000000" w:themeColor="text1"/>
                            <w:spacing w:val="-4"/>
                            <w:sz w:val="22"/>
                          </w:rPr>
                        </w:pPr>
                        <w:r w:rsidRPr="002A51BF">
                          <w:rPr>
                            <w:rFonts w:ascii="ＭＳ ゴシック" w:eastAsia="ＭＳ ゴシック" w:hAnsi="ＭＳ ゴシック" w:hint="eastAsia"/>
                            <w:b/>
                            <w:color w:val="000000" w:themeColor="text1"/>
                            <w:spacing w:val="-4"/>
                            <w:sz w:val="22"/>
                          </w:rPr>
                          <w:t xml:space="preserve">⑩　</w:t>
                        </w:r>
                        <w:r w:rsidR="00DF1546" w:rsidRPr="002A51BF">
                          <w:rPr>
                            <w:rFonts w:ascii="ＭＳ ゴシック" w:eastAsia="ＭＳ ゴシック" w:hAnsi="ＭＳ ゴシック" w:hint="eastAsia"/>
                            <w:b/>
                            <w:color w:val="000000" w:themeColor="text1"/>
                            <w:spacing w:val="-4"/>
                            <w:sz w:val="22"/>
                          </w:rPr>
                          <w:t>コロナ</w:t>
                        </w:r>
                        <w:r w:rsidR="00541BB0" w:rsidRPr="002A51BF">
                          <w:rPr>
                            <w:rFonts w:ascii="ＭＳ ゴシック" w:eastAsia="ＭＳ ゴシック" w:hAnsi="ＭＳ ゴシック" w:hint="eastAsia"/>
                            <w:b/>
                            <w:color w:val="000000" w:themeColor="text1"/>
                            <w:spacing w:val="-4"/>
                            <w:sz w:val="22"/>
                          </w:rPr>
                          <w:t>禍などVUCA時代</w:t>
                        </w:r>
                        <w:r w:rsidR="00DF1546" w:rsidRPr="002A51BF">
                          <w:rPr>
                            <w:rFonts w:ascii="ＭＳ ゴシック" w:eastAsia="ＭＳ ゴシック" w:hAnsi="ＭＳ ゴシック" w:hint="eastAsia"/>
                            <w:b/>
                            <w:color w:val="000000" w:themeColor="text1"/>
                            <w:spacing w:val="-4"/>
                            <w:sz w:val="22"/>
                          </w:rPr>
                          <w:t>に対応した地域づくり</w:t>
                        </w:r>
                        <w:r w:rsidR="00541BB0" w:rsidRPr="002A51BF">
                          <w:rPr>
                            <w:rFonts w:ascii="ＭＳ ゴシック" w:eastAsia="ＭＳ ゴシック" w:hAnsi="ＭＳ ゴシック" w:hint="eastAsia"/>
                            <w:b/>
                            <w:color w:val="000000" w:themeColor="text1"/>
                            <w:spacing w:val="-4"/>
                            <w:sz w:val="22"/>
                          </w:rPr>
                          <w:t>や</w:t>
                        </w:r>
                        <w:r w:rsidR="00DF1546" w:rsidRPr="002A51BF">
                          <w:rPr>
                            <w:rFonts w:ascii="ＭＳ ゴシック" w:eastAsia="ＭＳ ゴシック" w:hAnsi="ＭＳ ゴシック" w:hint="eastAsia"/>
                            <w:b/>
                            <w:color w:val="000000" w:themeColor="text1"/>
                            <w:spacing w:val="-4"/>
                            <w:sz w:val="22"/>
                          </w:rPr>
                          <w:t>行財政運営</w:t>
                        </w:r>
                      </w:p>
                      <w:p w14:paraId="661BD781" w14:textId="48C6C696" w:rsidR="00CF7111" w:rsidRPr="00CF7111" w:rsidRDefault="00CF7111" w:rsidP="00CF7111">
                        <w:pPr>
                          <w:spacing w:afterLines="30" w:after="94" w:line="260" w:lineRule="exact"/>
                          <w:ind w:leftChars="250" w:left="949" w:rightChars="100" w:right="210" w:hangingChars="200" w:hanging="424"/>
                          <w:rPr>
                            <w:rFonts w:ascii="ＭＳ 明朝" w:hAnsi="ＭＳ 明朝"/>
                            <w:spacing w:val="-4"/>
                            <w:sz w:val="22"/>
                          </w:rPr>
                        </w:pPr>
                        <w:r w:rsidRPr="002A51BF">
                          <w:rPr>
                            <w:rFonts w:ascii="ＭＳ 明朝" w:hAnsi="ＭＳ 明朝" w:hint="eastAsia"/>
                            <w:color w:val="000000" w:themeColor="text1"/>
                            <w:spacing w:val="-4"/>
                            <w:sz w:val="22"/>
                          </w:rPr>
                          <w:t xml:space="preserve">→　</w:t>
                        </w:r>
                        <w:r w:rsidR="00DF1546" w:rsidRPr="002A51BF">
                          <w:rPr>
                            <w:rFonts w:ascii="ＭＳ 明朝" w:hAnsi="ＭＳ 明朝" w:hint="eastAsia"/>
                            <w:color w:val="000000" w:themeColor="text1"/>
                            <w:spacing w:val="-4"/>
                            <w:sz w:val="22"/>
                          </w:rPr>
                          <w:t>社会の様々な変容に対応する</w:t>
                        </w:r>
                        <w:r w:rsidR="00283475" w:rsidRPr="002A51BF">
                          <w:rPr>
                            <w:rFonts w:ascii="ＭＳ 明朝" w:hAnsi="ＭＳ 明朝" w:hint="eastAsia"/>
                            <w:color w:val="000000" w:themeColor="text1"/>
                            <w:spacing w:val="-4"/>
                            <w:sz w:val="22"/>
                          </w:rPr>
                          <w:t>持続可能な</w:t>
                        </w:r>
                        <w:r w:rsidR="00DF1546" w:rsidRPr="002A51BF">
                          <w:rPr>
                            <w:rFonts w:ascii="ＭＳ 明朝" w:hAnsi="ＭＳ 明朝" w:hint="eastAsia"/>
                            <w:color w:val="000000" w:themeColor="text1"/>
                            <w:spacing w:val="-4"/>
                            <w:sz w:val="22"/>
                          </w:rPr>
                          <w:t>地域づくり</w:t>
                        </w:r>
                        <w:r w:rsidR="00541BB0" w:rsidRPr="002A51BF">
                          <w:rPr>
                            <w:rFonts w:ascii="ＭＳ 明朝" w:hAnsi="ＭＳ 明朝" w:hint="eastAsia"/>
                            <w:color w:val="000000" w:themeColor="text1"/>
                            <w:spacing w:val="-4"/>
                            <w:sz w:val="22"/>
                          </w:rPr>
                          <w:t>や</w:t>
                        </w:r>
                        <w:r w:rsidR="00283475" w:rsidRPr="002A51BF">
                          <w:rPr>
                            <w:rFonts w:ascii="ＭＳ 明朝" w:hAnsi="ＭＳ 明朝" w:hint="eastAsia"/>
                            <w:color w:val="000000" w:themeColor="text1"/>
                            <w:spacing w:val="-4"/>
                            <w:sz w:val="22"/>
                          </w:rPr>
                          <w:t>行財政運営の推進</w:t>
                        </w:r>
                        <w:r w:rsidR="00541BB0" w:rsidRPr="002A51BF">
                          <w:rPr>
                            <w:rFonts w:ascii="ＭＳ 明朝" w:hAnsi="ＭＳ 明朝" w:hint="eastAsia"/>
                            <w:color w:val="000000" w:themeColor="text1"/>
                            <w:spacing w:val="-4"/>
                            <w:sz w:val="22"/>
                          </w:rPr>
                          <w:t xml:space="preserve">　等</w:t>
                        </w:r>
                      </w:p>
                    </w:tc>
                  </w:tr>
                </w:tbl>
                <w:p w14:paraId="0285417F" w14:textId="58983D21" w:rsidR="007B452B" w:rsidRDefault="007B452B">
                  <w:pPr>
                    <w:spacing w:line="100" w:lineRule="exact"/>
                    <w:rPr>
                      <w:color w:val="000000"/>
                    </w:rPr>
                  </w:pPr>
                </w:p>
              </w:tc>
            </w:tr>
          </w:tbl>
          <w:p w14:paraId="6F81C82E" w14:textId="77777777" w:rsidR="00B3012E" w:rsidRPr="006B283B" w:rsidRDefault="00B3012E" w:rsidP="00265F18">
            <w:pPr>
              <w:spacing w:afterLines="30" w:after="94" w:line="100" w:lineRule="exact"/>
              <w:rPr>
                <w:color w:val="000000"/>
              </w:rPr>
            </w:pPr>
            <w:r>
              <w:rPr>
                <w:rFonts w:hint="eastAsia"/>
                <w:color w:val="000000"/>
              </w:rPr>
              <w:t xml:space="preserve">　</w:t>
            </w:r>
          </w:p>
        </w:tc>
      </w:tr>
    </w:tbl>
    <w:p w14:paraId="79AA8BF1" w14:textId="77777777" w:rsidR="00B3012E" w:rsidRDefault="00B3012E" w:rsidP="00B3012E">
      <w:pPr>
        <w:spacing w:line="100" w:lineRule="exact"/>
      </w:pPr>
    </w:p>
    <w:p w14:paraId="2CEC4412" w14:textId="571FD859" w:rsidR="00B3012E" w:rsidRPr="008E3F1F" w:rsidRDefault="00B3012E" w:rsidP="008E3F1F">
      <w:pPr>
        <w:spacing w:line="100" w:lineRule="exact"/>
        <w:outlineLvl w:val="0"/>
        <w:rPr>
          <w:rFonts w:ascii="ＭＳ ゴシック" w:eastAsia="ＭＳ ゴシック" w:hAnsi="ＭＳ ゴシック"/>
          <w:color w:val="FFFFFF"/>
          <w:sz w:val="20"/>
          <w:szCs w:val="21"/>
        </w:rPr>
      </w:pPr>
      <w:r>
        <w:br w:type="column"/>
      </w:r>
      <w:r w:rsidR="008E3F1F" w:rsidRPr="008E3F1F">
        <w:rPr>
          <w:rFonts w:ascii="ＭＳ ゴシック" w:eastAsia="ＭＳ ゴシック" w:hAnsi="ＭＳ ゴシック" w:hint="eastAsia"/>
          <w:color w:val="FFFFFF"/>
          <w:sz w:val="20"/>
          <w:szCs w:val="21"/>
        </w:rPr>
        <w:lastRenderedPageBreak/>
        <w:t>後期基本計画の目次構成について</w:t>
      </w:r>
    </w:p>
    <w:tbl>
      <w:tblPr>
        <w:tblW w:w="21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5"/>
        <w:gridCol w:w="13403"/>
      </w:tblGrid>
      <w:tr w:rsidR="000E5ACA" w14:paraId="3493D24C" w14:textId="77777777" w:rsidTr="006B1092">
        <w:trPr>
          <w:trHeight w:val="397"/>
          <w:jc w:val="center"/>
        </w:trPr>
        <w:tc>
          <w:tcPr>
            <w:tcW w:w="21568" w:type="dxa"/>
            <w:gridSpan w:val="2"/>
            <w:tcBorders>
              <w:bottom w:val="single" w:sz="4" w:space="0" w:color="auto"/>
            </w:tcBorders>
            <w:shd w:val="clear" w:color="auto" w:fill="DAEEF3"/>
            <w:vAlign w:val="center"/>
          </w:tcPr>
          <w:p w14:paraId="070060F2" w14:textId="12ACA222" w:rsidR="000E5ACA" w:rsidRPr="00513877" w:rsidRDefault="00A220CA" w:rsidP="00B6105A">
            <w:pPr>
              <w:spacing w:line="300" w:lineRule="exact"/>
              <w:jc w:val="center"/>
              <w:outlineLvl w:val="1"/>
              <w:rPr>
                <w:rFonts w:ascii="ＭＳ ゴシック" w:eastAsia="ＭＳ ゴシック" w:hAnsi="ＭＳ ゴシック"/>
                <w:b/>
                <w:sz w:val="24"/>
                <w:szCs w:val="24"/>
              </w:rPr>
            </w:pPr>
            <w:r>
              <w:rPr>
                <w:rFonts w:ascii="ＭＳ ゴシック" w:eastAsia="ＭＳ ゴシック" w:hAnsi="ＭＳ ゴシック" w:hint="eastAsia"/>
                <w:b/>
                <w:kern w:val="0"/>
                <w:sz w:val="24"/>
                <w:szCs w:val="24"/>
              </w:rPr>
              <w:t>後期基本計画</w:t>
            </w:r>
            <w:r w:rsidR="000E5ACA" w:rsidRPr="00A220CA">
              <w:rPr>
                <w:rFonts w:ascii="ＭＳ ゴシック" w:eastAsia="ＭＳ ゴシック" w:hAnsi="ＭＳ ゴシック" w:hint="eastAsia"/>
                <w:b/>
                <w:kern w:val="0"/>
                <w:sz w:val="24"/>
                <w:szCs w:val="24"/>
              </w:rPr>
              <w:t>の</w:t>
            </w:r>
            <w:r w:rsidR="001056F6">
              <w:rPr>
                <w:rFonts w:ascii="ＭＳ ゴシック" w:eastAsia="ＭＳ ゴシック" w:hAnsi="ＭＳ ゴシック" w:hint="eastAsia"/>
                <w:b/>
                <w:kern w:val="0"/>
                <w:sz w:val="24"/>
                <w:szCs w:val="24"/>
              </w:rPr>
              <w:t>目次</w:t>
            </w:r>
            <w:r w:rsidR="000E5ACA" w:rsidRPr="00A220CA">
              <w:rPr>
                <w:rFonts w:ascii="ＭＳ ゴシック" w:eastAsia="ＭＳ ゴシック" w:hAnsi="ＭＳ ゴシック" w:hint="eastAsia"/>
                <w:b/>
                <w:kern w:val="0"/>
                <w:sz w:val="24"/>
                <w:szCs w:val="24"/>
              </w:rPr>
              <w:t>構成について</w:t>
            </w:r>
          </w:p>
        </w:tc>
      </w:tr>
      <w:tr w:rsidR="006B1092" w14:paraId="24687CAF" w14:textId="77777777" w:rsidTr="00707EBE">
        <w:trPr>
          <w:trHeight w:val="3591"/>
          <w:jc w:val="center"/>
        </w:trPr>
        <w:tc>
          <w:tcPr>
            <w:tcW w:w="21568" w:type="dxa"/>
            <w:gridSpan w:val="2"/>
            <w:tcBorders>
              <w:top w:val="single" w:sz="4" w:space="0" w:color="auto"/>
              <w:bottom w:val="nil"/>
            </w:tcBorders>
            <w:shd w:val="clear" w:color="auto" w:fill="auto"/>
          </w:tcPr>
          <w:p w14:paraId="3CEC454F" w14:textId="77777777" w:rsidR="006B1092" w:rsidRDefault="006B1092" w:rsidP="00B6105A">
            <w:pPr>
              <w:spacing w:line="100" w:lineRule="exact"/>
            </w:pPr>
          </w:p>
          <w:p w14:paraId="4F2BCF8D" w14:textId="65784DC8" w:rsidR="006B1092" w:rsidRDefault="006B1092" w:rsidP="00B6105A">
            <w:pPr>
              <w:spacing w:afterLines="20" w:after="62"/>
              <w:rPr>
                <w:rFonts w:ascii="ＭＳ ゴシック" w:eastAsia="ＭＳ ゴシック" w:hAnsi="ＭＳ ゴシック"/>
                <w:b/>
                <w:sz w:val="24"/>
                <w:szCs w:val="24"/>
              </w:rPr>
            </w:pPr>
            <w:r w:rsidRPr="00513877">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520968">
              <w:rPr>
                <w:rFonts w:ascii="ＭＳ ゴシック" w:eastAsia="ＭＳ ゴシック" w:hAnsi="ＭＳ ゴシック" w:hint="eastAsia"/>
                <w:b/>
                <w:sz w:val="24"/>
                <w:szCs w:val="24"/>
              </w:rPr>
              <w:t>後期基本計画の</w:t>
            </w:r>
            <w:r>
              <w:rPr>
                <w:rFonts w:ascii="ＭＳ ゴシック" w:eastAsia="ＭＳ ゴシック" w:hAnsi="ＭＳ ゴシック" w:hint="eastAsia"/>
                <w:b/>
                <w:sz w:val="24"/>
                <w:szCs w:val="24"/>
              </w:rPr>
              <w:t>への</w:t>
            </w:r>
            <w:r w:rsidR="00DC3F64">
              <w:rPr>
                <w:rFonts w:ascii="ＭＳ ゴシック" w:eastAsia="ＭＳ ゴシック" w:hAnsi="ＭＳ ゴシック" w:hint="eastAsia"/>
                <w:b/>
                <w:sz w:val="24"/>
                <w:szCs w:val="24"/>
              </w:rPr>
              <w:t>主な</w:t>
            </w:r>
            <w:r>
              <w:rPr>
                <w:rFonts w:ascii="ＭＳ ゴシック" w:eastAsia="ＭＳ ゴシック" w:hAnsi="ＭＳ ゴシック" w:hint="eastAsia"/>
                <w:b/>
                <w:sz w:val="24"/>
                <w:szCs w:val="24"/>
              </w:rPr>
              <w:t>追加</w:t>
            </w:r>
            <w:r w:rsidR="00DC3F64">
              <w:rPr>
                <w:rFonts w:ascii="ＭＳ ゴシック" w:eastAsia="ＭＳ ゴシック" w:hAnsi="ＭＳ ゴシック" w:hint="eastAsia"/>
                <w:b/>
                <w:sz w:val="24"/>
                <w:szCs w:val="24"/>
              </w:rPr>
              <w:t>・変更</w:t>
            </w:r>
            <w:r>
              <w:rPr>
                <w:rFonts w:ascii="ＭＳ ゴシック" w:eastAsia="ＭＳ ゴシック" w:hAnsi="ＭＳ ゴシック" w:hint="eastAsia"/>
                <w:b/>
                <w:sz w:val="24"/>
                <w:szCs w:val="24"/>
              </w:rPr>
              <w:t>項目</w:t>
            </w:r>
            <w:r w:rsidR="00DC3F64">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案</w:t>
            </w:r>
            <w:r w:rsidR="00DC3F64">
              <w:rPr>
                <w:rFonts w:ascii="ＭＳ ゴシック" w:eastAsia="ＭＳ ゴシック" w:hAnsi="ＭＳ ゴシック" w:hint="eastAsia"/>
                <w:b/>
                <w:sz w:val="24"/>
                <w:szCs w:val="24"/>
              </w:rPr>
              <w:t>）</w:t>
            </w:r>
            <w:r w:rsidRPr="00513877">
              <w:rPr>
                <w:rFonts w:ascii="ＭＳ ゴシック" w:eastAsia="ＭＳ ゴシック" w:hAnsi="ＭＳ ゴシック" w:hint="eastAsia"/>
                <w:b/>
                <w:sz w:val="24"/>
                <w:szCs w:val="24"/>
              </w:rPr>
              <w:t xml:space="preserve"> 】</w:t>
            </w:r>
          </w:p>
          <w:p w14:paraId="534CD1DD" w14:textId="696AC260" w:rsidR="00541BB0" w:rsidRPr="00541BB0" w:rsidRDefault="00541BB0" w:rsidP="00B6105A">
            <w:pPr>
              <w:spacing w:afterLines="20" w:after="62"/>
              <w:rPr>
                <w:rFonts w:ascii="ＭＳ 明朝" w:hAnsi="ＭＳ 明朝"/>
                <w:sz w:val="22"/>
              </w:rPr>
            </w:pPr>
            <w:r>
              <w:rPr>
                <w:rFonts w:ascii="ＭＳ ゴシック" w:eastAsia="ＭＳ ゴシック" w:hAnsi="ＭＳ ゴシック" w:hint="eastAsia"/>
                <w:b/>
                <w:sz w:val="24"/>
                <w:szCs w:val="24"/>
              </w:rPr>
              <w:t xml:space="preserve">　</w:t>
            </w:r>
            <w:r w:rsidRPr="00541BB0">
              <w:rPr>
                <w:rFonts w:ascii="ＭＳ 明朝" w:hAnsi="ＭＳ 明朝" w:hint="eastAsia"/>
                <w:sz w:val="22"/>
              </w:rPr>
              <w:t>後期基本計画の策定にあたって、</w:t>
            </w:r>
            <w:r>
              <w:rPr>
                <w:rFonts w:ascii="ＭＳ 明朝" w:hAnsi="ＭＳ 明朝" w:hint="eastAsia"/>
                <w:sz w:val="22"/>
              </w:rPr>
              <w:t>第Ⅱ期南島原市総合計画（基本構想・前期基本計画）の構成から変更・追加する主な項目は下表のとおりです。</w:t>
            </w:r>
          </w:p>
          <w:tbl>
            <w:tblPr>
              <w:tblW w:w="208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03"/>
              <w:gridCol w:w="17442"/>
            </w:tblGrid>
            <w:tr w:rsidR="006C180C" w14:paraId="76B86936" w14:textId="77777777">
              <w:trPr>
                <w:trHeight w:val="397"/>
              </w:trPr>
              <w:tc>
                <w:tcPr>
                  <w:tcW w:w="3403" w:type="dxa"/>
                  <w:shd w:val="clear" w:color="auto" w:fill="DAEEF3"/>
                </w:tcPr>
                <w:p w14:paraId="5EC6249F" w14:textId="77777777" w:rsidR="006B1092" w:rsidRDefault="006B1092">
                  <w:pPr>
                    <w:pStyle w:val="TableParagraph"/>
                    <w:ind w:left="0"/>
                    <w:jc w:val="center"/>
                    <w:rPr>
                      <w:lang w:eastAsia="en-US"/>
                    </w:rPr>
                  </w:pPr>
                  <w:proofErr w:type="spellStart"/>
                  <w:r>
                    <w:rPr>
                      <w:spacing w:val="-5"/>
                      <w:lang w:eastAsia="en-US"/>
                    </w:rPr>
                    <w:t>項目</w:t>
                  </w:r>
                  <w:proofErr w:type="spellEnd"/>
                </w:p>
              </w:tc>
              <w:tc>
                <w:tcPr>
                  <w:tcW w:w="17442" w:type="dxa"/>
                  <w:shd w:val="clear" w:color="auto" w:fill="DAEEF3"/>
                </w:tcPr>
                <w:p w14:paraId="7277BDC7" w14:textId="77777777" w:rsidR="006B1092" w:rsidRDefault="006B1092">
                  <w:pPr>
                    <w:pStyle w:val="TableParagraph"/>
                    <w:ind w:left="0"/>
                    <w:jc w:val="center"/>
                    <w:rPr>
                      <w:lang w:eastAsia="en-US"/>
                    </w:rPr>
                  </w:pPr>
                  <w:proofErr w:type="spellStart"/>
                  <w:r>
                    <w:rPr>
                      <w:rFonts w:hint="eastAsia"/>
                      <w:spacing w:val="-5"/>
                      <w:lang w:eastAsia="en-US"/>
                    </w:rPr>
                    <w:t>掲載概要</w:t>
                  </w:r>
                  <w:proofErr w:type="spellEnd"/>
                </w:p>
              </w:tc>
            </w:tr>
            <w:tr w:rsidR="006C180C" w14:paraId="4F7CB55E" w14:textId="77777777" w:rsidTr="00E96F62">
              <w:trPr>
                <w:trHeight w:val="420"/>
              </w:trPr>
              <w:tc>
                <w:tcPr>
                  <w:tcW w:w="3403" w:type="dxa"/>
                  <w:tcBorders>
                    <w:bottom w:val="single" w:sz="4" w:space="0" w:color="auto"/>
                  </w:tcBorders>
                  <w:shd w:val="clear" w:color="auto" w:fill="auto"/>
                  <w:vAlign w:val="center"/>
                </w:tcPr>
                <w:p w14:paraId="1BA92871" w14:textId="4D7D19C7" w:rsidR="006B1092" w:rsidRPr="001C5B9F" w:rsidRDefault="00E96F62" w:rsidP="00DC3F64">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計画の期間と構成</w:t>
                  </w:r>
                </w:p>
              </w:tc>
              <w:tc>
                <w:tcPr>
                  <w:tcW w:w="17442" w:type="dxa"/>
                  <w:tcBorders>
                    <w:bottom w:val="single" w:sz="4" w:space="0" w:color="auto"/>
                  </w:tcBorders>
                  <w:shd w:val="clear" w:color="auto" w:fill="auto"/>
                </w:tcPr>
                <w:p w14:paraId="43813936" w14:textId="5D6F9EB6" w:rsidR="006B1092" w:rsidRDefault="00E96F62" w:rsidP="00DC3F64">
                  <w:pPr>
                    <w:pStyle w:val="TableParagraph"/>
                    <w:spacing w:beforeLines="20" w:before="62" w:afterLines="20" w:after="62" w:line="300" w:lineRule="exact"/>
                    <w:ind w:leftChars="50" w:left="105" w:rightChars="50" w:right="105"/>
                  </w:pPr>
                  <w:r>
                    <w:rPr>
                      <w:rFonts w:hint="eastAsia"/>
                    </w:rPr>
                    <w:t>人口減少対策に特化した計画である</w:t>
                  </w:r>
                  <w:r w:rsidRPr="00E96F62">
                    <w:rPr>
                      <w:rFonts w:hint="eastAsia"/>
                    </w:rPr>
                    <w:t>「南島原市まち・ひと・しごと創生総合戦略」を</w:t>
                  </w:r>
                  <w:r w:rsidR="008A071E">
                    <w:rPr>
                      <w:rFonts w:hint="eastAsia"/>
                    </w:rPr>
                    <w:t>後期基本計画と一体化した</w:t>
                  </w:r>
                  <w:r w:rsidRPr="00E96F62">
                    <w:rPr>
                      <w:rFonts w:hint="eastAsia"/>
                    </w:rPr>
                    <w:t>計画と</w:t>
                  </w:r>
                  <w:r w:rsidR="00B6105A">
                    <w:rPr>
                      <w:rFonts w:hint="eastAsia"/>
                    </w:rPr>
                    <w:t>するため</w:t>
                  </w:r>
                  <w:r w:rsidRPr="00E96F62">
                    <w:rPr>
                      <w:rFonts w:hint="eastAsia"/>
                    </w:rPr>
                    <w:t>、</w:t>
                  </w:r>
                  <w:r w:rsidR="00B6105A">
                    <w:rPr>
                      <w:rFonts w:hint="eastAsia"/>
                    </w:rPr>
                    <w:t>後期基本</w:t>
                  </w:r>
                  <w:r w:rsidRPr="00E96F62">
                    <w:rPr>
                      <w:rFonts w:hint="eastAsia"/>
                    </w:rPr>
                    <w:t>計画の位置付けや構成を見直</w:t>
                  </w:r>
                  <w:r>
                    <w:rPr>
                      <w:rFonts w:hint="eastAsia"/>
                    </w:rPr>
                    <w:t>します</w:t>
                  </w:r>
                  <w:r w:rsidRPr="00E96F62">
                    <w:rPr>
                      <w:rFonts w:hint="eastAsia"/>
                    </w:rPr>
                    <w:t>。</w:t>
                  </w:r>
                </w:p>
              </w:tc>
            </w:tr>
            <w:tr w:rsidR="00E96F62" w14:paraId="485E8ACC" w14:textId="77777777" w:rsidTr="00B6105A">
              <w:trPr>
                <w:trHeight w:val="420"/>
              </w:trPr>
              <w:tc>
                <w:tcPr>
                  <w:tcW w:w="3403" w:type="dxa"/>
                  <w:tcBorders>
                    <w:bottom w:val="single" w:sz="4" w:space="0" w:color="auto"/>
                  </w:tcBorders>
                  <w:shd w:val="clear" w:color="auto" w:fill="auto"/>
                  <w:vAlign w:val="center"/>
                </w:tcPr>
                <w:p w14:paraId="148C6DD7" w14:textId="6F4B61AA" w:rsidR="00E96F62" w:rsidRDefault="00E96F62" w:rsidP="00E96F62">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b/>
                      <w:color w:val="44546A"/>
                      <w:sz w:val="22"/>
                    </w:rPr>
                    <w:t>基本構想の概要</w:t>
                  </w:r>
                </w:p>
              </w:tc>
              <w:tc>
                <w:tcPr>
                  <w:tcW w:w="17442" w:type="dxa"/>
                  <w:tcBorders>
                    <w:bottom w:val="single" w:sz="4" w:space="0" w:color="auto"/>
                  </w:tcBorders>
                  <w:shd w:val="clear" w:color="auto" w:fill="auto"/>
                </w:tcPr>
                <w:p w14:paraId="6A5E8D45" w14:textId="11DD28AC" w:rsidR="00E96F62" w:rsidRDefault="00E96F62" w:rsidP="00E96F62">
                  <w:pPr>
                    <w:pStyle w:val="TableParagraph"/>
                    <w:spacing w:beforeLines="20" w:before="62" w:afterLines="20" w:after="62" w:line="300" w:lineRule="exact"/>
                    <w:ind w:leftChars="50" w:left="105" w:rightChars="50" w:right="105"/>
                    <w:rPr>
                      <w:spacing w:val="-11"/>
                    </w:rPr>
                  </w:pPr>
                  <w:r>
                    <w:rPr>
                      <w:spacing w:val="-11"/>
                    </w:rPr>
                    <w:t>前期基本計画は、同時に策定された</w:t>
                  </w:r>
                  <w:r>
                    <w:rPr>
                      <w:rFonts w:hint="eastAsia"/>
                      <w:spacing w:val="-11"/>
                    </w:rPr>
                    <w:t>１０年間の</w:t>
                  </w:r>
                  <w:r>
                    <w:rPr>
                      <w:spacing w:val="-11"/>
                    </w:rPr>
                    <w:t>基本構想</w:t>
                  </w:r>
                  <w:r>
                    <w:rPr>
                      <w:rFonts w:hint="eastAsia"/>
                      <w:spacing w:val="-11"/>
                    </w:rPr>
                    <w:t>とあわせた</w:t>
                  </w:r>
                  <w:r>
                    <w:rPr>
                      <w:spacing w:val="-2"/>
                    </w:rPr>
                    <w:t>計画書</w:t>
                  </w:r>
                  <w:r>
                    <w:rPr>
                      <w:rFonts w:hint="eastAsia"/>
                      <w:spacing w:val="-2"/>
                    </w:rPr>
                    <w:t>としていますが</w:t>
                  </w:r>
                  <w:r>
                    <w:rPr>
                      <w:spacing w:val="-2"/>
                    </w:rPr>
                    <w:t>、今回は後期基本計画のみ</w:t>
                  </w:r>
                  <w:r>
                    <w:rPr>
                      <w:rFonts w:hint="eastAsia"/>
                      <w:spacing w:val="-2"/>
                    </w:rPr>
                    <w:t>の計画書</w:t>
                  </w:r>
                  <w:r>
                    <w:rPr>
                      <w:spacing w:val="-2"/>
                    </w:rPr>
                    <w:t>とし、</w:t>
                  </w:r>
                  <w:r>
                    <w:rPr>
                      <w:rFonts w:hint="eastAsia"/>
                      <w:spacing w:val="-2"/>
                    </w:rPr>
                    <w:t>基本構想は総論の一部として</w:t>
                  </w:r>
                  <w:r w:rsidR="00541BB0">
                    <w:rPr>
                      <w:rFonts w:hint="eastAsia"/>
                      <w:spacing w:val="-2"/>
                    </w:rPr>
                    <w:t>概要のみ</w:t>
                  </w:r>
                  <w:r>
                    <w:rPr>
                      <w:rFonts w:hint="eastAsia"/>
                      <w:spacing w:val="-2"/>
                    </w:rPr>
                    <w:t>記載します。</w:t>
                  </w:r>
                </w:p>
              </w:tc>
            </w:tr>
            <w:tr w:rsidR="006C180C" w14:paraId="34DA4952" w14:textId="77777777">
              <w:trPr>
                <w:trHeight w:val="397"/>
              </w:trPr>
              <w:tc>
                <w:tcPr>
                  <w:tcW w:w="3403" w:type="dxa"/>
                  <w:shd w:val="clear" w:color="auto" w:fill="auto"/>
                  <w:vAlign w:val="center"/>
                </w:tcPr>
                <w:p w14:paraId="2A83ABE8" w14:textId="77777777" w:rsidR="006B1092" w:rsidRDefault="006B1092">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前期基本計画の振り返り</w:t>
                  </w:r>
                </w:p>
              </w:tc>
              <w:tc>
                <w:tcPr>
                  <w:tcW w:w="17442" w:type="dxa"/>
                  <w:shd w:val="clear" w:color="auto" w:fill="auto"/>
                </w:tcPr>
                <w:p w14:paraId="1866A525" w14:textId="77777777" w:rsidR="006B1092" w:rsidRDefault="006B1092">
                  <w:pPr>
                    <w:pStyle w:val="TableParagraph"/>
                    <w:spacing w:beforeLines="20" w:before="62" w:afterLines="20" w:after="62" w:line="300" w:lineRule="exact"/>
                    <w:ind w:leftChars="50" w:left="105" w:rightChars="50" w:right="105"/>
                    <w:rPr>
                      <w:spacing w:val="-11"/>
                    </w:rPr>
                  </w:pPr>
                  <w:r>
                    <w:rPr>
                      <w:spacing w:val="-11"/>
                    </w:rPr>
                    <w:t>前期基本計画からの連続性のある施策展開を図っていくため、前期基本計画の達成状況（主な成果や課題）を、計画の前提として追加</w:t>
                  </w:r>
                  <w:r>
                    <w:rPr>
                      <w:rFonts w:hint="eastAsia"/>
                      <w:spacing w:val="-11"/>
                    </w:rPr>
                    <w:t>します</w:t>
                  </w:r>
                  <w:r>
                    <w:rPr>
                      <w:spacing w:val="-11"/>
                    </w:rPr>
                    <w:t>。</w:t>
                  </w:r>
                </w:p>
              </w:tc>
            </w:tr>
            <w:tr w:rsidR="006C180C" w14:paraId="349EF7EE" w14:textId="77777777">
              <w:trPr>
                <w:trHeight w:val="397"/>
              </w:trPr>
              <w:tc>
                <w:tcPr>
                  <w:tcW w:w="3403" w:type="dxa"/>
                  <w:shd w:val="clear" w:color="auto" w:fill="auto"/>
                  <w:vAlign w:val="center"/>
                </w:tcPr>
                <w:p w14:paraId="353B9034" w14:textId="77AE89BF" w:rsidR="006B1092" w:rsidRDefault="000B55DF">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b/>
                      <w:color w:val="44546A"/>
                      <w:sz w:val="22"/>
                    </w:rPr>
                    <w:t>将来</w:t>
                  </w:r>
                  <w:r>
                    <w:rPr>
                      <w:rFonts w:ascii="ＭＳ ゴシック" w:eastAsia="ＭＳ ゴシック" w:hAnsi="ＭＳ ゴシック" w:hint="eastAsia"/>
                      <w:b/>
                      <w:color w:val="44546A"/>
                      <w:sz w:val="22"/>
                    </w:rPr>
                    <w:t>目標</w:t>
                  </w:r>
                  <w:r>
                    <w:rPr>
                      <w:rFonts w:ascii="ＭＳ ゴシック" w:eastAsia="ＭＳ ゴシック" w:hAnsi="ＭＳ ゴシック"/>
                      <w:b/>
                      <w:color w:val="44546A"/>
                      <w:sz w:val="22"/>
                    </w:rPr>
                    <w:t>人口</w:t>
                  </w:r>
                </w:p>
              </w:tc>
              <w:tc>
                <w:tcPr>
                  <w:tcW w:w="17442" w:type="dxa"/>
                  <w:shd w:val="clear" w:color="auto" w:fill="auto"/>
                </w:tcPr>
                <w:p w14:paraId="4917E452" w14:textId="5B10AF37" w:rsidR="006B1092" w:rsidRDefault="006B1092">
                  <w:pPr>
                    <w:pStyle w:val="TableParagraph"/>
                    <w:spacing w:beforeLines="20" w:before="62" w:afterLines="20" w:after="62" w:line="300" w:lineRule="exact"/>
                    <w:ind w:leftChars="50" w:left="105" w:rightChars="50" w:right="105"/>
                    <w:rPr>
                      <w:spacing w:val="-11"/>
                    </w:rPr>
                  </w:pPr>
                  <w:r>
                    <w:rPr>
                      <w:spacing w:val="-11"/>
                    </w:rPr>
                    <w:t>人口変化への対応が今後の市政運営で重要課題となることから、</w:t>
                  </w:r>
                  <w:r w:rsidR="007070AD">
                    <w:rPr>
                      <w:rFonts w:hint="eastAsia"/>
                      <w:spacing w:val="-11"/>
                    </w:rPr>
                    <w:t>現在の本市の</w:t>
                  </w:r>
                  <w:r w:rsidR="000B55DF">
                    <w:rPr>
                      <w:rFonts w:hint="eastAsia"/>
                      <w:spacing w:val="-11"/>
                    </w:rPr>
                    <w:t>人口ビジョン</w:t>
                  </w:r>
                  <w:r w:rsidR="007070AD">
                    <w:rPr>
                      <w:rFonts w:hint="eastAsia"/>
                      <w:spacing w:val="-11"/>
                    </w:rPr>
                    <w:t>で示す</w:t>
                  </w:r>
                  <w:r w:rsidR="000B55DF">
                    <w:rPr>
                      <w:rFonts w:hint="eastAsia"/>
                      <w:spacing w:val="-11"/>
                    </w:rPr>
                    <w:t>「2060年に人口3万人を確保」する</w:t>
                  </w:r>
                  <w:r>
                    <w:rPr>
                      <w:spacing w:val="-11"/>
                    </w:rPr>
                    <w:t>将来</w:t>
                  </w:r>
                  <w:r w:rsidR="00E96AD6">
                    <w:rPr>
                      <w:rFonts w:hint="eastAsia"/>
                      <w:spacing w:val="-11"/>
                    </w:rPr>
                    <w:t>目標</w:t>
                  </w:r>
                  <w:r>
                    <w:rPr>
                      <w:spacing w:val="-11"/>
                    </w:rPr>
                    <w:t>人口</w:t>
                  </w:r>
                  <w:r>
                    <w:rPr>
                      <w:rFonts w:hint="eastAsia"/>
                      <w:spacing w:val="-11"/>
                    </w:rPr>
                    <w:t>について、</w:t>
                  </w:r>
                  <w:r w:rsidR="002F63C0" w:rsidRPr="001C5B9F">
                    <w:rPr>
                      <w:rFonts w:hint="eastAsia"/>
                      <w:color w:val="000000" w:themeColor="text1"/>
                      <w:spacing w:val="-11"/>
                    </w:rPr>
                    <w:t>再度</w:t>
                  </w:r>
                  <w:r w:rsidR="00E96AD6">
                    <w:rPr>
                      <w:rFonts w:hint="eastAsia"/>
                      <w:color w:val="000000" w:themeColor="text1"/>
                      <w:spacing w:val="-11"/>
                    </w:rPr>
                    <w:t>検討を行います</w:t>
                  </w:r>
                  <w:r>
                    <w:rPr>
                      <w:spacing w:val="-11"/>
                    </w:rPr>
                    <w:t>。</w:t>
                  </w:r>
                </w:p>
              </w:tc>
            </w:tr>
            <w:tr w:rsidR="006C180C" w14:paraId="41A21A8E" w14:textId="77777777" w:rsidTr="00541BB0">
              <w:trPr>
                <w:trHeight w:val="390"/>
              </w:trPr>
              <w:tc>
                <w:tcPr>
                  <w:tcW w:w="3403" w:type="dxa"/>
                  <w:tcBorders>
                    <w:bottom w:val="single" w:sz="4" w:space="0" w:color="auto"/>
                  </w:tcBorders>
                  <w:shd w:val="clear" w:color="auto" w:fill="auto"/>
                  <w:vAlign w:val="center"/>
                </w:tcPr>
                <w:p w14:paraId="519A2CA4" w14:textId="6E3EE748" w:rsidR="006B1092" w:rsidRDefault="006B1092">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SDGｓとの関連付け</w:t>
                  </w:r>
                </w:p>
              </w:tc>
              <w:tc>
                <w:tcPr>
                  <w:tcW w:w="17442" w:type="dxa"/>
                  <w:tcBorders>
                    <w:bottom w:val="single" w:sz="4" w:space="0" w:color="auto"/>
                  </w:tcBorders>
                  <w:shd w:val="clear" w:color="auto" w:fill="auto"/>
                </w:tcPr>
                <w:p w14:paraId="22AF7ED9" w14:textId="72E1681B" w:rsidR="006B1092" w:rsidRDefault="00F1116D">
                  <w:pPr>
                    <w:pStyle w:val="TableParagraph"/>
                    <w:spacing w:beforeLines="20" w:before="62" w:afterLines="20" w:after="62" w:line="300" w:lineRule="exact"/>
                    <w:ind w:leftChars="50" w:left="105" w:rightChars="50" w:right="105"/>
                    <w:rPr>
                      <w:spacing w:val="-11"/>
                    </w:rPr>
                  </w:pPr>
                  <w:r w:rsidRPr="00F1116D">
                    <w:rPr>
                      <w:rFonts w:hint="eastAsia"/>
                      <w:spacing w:val="-11"/>
                    </w:rPr>
                    <w:t>SDGsという世界共通の視点</w:t>
                  </w:r>
                  <w:r>
                    <w:rPr>
                      <w:rFonts w:hint="eastAsia"/>
                      <w:spacing w:val="-11"/>
                    </w:rPr>
                    <w:t>との関りを明示</w:t>
                  </w:r>
                  <w:r w:rsidR="007070AD">
                    <w:rPr>
                      <w:rFonts w:hint="eastAsia"/>
                      <w:spacing w:val="-11"/>
                    </w:rPr>
                    <w:t>し</w:t>
                  </w:r>
                  <w:r>
                    <w:rPr>
                      <w:rFonts w:hint="eastAsia"/>
                      <w:spacing w:val="-11"/>
                    </w:rPr>
                    <w:t>、</w:t>
                  </w:r>
                  <w:r w:rsidR="00B6105A" w:rsidRPr="00B6105A">
                    <w:rPr>
                      <w:rFonts w:hint="eastAsia"/>
                      <w:spacing w:val="-11"/>
                    </w:rPr>
                    <w:t>SDGsを意識した</w:t>
                  </w:r>
                  <w:r>
                    <w:rPr>
                      <w:rFonts w:hint="eastAsia"/>
                      <w:spacing w:val="-11"/>
                    </w:rPr>
                    <w:t>持続可能でより良い社会の実現</w:t>
                  </w:r>
                  <w:r w:rsidR="00182B47">
                    <w:rPr>
                      <w:rFonts w:hint="eastAsia"/>
                      <w:spacing w:val="-11"/>
                    </w:rPr>
                    <w:t>に向け</w:t>
                  </w:r>
                  <w:r w:rsidR="00B6105A">
                    <w:rPr>
                      <w:rFonts w:hint="eastAsia"/>
                      <w:spacing w:val="-11"/>
                    </w:rPr>
                    <w:t>た</w:t>
                  </w:r>
                  <w:r w:rsidR="00182B47">
                    <w:rPr>
                      <w:rFonts w:hint="eastAsia"/>
                      <w:spacing w:val="-11"/>
                    </w:rPr>
                    <w:t>施策展開を図ります</w:t>
                  </w:r>
                  <w:r w:rsidR="006B1092">
                    <w:rPr>
                      <w:rFonts w:hint="eastAsia"/>
                      <w:spacing w:val="-11"/>
                    </w:rPr>
                    <w:t>。</w:t>
                  </w:r>
                </w:p>
              </w:tc>
            </w:tr>
            <w:tr w:rsidR="00541BB0" w14:paraId="76731E35" w14:textId="77777777" w:rsidTr="00541BB0">
              <w:trPr>
                <w:trHeight w:val="323"/>
              </w:trPr>
              <w:tc>
                <w:tcPr>
                  <w:tcW w:w="3403" w:type="dxa"/>
                  <w:tcBorders>
                    <w:top w:val="single" w:sz="4" w:space="0" w:color="auto"/>
                    <w:bottom w:val="single" w:sz="4" w:space="0" w:color="auto"/>
                  </w:tcBorders>
                  <w:shd w:val="clear" w:color="auto" w:fill="auto"/>
                  <w:vAlign w:val="center"/>
                </w:tcPr>
                <w:p w14:paraId="43F04E1E" w14:textId="63ED7441" w:rsidR="00541BB0" w:rsidRDefault="00541BB0" w:rsidP="00541BB0">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総合戦略</w:t>
                  </w:r>
                  <w:r w:rsidR="00F1116D">
                    <w:rPr>
                      <w:rFonts w:ascii="ＭＳ ゴシック" w:eastAsia="ＭＳ ゴシック" w:hAnsi="ＭＳ ゴシック" w:hint="eastAsia"/>
                      <w:b/>
                      <w:color w:val="44546A"/>
                      <w:sz w:val="22"/>
                    </w:rPr>
                    <w:t>との関連</w:t>
                  </w:r>
                  <w:r w:rsidR="007070AD">
                    <w:rPr>
                      <w:rFonts w:ascii="ＭＳ ゴシック" w:eastAsia="ＭＳ ゴシック" w:hAnsi="ＭＳ ゴシック" w:hint="eastAsia"/>
                      <w:b/>
                      <w:color w:val="44546A"/>
                      <w:sz w:val="22"/>
                    </w:rPr>
                    <w:t>付け</w:t>
                  </w:r>
                </w:p>
              </w:tc>
              <w:tc>
                <w:tcPr>
                  <w:tcW w:w="17442" w:type="dxa"/>
                  <w:tcBorders>
                    <w:top w:val="single" w:sz="4" w:space="0" w:color="auto"/>
                    <w:bottom w:val="single" w:sz="4" w:space="0" w:color="auto"/>
                  </w:tcBorders>
                  <w:shd w:val="clear" w:color="auto" w:fill="auto"/>
                </w:tcPr>
                <w:p w14:paraId="74F1AC7D" w14:textId="6A6FDEC8" w:rsidR="00541BB0" w:rsidRDefault="00B6105A" w:rsidP="00541BB0">
                  <w:pPr>
                    <w:pStyle w:val="TableParagraph"/>
                    <w:spacing w:beforeLines="20" w:before="62" w:afterLines="20" w:after="62" w:line="300" w:lineRule="exact"/>
                    <w:ind w:leftChars="50" w:left="105" w:rightChars="50" w:right="105"/>
                    <w:rPr>
                      <w:spacing w:val="-11"/>
                    </w:rPr>
                  </w:pPr>
                  <w:r>
                    <w:rPr>
                      <w:rFonts w:hint="eastAsia"/>
                      <w:spacing w:val="-11"/>
                    </w:rPr>
                    <w:t>総合戦略が掲げる人口減少対策が</w:t>
                  </w:r>
                  <w:r w:rsidRPr="00B6105A">
                    <w:rPr>
                      <w:rFonts w:hint="eastAsia"/>
                      <w:spacing w:val="-11"/>
                    </w:rPr>
                    <w:t>本市における最重要課題であることから</w:t>
                  </w:r>
                  <w:r>
                    <w:rPr>
                      <w:rFonts w:hint="eastAsia"/>
                      <w:spacing w:val="-11"/>
                    </w:rPr>
                    <w:t>、後期基本計画</w:t>
                  </w:r>
                  <w:r w:rsidR="008A071E">
                    <w:rPr>
                      <w:rFonts w:hint="eastAsia"/>
                      <w:spacing w:val="-11"/>
                    </w:rPr>
                    <w:t>への一体化にあたって</w:t>
                  </w:r>
                  <w:r>
                    <w:rPr>
                      <w:rFonts w:hint="eastAsia"/>
                      <w:spacing w:val="-11"/>
                    </w:rPr>
                    <w:t>、各施策と</w:t>
                  </w:r>
                  <w:r w:rsidR="008A071E">
                    <w:rPr>
                      <w:rFonts w:hint="eastAsia"/>
                      <w:spacing w:val="-11"/>
                    </w:rPr>
                    <w:t>総合戦略と</w:t>
                  </w:r>
                  <w:r>
                    <w:rPr>
                      <w:rFonts w:hint="eastAsia"/>
                      <w:spacing w:val="-11"/>
                    </w:rPr>
                    <w:t>の関連</w:t>
                  </w:r>
                  <w:r w:rsidR="007070AD">
                    <w:rPr>
                      <w:rFonts w:hint="eastAsia"/>
                      <w:spacing w:val="-11"/>
                    </w:rPr>
                    <w:t>付け</w:t>
                  </w:r>
                  <w:r>
                    <w:rPr>
                      <w:rFonts w:hint="eastAsia"/>
                      <w:spacing w:val="-11"/>
                    </w:rPr>
                    <w:t>を行います。</w:t>
                  </w:r>
                </w:p>
              </w:tc>
            </w:tr>
            <w:tr w:rsidR="00DC3F64" w14:paraId="34BBE80C" w14:textId="77777777" w:rsidTr="00B6105A">
              <w:trPr>
                <w:trHeight w:val="330"/>
              </w:trPr>
              <w:tc>
                <w:tcPr>
                  <w:tcW w:w="3403" w:type="dxa"/>
                  <w:shd w:val="clear" w:color="auto" w:fill="auto"/>
                  <w:vAlign w:val="center"/>
                </w:tcPr>
                <w:p w14:paraId="3F33B423" w14:textId="0EB53BE1" w:rsidR="00DC3F64" w:rsidRDefault="00DC3F64" w:rsidP="00DC3F64">
                  <w:pPr>
                    <w:autoSpaceDE w:val="0"/>
                    <w:autoSpaceDN w:val="0"/>
                    <w:ind w:leftChars="50" w:left="105" w:rightChars="50" w:right="105"/>
                    <w:jc w:val="left"/>
                    <w:rPr>
                      <w:rFonts w:ascii="ＭＳ ゴシック" w:eastAsia="ＭＳ ゴシック" w:hAnsi="ＭＳ ゴシック"/>
                      <w:b/>
                      <w:color w:val="44546A"/>
                      <w:sz w:val="22"/>
                    </w:rPr>
                  </w:pPr>
                  <w:r>
                    <w:rPr>
                      <w:rFonts w:ascii="ＭＳ ゴシック" w:eastAsia="ＭＳ ゴシック" w:hAnsi="ＭＳ ゴシック"/>
                      <w:b/>
                      <w:color w:val="44546A"/>
                      <w:sz w:val="22"/>
                    </w:rPr>
                    <w:t>後期基本計画における主要課題</w:t>
                  </w:r>
                </w:p>
              </w:tc>
              <w:tc>
                <w:tcPr>
                  <w:tcW w:w="17442" w:type="dxa"/>
                  <w:shd w:val="clear" w:color="auto" w:fill="auto"/>
                </w:tcPr>
                <w:p w14:paraId="3D926866" w14:textId="59C6CC93" w:rsidR="00DC3F64" w:rsidRDefault="00DC3F64" w:rsidP="00DC3F64">
                  <w:pPr>
                    <w:pStyle w:val="TableParagraph"/>
                    <w:spacing w:beforeLines="20" w:before="62" w:afterLines="20" w:after="62" w:line="300" w:lineRule="exact"/>
                    <w:ind w:leftChars="50" w:left="105" w:rightChars="50" w:right="105"/>
                    <w:rPr>
                      <w:spacing w:val="-11"/>
                    </w:rPr>
                  </w:pPr>
                  <w:r>
                    <w:rPr>
                      <w:spacing w:val="-11"/>
                    </w:rPr>
                    <w:t>前期基本計画期間における社会情勢等の変化を踏まえ、新たなニーズ・課題に対応していく必要があるため、後期基本計画における課題認識について計画の前提として追加</w:t>
                  </w:r>
                  <w:r>
                    <w:rPr>
                      <w:rFonts w:hint="eastAsia"/>
                      <w:spacing w:val="-11"/>
                    </w:rPr>
                    <w:t>します</w:t>
                  </w:r>
                  <w:r>
                    <w:rPr>
                      <w:spacing w:val="-11"/>
                    </w:rPr>
                    <w:t>。</w:t>
                  </w:r>
                </w:p>
              </w:tc>
            </w:tr>
          </w:tbl>
          <w:p w14:paraId="02E19D9F" w14:textId="77777777" w:rsidR="006B1092" w:rsidRPr="00520968" w:rsidRDefault="006B1092" w:rsidP="00B6105A">
            <w:pPr>
              <w:spacing w:line="100" w:lineRule="exact"/>
            </w:pPr>
            <w:r>
              <w:rPr>
                <w:rFonts w:hint="eastAsia"/>
              </w:rPr>
              <w:t xml:space="preserve">　</w:t>
            </w:r>
          </w:p>
        </w:tc>
      </w:tr>
      <w:tr w:rsidR="006657A3" w14:paraId="247D3F5B" w14:textId="77777777" w:rsidTr="00182B47">
        <w:trPr>
          <w:trHeight w:val="10666"/>
          <w:jc w:val="center"/>
        </w:trPr>
        <w:tc>
          <w:tcPr>
            <w:tcW w:w="8165" w:type="dxa"/>
            <w:tcBorders>
              <w:top w:val="nil"/>
              <w:bottom w:val="single" w:sz="4" w:space="0" w:color="auto"/>
              <w:right w:val="nil"/>
            </w:tcBorders>
            <w:shd w:val="clear" w:color="auto" w:fill="auto"/>
          </w:tcPr>
          <w:p w14:paraId="456EA6F4" w14:textId="77777777" w:rsidR="00A74426" w:rsidRDefault="00A74426" w:rsidP="00B6105A">
            <w:pPr>
              <w:spacing w:line="100" w:lineRule="exact"/>
            </w:pPr>
          </w:p>
          <w:p w14:paraId="20D55DD4" w14:textId="7182990A" w:rsidR="006657A3" w:rsidRPr="00513877" w:rsidRDefault="006657A3" w:rsidP="00B6105A">
            <w:pPr>
              <w:spacing w:afterLines="20" w:after="62"/>
              <w:rPr>
                <w:rFonts w:ascii="ＭＳ ゴシック" w:eastAsia="ＭＳ ゴシック" w:hAnsi="ＭＳ ゴシック"/>
                <w:b/>
                <w:sz w:val="24"/>
                <w:szCs w:val="24"/>
              </w:rPr>
            </w:pPr>
            <w:r w:rsidRPr="00513877">
              <w:rPr>
                <w:rFonts w:ascii="ＭＳ ゴシック" w:eastAsia="ＭＳ ゴシック" w:hAnsi="ＭＳ ゴシック" w:hint="eastAsia"/>
                <w:b/>
                <w:sz w:val="24"/>
                <w:szCs w:val="24"/>
              </w:rPr>
              <w:t>【 現計画（</w:t>
            </w:r>
            <w:r>
              <w:rPr>
                <w:rFonts w:ascii="ＭＳ ゴシック" w:eastAsia="ＭＳ ゴシック" w:hAnsi="ＭＳ ゴシック" w:hint="eastAsia"/>
                <w:b/>
                <w:sz w:val="24"/>
                <w:szCs w:val="24"/>
              </w:rPr>
              <w:t>基本構想・前期</w:t>
            </w:r>
            <w:r w:rsidRPr="00513877">
              <w:rPr>
                <w:rFonts w:ascii="ＭＳ ゴシック" w:eastAsia="ＭＳ ゴシック" w:hAnsi="ＭＳ ゴシック" w:hint="eastAsia"/>
                <w:b/>
                <w:sz w:val="24"/>
                <w:szCs w:val="24"/>
              </w:rPr>
              <w:t>基本計画）の構成 】</w:t>
            </w:r>
          </w:p>
          <w:tbl>
            <w:tblPr>
              <w:tblW w:w="76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5978"/>
            </w:tblGrid>
            <w:tr w:rsidR="006657A3" w14:paraId="2851186B" w14:textId="77777777" w:rsidTr="00B51305">
              <w:trPr>
                <w:trHeight w:val="397"/>
              </w:trPr>
              <w:tc>
                <w:tcPr>
                  <w:tcW w:w="1677" w:type="dxa"/>
                  <w:shd w:val="clear" w:color="auto" w:fill="DAEEF3"/>
                  <w:vAlign w:val="center"/>
                </w:tcPr>
                <w:p w14:paraId="19753992" w14:textId="49F95778" w:rsidR="006657A3" w:rsidRDefault="006657A3" w:rsidP="004E6706">
                  <w:pPr>
                    <w:jc w:val="center"/>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項　目</w:t>
                  </w:r>
                </w:p>
              </w:tc>
              <w:tc>
                <w:tcPr>
                  <w:tcW w:w="5978" w:type="dxa"/>
                  <w:shd w:val="clear" w:color="auto" w:fill="DAEEF3"/>
                  <w:vAlign w:val="center"/>
                </w:tcPr>
                <w:p w14:paraId="412E4D1D" w14:textId="02CDC192" w:rsidR="006657A3" w:rsidRDefault="006657A3">
                  <w:pPr>
                    <w:jc w:val="center"/>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内　</w:t>
                  </w:r>
                  <w:r>
                    <w:rPr>
                      <w:rFonts w:ascii="ＭＳ ゴシック" w:eastAsia="ＭＳ ゴシック" w:hAnsi="ＭＳ ゴシック"/>
                      <w:b/>
                      <w:color w:val="000000"/>
                      <w:sz w:val="22"/>
                    </w:rPr>
                    <w:t xml:space="preserve">　　　　　　　</w:t>
                  </w:r>
                  <w:r>
                    <w:rPr>
                      <w:rFonts w:ascii="ＭＳ ゴシック" w:eastAsia="ＭＳ ゴシック" w:hAnsi="ＭＳ ゴシック" w:hint="eastAsia"/>
                      <w:b/>
                      <w:color w:val="000000"/>
                      <w:sz w:val="22"/>
                    </w:rPr>
                    <w:t>容</w:t>
                  </w:r>
                </w:p>
              </w:tc>
            </w:tr>
            <w:tr w:rsidR="006657A3" w14:paraId="03A1A88D" w14:textId="77777777" w:rsidTr="00B51305">
              <w:trPr>
                <w:trHeight w:val="1418"/>
              </w:trPr>
              <w:tc>
                <w:tcPr>
                  <w:tcW w:w="1677" w:type="dxa"/>
                  <w:shd w:val="clear" w:color="auto" w:fill="auto"/>
                  <w:vAlign w:val="center"/>
                </w:tcPr>
                <w:p w14:paraId="4A229444" w14:textId="1563EF79" w:rsidR="006657A3" w:rsidRDefault="006657A3">
                  <w:pPr>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第1</w:t>
                  </w:r>
                  <w:r w:rsidR="000632D9">
                    <w:rPr>
                      <w:rFonts w:ascii="ＭＳ ゴシック" w:eastAsia="ＭＳ ゴシック" w:hAnsi="ＭＳ ゴシック" w:hint="eastAsia"/>
                      <w:b/>
                      <w:color w:val="44546A"/>
                      <w:sz w:val="22"/>
                    </w:rPr>
                    <w:t>部</w:t>
                  </w:r>
                </w:p>
                <w:p w14:paraId="2B9ED4EA" w14:textId="0887884B" w:rsidR="006657A3" w:rsidRDefault="006657A3">
                  <w:pPr>
                    <w:spacing w:line="240" w:lineRule="exact"/>
                    <w:ind w:leftChars="-100" w:left="-210" w:rightChars="-100" w:right="-210"/>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w:t>
                  </w:r>
                  <w:r w:rsidR="000632D9">
                    <w:rPr>
                      <w:rFonts w:ascii="ＭＳ ゴシック" w:eastAsia="ＭＳ ゴシック" w:hAnsi="ＭＳ ゴシック" w:hint="eastAsia"/>
                      <w:b/>
                      <w:color w:val="44546A"/>
                      <w:sz w:val="22"/>
                    </w:rPr>
                    <w:t>序論</w:t>
                  </w:r>
                  <w:r>
                    <w:rPr>
                      <w:rFonts w:ascii="ＭＳ ゴシック" w:eastAsia="ＭＳ ゴシック" w:hAnsi="ＭＳ ゴシック" w:hint="eastAsia"/>
                      <w:b/>
                      <w:color w:val="44546A"/>
                      <w:sz w:val="22"/>
                    </w:rPr>
                    <w:t>）</w:t>
                  </w:r>
                </w:p>
              </w:tc>
              <w:tc>
                <w:tcPr>
                  <w:tcW w:w="5978" w:type="dxa"/>
                  <w:shd w:val="clear" w:color="auto" w:fill="auto"/>
                </w:tcPr>
                <w:p w14:paraId="5AF13CEB" w14:textId="4F9867A5" w:rsidR="00FD2E61" w:rsidRDefault="00FD2E61" w:rsidP="000632D9">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第１章　南島原市について</w:t>
                  </w:r>
                </w:p>
                <w:p w14:paraId="73BADC4F" w14:textId="03F037B7" w:rsidR="00FD2E61" w:rsidRDefault="00FD2E61" w:rsidP="000632D9">
                  <w:pPr>
                    <w:spacing w:beforeLines="20" w:before="62"/>
                    <w:ind w:leftChars="150" w:left="315"/>
                    <w:rPr>
                      <w:rFonts w:ascii="ＭＳ ゴシック" w:eastAsia="ＭＳ ゴシック" w:hAnsi="ＭＳ ゴシック"/>
                      <w:sz w:val="22"/>
                    </w:rPr>
                  </w:pPr>
                  <w:r>
                    <w:rPr>
                      <w:rFonts w:ascii="ＭＳ ゴシック" w:eastAsia="ＭＳ ゴシック" w:hAnsi="ＭＳ ゴシック" w:hint="eastAsia"/>
                      <w:sz w:val="22"/>
                    </w:rPr>
                    <w:t>１　まちの現在を見てみよう</w:t>
                  </w:r>
                </w:p>
                <w:p w14:paraId="62A2B3D7" w14:textId="64BD8FE2" w:rsidR="00FD2E61" w:rsidRDefault="00FD2E61" w:rsidP="000632D9">
                  <w:pPr>
                    <w:ind w:leftChars="150" w:left="315"/>
                    <w:rPr>
                      <w:rFonts w:ascii="ＭＳ ゴシック" w:eastAsia="ＭＳ ゴシック" w:hAnsi="ＭＳ ゴシック"/>
                      <w:sz w:val="22"/>
                    </w:rPr>
                  </w:pPr>
                  <w:r>
                    <w:rPr>
                      <w:rFonts w:ascii="ＭＳ ゴシック" w:eastAsia="ＭＳ ゴシック" w:hAnsi="ＭＳ ゴシック" w:hint="eastAsia"/>
                      <w:sz w:val="22"/>
                    </w:rPr>
                    <w:t>２　市民の意識、未来のまちに求められること</w:t>
                  </w:r>
                </w:p>
                <w:p w14:paraId="16DA23BD" w14:textId="16BD3123" w:rsidR="00FD2E61" w:rsidRDefault="00FD2E61" w:rsidP="000632D9">
                  <w:pPr>
                    <w:ind w:leftChars="150" w:left="315"/>
                    <w:rPr>
                      <w:rFonts w:ascii="ＭＳ ゴシック" w:eastAsia="ＭＳ ゴシック" w:hAnsi="ＭＳ ゴシック"/>
                      <w:sz w:val="22"/>
                    </w:rPr>
                  </w:pPr>
                  <w:r>
                    <w:rPr>
                      <w:rFonts w:ascii="ＭＳ ゴシック" w:eastAsia="ＭＳ ゴシック" w:hAnsi="ＭＳ ゴシック" w:hint="eastAsia"/>
                      <w:sz w:val="22"/>
                    </w:rPr>
                    <w:t>３　南島原市にふさわしいまちづくりを進めるために</w:t>
                  </w:r>
                </w:p>
                <w:p w14:paraId="4999BAF6" w14:textId="3F73395C" w:rsidR="00FD2E61" w:rsidRDefault="00FD2E61" w:rsidP="000632D9">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第２章　総合計画について</w:t>
                  </w:r>
                </w:p>
                <w:p w14:paraId="29A65D24" w14:textId="63FBA989" w:rsidR="00FD2E61" w:rsidRDefault="00FD2E61" w:rsidP="000632D9">
                  <w:pPr>
                    <w:spacing w:beforeLines="20" w:before="62"/>
                    <w:ind w:leftChars="150" w:left="315"/>
                    <w:rPr>
                      <w:rFonts w:ascii="ＭＳ ゴシック" w:eastAsia="ＭＳ ゴシック" w:hAnsi="ＭＳ ゴシック"/>
                      <w:sz w:val="22"/>
                    </w:rPr>
                  </w:pPr>
                  <w:r>
                    <w:rPr>
                      <w:rFonts w:ascii="ＭＳ ゴシック" w:eastAsia="ＭＳ ゴシック" w:hAnsi="ＭＳ ゴシック" w:hint="eastAsia"/>
                      <w:sz w:val="22"/>
                    </w:rPr>
                    <w:t>１　総合計画が</w:t>
                  </w:r>
                  <w:r w:rsidR="00FC4FED">
                    <w:rPr>
                      <w:rFonts w:ascii="ＭＳ ゴシック" w:eastAsia="ＭＳ ゴシック" w:hAnsi="ＭＳ ゴシック" w:hint="eastAsia"/>
                      <w:sz w:val="22"/>
                    </w:rPr>
                    <w:t>目指</w:t>
                  </w:r>
                  <w:r>
                    <w:rPr>
                      <w:rFonts w:ascii="ＭＳ ゴシック" w:eastAsia="ＭＳ ゴシック" w:hAnsi="ＭＳ ゴシック" w:hint="eastAsia"/>
                      <w:sz w:val="22"/>
                    </w:rPr>
                    <w:t>すもの</w:t>
                  </w:r>
                </w:p>
                <w:p w14:paraId="6E4FE586" w14:textId="689B8331" w:rsidR="00FD2E61" w:rsidRDefault="00FD2E61" w:rsidP="000632D9">
                  <w:pPr>
                    <w:ind w:leftChars="150" w:left="315"/>
                    <w:rPr>
                      <w:rFonts w:ascii="ＭＳ ゴシック" w:eastAsia="ＭＳ ゴシック" w:hAnsi="ＭＳ ゴシック"/>
                      <w:sz w:val="22"/>
                    </w:rPr>
                  </w:pPr>
                  <w:r>
                    <w:rPr>
                      <w:rFonts w:ascii="ＭＳ ゴシック" w:eastAsia="ＭＳ ゴシック" w:hAnsi="ＭＳ ゴシック" w:hint="eastAsia"/>
                      <w:sz w:val="22"/>
                    </w:rPr>
                    <w:t>２　計画期間と位置付け</w:t>
                  </w:r>
                </w:p>
                <w:p w14:paraId="646B4E24" w14:textId="17467520" w:rsidR="000632D9" w:rsidRDefault="00FD2E61" w:rsidP="000632D9">
                  <w:pPr>
                    <w:spacing w:afterLines="20" w:after="62"/>
                    <w:ind w:leftChars="150" w:left="315"/>
                    <w:rPr>
                      <w:rFonts w:ascii="ＭＳ ゴシック" w:eastAsia="ＭＳ ゴシック" w:hAnsi="ＭＳ ゴシック"/>
                      <w:sz w:val="22"/>
                    </w:rPr>
                  </w:pPr>
                  <w:r>
                    <w:rPr>
                      <w:rFonts w:ascii="ＭＳ ゴシック" w:eastAsia="ＭＳ ゴシック" w:hAnsi="ＭＳ ゴシック" w:hint="eastAsia"/>
                      <w:sz w:val="22"/>
                    </w:rPr>
                    <w:t>３　計画の体系</w:t>
                  </w:r>
                </w:p>
              </w:tc>
            </w:tr>
            <w:tr w:rsidR="009E4164" w14:paraId="2435FB6D" w14:textId="77777777" w:rsidTr="00B51305">
              <w:trPr>
                <w:trHeight w:val="248"/>
              </w:trPr>
              <w:tc>
                <w:tcPr>
                  <w:tcW w:w="1677" w:type="dxa"/>
                  <w:shd w:val="clear" w:color="auto" w:fill="auto"/>
                  <w:vAlign w:val="center"/>
                </w:tcPr>
                <w:p w14:paraId="34124EB3" w14:textId="77777777" w:rsidR="009E4164" w:rsidRDefault="009E4164">
                  <w:pPr>
                    <w:jc w:val="center"/>
                    <w:rPr>
                      <w:rFonts w:ascii="ＭＳ ゴシック" w:eastAsia="ＭＳ ゴシック" w:hAnsi="ＭＳ ゴシック"/>
                      <w:b/>
                      <w:color w:val="44546A"/>
                      <w:sz w:val="22"/>
                    </w:rPr>
                  </w:pPr>
                  <w:r w:rsidRPr="009E4164">
                    <w:rPr>
                      <w:rFonts w:ascii="ＭＳ ゴシック" w:eastAsia="ＭＳ ゴシック" w:hAnsi="ＭＳ ゴシック" w:hint="eastAsia"/>
                      <w:b/>
                      <w:color w:val="44546A"/>
                      <w:sz w:val="22"/>
                    </w:rPr>
                    <w:t>第2部</w:t>
                  </w:r>
                </w:p>
                <w:p w14:paraId="5BADA517" w14:textId="4DAAFF55" w:rsidR="009E4164" w:rsidRDefault="009E4164">
                  <w:pPr>
                    <w:jc w:val="center"/>
                    <w:rPr>
                      <w:rFonts w:ascii="ＭＳ ゴシック" w:eastAsia="ＭＳ ゴシック" w:hAnsi="ＭＳ ゴシック"/>
                      <w:b/>
                      <w:color w:val="44546A"/>
                      <w:sz w:val="22"/>
                    </w:rPr>
                  </w:pPr>
                  <w:r w:rsidRPr="009E4164">
                    <w:rPr>
                      <w:rFonts w:ascii="ＭＳ ゴシック" w:eastAsia="ＭＳ ゴシック" w:hAnsi="ＭＳ ゴシック" w:hint="eastAsia"/>
                      <w:b/>
                      <w:color w:val="44546A"/>
                      <w:sz w:val="22"/>
                    </w:rPr>
                    <w:t>（基本構想）</w:t>
                  </w:r>
                </w:p>
              </w:tc>
              <w:tc>
                <w:tcPr>
                  <w:tcW w:w="5978" w:type="dxa"/>
                  <w:shd w:val="clear" w:color="auto" w:fill="auto"/>
                </w:tcPr>
                <w:p w14:paraId="3DECC399" w14:textId="6927A0CD" w:rsidR="009E4164" w:rsidRDefault="009E4164" w:rsidP="009E4164">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第１章　10年後の南島原の姿</w:t>
                  </w:r>
                </w:p>
                <w:p w14:paraId="3F188DA3" w14:textId="3050D2D5" w:rsidR="009E4164" w:rsidRDefault="009E4164" w:rsidP="00C1138E">
                  <w:pPr>
                    <w:spacing w:beforeLines="20" w:before="62"/>
                    <w:ind w:leftChars="150" w:left="315"/>
                    <w:rPr>
                      <w:rFonts w:ascii="ＭＳ ゴシック" w:eastAsia="ＭＳ ゴシック" w:hAnsi="ＭＳ ゴシック"/>
                      <w:sz w:val="22"/>
                    </w:rPr>
                  </w:pPr>
                  <w:r>
                    <w:rPr>
                      <w:rFonts w:ascii="ＭＳ ゴシック" w:eastAsia="ＭＳ ゴシック" w:hAnsi="ＭＳ ゴシック" w:hint="eastAsia"/>
                      <w:sz w:val="22"/>
                    </w:rPr>
                    <w:t>１　基本理念</w:t>
                  </w:r>
                </w:p>
                <w:p w14:paraId="2BFE83E0" w14:textId="775F2A09" w:rsidR="009E4164" w:rsidRDefault="009E4164" w:rsidP="00C1138E">
                  <w:pPr>
                    <w:ind w:leftChars="150" w:left="315"/>
                    <w:rPr>
                      <w:rFonts w:ascii="ＭＳ ゴシック" w:eastAsia="ＭＳ ゴシック" w:hAnsi="ＭＳ ゴシック"/>
                      <w:sz w:val="22"/>
                    </w:rPr>
                  </w:pPr>
                  <w:r>
                    <w:rPr>
                      <w:rFonts w:ascii="ＭＳ ゴシック" w:eastAsia="ＭＳ ゴシック" w:hAnsi="ＭＳ ゴシック" w:hint="eastAsia"/>
                      <w:sz w:val="22"/>
                    </w:rPr>
                    <w:t>２　将来像</w:t>
                  </w:r>
                </w:p>
                <w:p w14:paraId="5E160429" w14:textId="508263C3" w:rsidR="009E4164" w:rsidRDefault="009E4164" w:rsidP="00C1138E">
                  <w:pPr>
                    <w:ind w:leftChars="150" w:left="315"/>
                    <w:rPr>
                      <w:rFonts w:ascii="ＭＳ ゴシック" w:eastAsia="ＭＳ ゴシック" w:hAnsi="ＭＳ ゴシック"/>
                      <w:sz w:val="22"/>
                    </w:rPr>
                  </w:pPr>
                  <w:r>
                    <w:rPr>
                      <w:rFonts w:ascii="ＭＳ ゴシック" w:eastAsia="ＭＳ ゴシック" w:hAnsi="ＭＳ ゴシック" w:hint="eastAsia"/>
                      <w:sz w:val="22"/>
                    </w:rPr>
                    <w:t>３　まちづくりの基本柱と</w:t>
                  </w:r>
                  <w:r w:rsidR="00FC4FED">
                    <w:rPr>
                      <w:rFonts w:ascii="ＭＳ ゴシック" w:eastAsia="ＭＳ ゴシック" w:hAnsi="ＭＳ ゴシック" w:hint="eastAsia"/>
                      <w:sz w:val="22"/>
                    </w:rPr>
                    <w:t>目指</w:t>
                  </w:r>
                  <w:r>
                    <w:rPr>
                      <w:rFonts w:ascii="ＭＳ ゴシック" w:eastAsia="ＭＳ ゴシック" w:hAnsi="ＭＳ ゴシック" w:hint="eastAsia"/>
                      <w:sz w:val="22"/>
                    </w:rPr>
                    <w:t>す方向</w:t>
                  </w:r>
                </w:p>
                <w:p w14:paraId="0DAA864B" w14:textId="00D68F9A" w:rsidR="009E4164" w:rsidRDefault="009E4164" w:rsidP="009E4164">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第２章　まちづくりの目標</w:t>
                  </w:r>
                </w:p>
                <w:p w14:paraId="61EEA637" w14:textId="2D784AF5" w:rsidR="009E4164" w:rsidRDefault="009E4164" w:rsidP="00C1138E">
                  <w:pPr>
                    <w:spacing w:beforeLines="20" w:before="62"/>
                    <w:ind w:leftChars="150" w:left="315"/>
                    <w:rPr>
                      <w:rFonts w:ascii="ＭＳ ゴシック" w:eastAsia="ＭＳ ゴシック" w:hAnsi="ＭＳ ゴシック"/>
                      <w:sz w:val="22"/>
                    </w:rPr>
                  </w:pPr>
                  <w:r>
                    <w:rPr>
                      <w:rFonts w:ascii="ＭＳ ゴシック" w:eastAsia="ＭＳ ゴシック" w:hAnsi="ＭＳ ゴシック" w:hint="eastAsia"/>
                      <w:sz w:val="22"/>
                    </w:rPr>
                    <w:t>１　将来人口（人口指標）</w:t>
                  </w:r>
                </w:p>
                <w:p w14:paraId="2FA33BB2" w14:textId="78C6FA0A" w:rsidR="009E4164" w:rsidRDefault="009E4164" w:rsidP="00C1138E">
                  <w:pPr>
                    <w:spacing w:afterLines="20" w:after="62"/>
                    <w:ind w:leftChars="150" w:left="315"/>
                    <w:rPr>
                      <w:rFonts w:ascii="ＭＳ ゴシック" w:eastAsia="ＭＳ ゴシック" w:hAnsi="ＭＳ ゴシック"/>
                      <w:sz w:val="22"/>
                    </w:rPr>
                  </w:pPr>
                  <w:r>
                    <w:rPr>
                      <w:rFonts w:ascii="ＭＳ ゴシック" w:eastAsia="ＭＳ ゴシック" w:hAnsi="ＭＳ ゴシック" w:hint="eastAsia"/>
                      <w:sz w:val="22"/>
                    </w:rPr>
                    <w:t>２　まちづくりの基本指標</w:t>
                  </w:r>
                </w:p>
              </w:tc>
            </w:tr>
            <w:tr w:rsidR="004528FE" w14:paraId="6C397BF0" w14:textId="77777777" w:rsidTr="00330C0E">
              <w:trPr>
                <w:trHeight w:val="4332"/>
              </w:trPr>
              <w:tc>
                <w:tcPr>
                  <w:tcW w:w="1677" w:type="dxa"/>
                  <w:shd w:val="clear" w:color="auto" w:fill="auto"/>
                  <w:vAlign w:val="center"/>
                </w:tcPr>
                <w:p w14:paraId="6BCBEB28" w14:textId="6DBA8C02" w:rsidR="004528FE" w:rsidRDefault="004528FE">
                  <w:pPr>
                    <w:jc w:val="center"/>
                    <w:rPr>
                      <w:rFonts w:ascii="ＭＳ ゴシック" w:eastAsia="ＭＳ ゴシック" w:hAnsi="ＭＳ ゴシック"/>
                      <w:b/>
                      <w:color w:val="44546A"/>
                      <w:sz w:val="22"/>
                    </w:rPr>
                  </w:pPr>
                  <w:r w:rsidRPr="009E4164">
                    <w:rPr>
                      <w:rFonts w:ascii="ＭＳ ゴシック" w:eastAsia="ＭＳ ゴシック" w:hAnsi="ＭＳ ゴシック" w:hint="eastAsia"/>
                      <w:b/>
                      <w:color w:val="44546A"/>
                      <w:sz w:val="22"/>
                    </w:rPr>
                    <w:t>第</w:t>
                  </w:r>
                  <w:r>
                    <w:rPr>
                      <w:rFonts w:ascii="ＭＳ ゴシック" w:eastAsia="ＭＳ ゴシック" w:hAnsi="ＭＳ ゴシック" w:hint="eastAsia"/>
                      <w:b/>
                      <w:color w:val="44546A"/>
                      <w:sz w:val="22"/>
                    </w:rPr>
                    <w:t>3</w:t>
                  </w:r>
                  <w:r w:rsidRPr="009E4164">
                    <w:rPr>
                      <w:rFonts w:ascii="ＭＳ ゴシック" w:eastAsia="ＭＳ ゴシック" w:hAnsi="ＭＳ ゴシック" w:hint="eastAsia"/>
                      <w:b/>
                      <w:color w:val="44546A"/>
                      <w:sz w:val="22"/>
                    </w:rPr>
                    <w:t>部</w:t>
                  </w:r>
                </w:p>
                <w:p w14:paraId="090957BE" w14:textId="6A7E18DA" w:rsidR="004528FE" w:rsidRDefault="004528FE">
                  <w:pPr>
                    <w:spacing w:line="240" w:lineRule="exact"/>
                    <w:jc w:val="center"/>
                    <w:rPr>
                      <w:rFonts w:ascii="ＭＳ ゴシック" w:eastAsia="ＭＳ ゴシック" w:hAnsi="ＭＳ ゴシック"/>
                      <w:b/>
                      <w:color w:val="44546A"/>
                      <w:spacing w:val="-8"/>
                      <w:sz w:val="22"/>
                    </w:rPr>
                  </w:pPr>
                  <w:r>
                    <w:rPr>
                      <w:rFonts w:ascii="ＭＳ ゴシック" w:eastAsia="ＭＳ ゴシック" w:hAnsi="ＭＳ ゴシック" w:hint="eastAsia"/>
                      <w:b/>
                      <w:color w:val="44546A"/>
                      <w:spacing w:val="-8"/>
                      <w:sz w:val="22"/>
                    </w:rPr>
                    <w:t>（基本計画）</w:t>
                  </w:r>
                </w:p>
              </w:tc>
              <w:tc>
                <w:tcPr>
                  <w:tcW w:w="5978" w:type="dxa"/>
                  <w:shd w:val="clear" w:color="auto" w:fill="auto"/>
                </w:tcPr>
                <w:p w14:paraId="57211C51" w14:textId="7AE06C2C" w:rsidR="004528FE" w:rsidRDefault="004528FE" w:rsidP="00C5398A">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１　政策体系</w:t>
                  </w:r>
                </w:p>
                <w:p w14:paraId="2C482AC4" w14:textId="59C88D57" w:rsidR="004528FE" w:rsidRDefault="004528FE" w:rsidP="004528FE">
                  <w:pPr>
                    <w:ind w:leftChars="50" w:left="105"/>
                    <w:rPr>
                      <w:rFonts w:ascii="ＭＳ ゴシック" w:eastAsia="ＭＳ ゴシック" w:hAnsi="ＭＳ ゴシック"/>
                      <w:sz w:val="22"/>
                    </w:rPr>
                  </w:pPr>
                  <w:r>
                    <w:rPr>
                      <w:rFonts w:ascii="ＭＳ ゴシック" w:eastAsia="ＭＳ ゴシック" w:hAnsi="ＭＳ ゴシック" w:hint="eastAsia"/>
                      <w:sz w:val="22"/>
                    </w:rPr>
                    <w:t>２　重点プロジェクト</w:t>
                  </w:r>
                </w:p>
                <w:p w14:paraId="1FBDC32D" w14:textId="77777777" w:rsidR="004528FE" w:rsidRDefault="004528FE" w:rsidP="004528FE">
                  <w:pPr>
                    <w:spacing w:afterLines="20" w:after="62"/>
                    <w:ind w:leftChars="50" w:left="105"/>
                    <w:rPr>
                      <w:rFonts w:ascii="ＭＳ ゴシック" w:eastAsia="ＭＳ ゴシック" w:hAnsi="ＭＳ ゴシック"/>
                      <w:b/>
                      <w:color w:val="44546A"/>
                      <w:sz w:val="22"/>
                    </w:rPr>
                  </w:pPr>
                  <w:r>
                    <w:rPr>
                      <w:rFonts w:ascii="ＭＳ ゴシック" w:eastAsia="ＭＳ ゴシック" w:hAnsi="ＭＳ ゴシック" w:hint="eastAsia"/>
                      <w:sz w:val="22"/>
                    </w:rPr>
                    <w:t>３　分野別基本計画</w:t>
                  </w:r>
                </w:p>
                <w:p w14:paraId="46443A5C" w14:textId="689A525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分野別施策体系</w:t>
                  </w:r>
                </w:p>
                <w:p w14:paraId="0355B35E" w14:textId="2D761F1A"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分野別基本計画の見方</w:t>
                  </w:r>
                </w:p>
                <w:p w14:paraId="4DF54AC5" w14:textId="524899E1"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基本柱1自然環境</w:t>
                  </w:r>
                </w:p>
                <w:p w14:paraId="564254F6" w14:textId="7777777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w:t>
                  </w:r>
                  <w:hyperlink r:id="rId10" w:tgtFrame="_newpg" w:history="1">
                    <w:r>
                      <w:rPr>
                        <w:rFonts w:ascii="ＭＳ ゴシック" w:eastAsia="ＭＳ ゴシック" w:hAnsi="ＭＳ ゴシック"/>
                        <w:color w:val="000000"/>
                        <w:sz w:val="22"/>
                      </w:rPr>
                      <w:t>2郷土文化</w:t>
                    </w:r>
                  </w:hyperlink>
                </w:p>
                <w:p w14:paraId="49C242B3" w14:textId="3A52C328"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基本柱3産業経済</w:t>
                  </w:r>
                </w:p>
                <w:p w14:paraId="3C85A4FE" w14:textId="7777777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基本柱4健康福祉</w:t>
                  </w:r>
                </w:p>
                <w:p w14:paraId="6E17878D" w14:textId="7777777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基本柱5人づくり</w:t>
                  </w:r>
                </w:p>
                <w:p w14:paraId="17B81FEA" w14:textId="7777777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基本柱6安全安心</w:t>
                  </w:r>
                </w:p>
                <w:p w14:paraId="0DAD18DF" w14:textId="77777777" w:rsidR="004528FE" w:rsidRDefault="004528FE" w:rsidP="004528FE">
                  <w:pPr>
                    <w:ind w:leftChars="150" w:left="315"/>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基本柱7基盤整備</w:t>
                  </w:r>
                </w:p>
                <w:p w14:paraId="4CF849F1" w14:textId="449FD3B7" w:rsidR="004528FE" w:rsidRDefault="004528FE" w:rsidP="004528FE">
                  <w:pPr>
                    <w:ind w:leftChars="150" w:left="315"/>
                    <w:rPr>
                      <w:rFonts w:ascii="ＭＳ ゴシック" w:eastAsia="ＭＳ ゴシック" w:hAnsi="ＭＳ ゴシック"/>
                      <w:b/>
                      <w:color w:val="44546A"/>
                      <w:sz w:val="22"/>
                    </w:rPr>
                  </w:pPr>
                  <w:r>
                    <w:rPr>
                      <w:rFonts w:ascii="ＭＳ ゴシック" w:eastAsia="ＭＳ ゴシック" w:hAnsi="ＭＳ ゴシック" w:hint="eastAsia"/>
                      <w:color w:val="000000"/>
                      <w:sz w:val="22"/>
                    </w:rPr>
                    <w:t>基本柱8協働行政</w:t>
                  </w:r>
                </w:p>
              </w:tc>
            </w:tr>
          </w:tbl>
          <w:p w14:paraId="64589383" w14:textId="77777777" w:rsidR="006657A3" w:rsidRPr="00425AF2" w:rsidRDefault="006657A3" w:rsidP="00B6105A">
            <w:pPr>
              <w:spacing w:line="200" w:lineRule="exact"/>
              <w:rPr>
                <w:rFonts w:ascii="ＭＳ ゴシック" w:eastAsia="ＭＳ ゴシック" w:hAnsi="ＭＳ ゴシック"/>
                <w:b/>
                <w:sz w:val="24"/>
                <w:szCs w:val="24"/>
              </w:rPr>
            </w:pPr>
          </w:p>
        </w:tc>
        <w:tc>
          <w:tcPr>
            <w:tcW w:w="13403" w:type="dxa"/>
            <w:tcBorders>
              <w:top w:val="nil"/>
              <w:left w:val="nil"/>
              <w:bottom w:val="single" w:sz="4" w:space="0" w:color="auto"/>
            </w:tcBorders>
          </w:tcPr>
          <w:p w14:paraId="348219CA" w14:textId="77777777" w:rsidR="006657A3" w:rsidRDefault="006657A3" w:rsidP="00B6105A">
            <w:pPr>
              <w:spacing w:line="100" w:lineRule="exact"/>
            </w:pPr>
          </w:p>
          <w:p w14:paraId="7E2436B1" w14:textId="0801B1B2" w:rsidR="006657A3" w:rsidRPr="00513877" w:rsidRDefault="006657A3" w:rsidP="00F53B39">
            <w:pPr>
              <w:spacing w:afterLines="20" w:after="62"/>
              <w:ind w:leftChars="100" w:left="210"/>
              <w:rPr>
                <w:rFonts w:ascii="ＭＳ ゴシック" w:eastAsia="ＭＳ ゴシック" w:hAnsi="ＭＳ ゴシック"/>
                <w:b/>
                <w:sz w:val="24"/>
                <w:szCs w:val="24"/>
              </w:rPr>
            </w:pPr>
            <w:r w:rsidRPr="00513877">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後期基本</w:t>
            </w:r>
            <w:r w:rsidRPr="00513877">
              <w:rPr>
                <w:rFonts w:ascii="ＭＳ ゴシック" w:eastAsia="ＭＳ ゴシック" w:hAnsi="ＭＳ ゴシック" w:hint="eastAsia"/>
                <w:b/>
                <w:sz w:val="24"/>
                <w:szCs w:val="24"/>
              </w:rPr>
              <w:t>計画の構成（案）】</w:t>
            </w:r>
          </w:p>
          <w:tbl>
            <w:tblPr>
              <w:tblW w:w="12542"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000"/>
              <w:gridCol w:w="5124"/>
            </w:tblGrid>
            <w:tr w:rsidR="00F46A81" w14:paraId="18E26278" w14:textId="71E5E645" w:rsidTr="009E4164">
              <w:trPr>
                <w:trHeight w:val="397"/>
              </w:trPr>
              <w:tc>
                <w:tcPr>
                  <w:tcW w:w="1418" w:type="dxa"/>
                  <w:shd w:val="clear" w:color="auto" w:fill="DAEEF3"/>
                  <w:vAlign w:val="center"/>
                </w:tcPr>
                <w:p w14:paraId="5DE23037" w14:textId="13650841" w:rsidR="00F46A81" w:rsidRDefault="00F46A81">
                  <w:pPr>
                    <w:jc w:val="center"/>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項　目</w:t>
                  </w:r>
                </w:p>
              </w:tc>
              <w:tc>
                <w:tcPr>
                  <w:tcW w:w="6000" w:type="dxa"/>
                  <w:tcBorders>
                    <w:right w:val="single" w:sz="4" w:space="0" w:color="auto"/>
                  </w:tcBorders>
                  <w:shd w:val="clear" w:color="auto" w:fill="DAEEF3"/>
                  <w:vAlign w:val="center"/>
                </w:tcPr>
                <w:p w14:paraId="49609289" w14:textId="77777777" w:rsidR="00F46A81" w:rsidRDefault="00F46A81">
                  <w:pPr>
                    <w:jc w:val="center"/>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内　</w:t>
                  </w:r>
                  <w:r>
                    <w:rPr>
                      <w:rFonts w:ascii="ＭＳ ゴシック" w:eastAsia="ＭＳ ゴシック" w:hAnsi="ＭＳ ゴシック"/>
                      <w:b/>
                      <w:color w:val="000000"/>
                      <w:sz w:val="22"/>
                    </w:rPr>
                    <w:t xml:space="preserve">　　　　　　　</w:t>
                  </w:r>
                  <w:r>
                    <w:rPr>
                      <w:rFonts w:ascii="ＭＳ ゴシック" w:eastAsia="ＭＳ ゴシック" w:hAnsi="ＭＳ ゴシック" w:hint="eastAsia"/>
                      <w:b/>
                      <w:color w:val="000000"/>
                      <w:sz w:val="22"/>
                    </w:rPr>
                    <w:t>容</w:t>
                  </w:r>
                </w:p>
              </w:tc>
              <w:tc>
                <w:tcPr>
                  <w:tcW w:w="5124" w:type="dxa"/>
                  <w:tcBorders>
                    <w:left w:val="single" w:sz="4" w:space="0" w:color="auto"/>
                  </w:tcBorders>
                  <w:shd w:val="clear" w:color="auto" w:fill="DAEEF3"/>
                  <w:vAlign w:val="center"/>
                </w:tcPr>
                <w:p w14:paraId="1BBFE618" w14:textId="3E767066" w:rsidR="00F46A81" w:rsidRDefault="006B1092" w:rsidP="006B1092">
                  <w:pPr>
                    <w:jc w:val="center"/>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備　</w:t>
                  </w:r>
                  <w:r>
                    <w:rPr>
                      <w:rFonts w:ascii="ＭＳ ゴシック" w:eastAsia="ＭＳ ゴシック" w:hAnsi="ＭＳ ゴシック"/>
                      <w:b/>
                      <w:color w:val="000000"/>
                      <w:sz w:val="22"/>
                    </w:rPr>
                    <w:t xml:space="preserve">　　　　　　　</w:t>
                  </w:r>
                  <w:r>
                    <w:rPr>
                      <w:rFonts w:ascii="ＭＳ ゴシック" w:eastAsia="ＭＳ ゴシック" w:hAnsi="ＭＳ ゴシック" w:hint="eastAsia"/>
                      <w:b/>
                      <w:color w:val="000000"/>
                      <w:sz w:val="22"/>
                    </w:rPr>
                    <w:t>考</w:t>
                  </w:r>
                </w:p>
              </w:tc>
            </w:tr>
            <w:tr w:rsidR="00F46A81" w14:paraId="3B1A6746" w14:textId="7DF15076" w:rsidTr="00C1138E">
              <w:trPr>
                <w:trHeight w:val="2802"/>
              </w:trPr>
              <w:tc>
                <w:tcPr>
                  <w:tcW w:w="1418" w:type="dxa"/>
                  <w:shd w:val="clear" w:color="auto" w:fill="auto"/>
                  <w:vAlign w:val="center"/>
                </w:tcPr>
                <w:p w14:paraId="3FE8611F" w14:textId="4639DB5B" w:rsidR="00F46A81" w:rsidRDefault="00F46A81">
                  <w:pPr>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第1</w:t>
                  </w:r>
                  <w:r w:rsidR="00FD2E61">
                    <w:rPr>
                      <w:rFonts w:ascii="ＭＳ ゴシック" w:eastAsia="ＭＳ ゴシック" w:hAnsi="ＭＳ ゴシック" w:hint="eastAsia"/>
                      <w:b/>
                      <w:color w:val="44546A"/>
                      <w:sz w:val="22"/>
                    </w:rPr>
                    <w:t>部</w:t>
                  </w:r>
                </w:p>
                <w:p w14:paraId="50E2BFB2" w14:textId="6F6F9F6B" w:rsidR="00F46A81" w:rsidRDefault="00F46A81">
                  <w:pPr>
                    <w:spacing w:line="240" w:lineRule="exact"/>
                    <w:ind w:leftChars="-100" w:left="-210" w:rightChars="-100" w:right="-210"/>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w:t>
                  </w:r>
                  <w:r w:rsidR="00FD2E61">
                    <w:rPr>
                      <w:rFonts w:ascii="ＭＳ ゴシック" w:eastAsia="ＭＳ ゴシック" w:hAnsi="ＭＳ ゴシック" w:hint="eastAsia"/>
                      <w:b/>
                      <w:color w:val="44546A"/>
                      <w:sz w:val="22"/>
                    </w:rPr>
                    <w:t>総論</w:t>
                  </w:r>
                  <w:r>
                    <w:rPr>
                      <w:rFonts w:ascii="ＭＳ ゴシック" w:eastAsia="ＭＳ ゴシック" w:hAnsi="ＭＳ ゴシック" w:hint="eastAsia"/>
                      <w:b/>
                      <w:color w:val="44546A"/>
                      <w:sz w:val="22"/>
                    </w:rPr>
                    <w:t>）</w:t>
                  </w:r>
                </w:p>
              </w:tc>
              <w:tc>
                <w:tcPr>
                  <w:tcW w:w="6000" w:type="dxa"/>
                  <w:tcBorders>
                    <w:right w:val="single" w:sz="4" w:space="0" w:color="auto"/>
                  </w:tcBorders>
                  <w:shd w:val="clear" w:color="auto" w:fill="auto"/>
                </w:tcPr>
                <w:p w14:paraId="0C77B35E" w14:textId="2230545A" w:rsidR="00FD2E61" w:rsidRDefault="00FD2E61" w:rsidP="008D3DD7">
                  <w:pPr>
                    <w:spacing w:beforeLines="20" w:before="62"/>
                    <w:ind w:leftChars="50" w:left="105"/>
                    <w:rPr>
                      <w:rFonts w:ascii="ＭＳ ゴシック" w:eastAsia="ＭＳ ゴシック" w:hAnsi="ＭＳ ゴシック"/>
                      <w:sz w:val="22"/>
                    </w:rPr>
                  </w:pPr>
                  <w:r>
                    <w:rPr>
                      <w:rFonts w:ascii="ＭＳ ゴシック" w:eastAsia="ＭＳ ゴシック" w:hAnsi="ＭＳ ゴシック" w:hint="eastAsia"/>
                      <w:sz w:val="22"/>
                    </w:rPr>
                    <w:t>わたしたちの目指す一人ひとりの“しあわせ”に向けて</w:t>
                  </w:r>
                </w:p>
                <w:p w14:paraId="25E0FCE9" w14:textId="6E0B2FA7" w:rsidR="00F46A81" w:rsidRDefault="00F46A81" w:rsidP="00FD2E61">
                  <w:pPr>
                    <w:spacing w:beforeLines="20" w:before="62"/>
                    <w:ind w:leftChars="150" w:left="315"/>
                    <w:rPr>
                      <w:rFonts w:ascii="ＭＳ ゴシック" w:eastAsia="ＭＳ ゴシック" w:hAnsi="ＭＳ ゴシック"/>
                      <w:sz w:val="22"/>
                    </w:rPr>
                  </w:pPr>
                  <w:r>
                    <w:rPr>
                      <w:rFonts w:ascii="ＭＳ ゴシック" w:eastAsia="ＭＳ ゴシック" w:hAnsi="ＭＳ ゴシック" w:hint="eastAsia"/>
                      <w:sz w:val="22"/>
                    </w:rPr>
                    <w:t>○計画策定の趣旨</w:t>
                  </w:r>
                </w:p>
                <w:p w14:paraId="43534A0A" w14:textId="6952C600" w:rsidR="00F46A81" w:rsidRDefault="00F46A81"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○計画の期間と構成</w:t>
                  </w:r>
                  <w:r w:rsidR="00E96F62" w:rsidRPr="00E96F62">
                    <w:rPr>
                      <w:rFonts w:ascii="ＭＳ ゴシック" w:eastAsia="ＭＳ ゴシック" w:hAnsi="ＭＳ ゴシック" w:hint="eastAsia"/>
                      <w:sz w:val="22"/>
                      <w:u w:val="single"/>
                    </w:rPr>
                    <w:t>（見直し）</w:t>
                  </w:r>
                </w:p>
                <w:p w14:paraId="6D4C41D7" w14:textId="77777777" w:rsidR="00F46A81" w:rsidRDefault="00F46A81"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○策定についての考え方</w:t>
                  </w:r>
                </w:p>
                <w:p w14:paraId="2186B7A3" w14:textId="77777777" w:rsidR="00F46A81" w:rsidRDefault="00F46A81"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○市民アンケートの結果概要</w:t>
                  </w:r>
                </w:p>
                <w:p w14:paraId="483FBCA9" w14:textId="27B5009C" w:rsidR="00F46A81" w:rsidRDefault="00F46A81"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○前期基本計画の振り返り</w:t>
                  </w:r>
                  <w:r w:rsidR="000632D9">
                    <w:rPr>
                      <w:rFonts w:ascii="ＭＳ ゴシック" w:eastAsia="ＭＳ ゴシック" w:hAnsi="ＭＳ ゴシック" w:hint="eastAsia"/>
                      <w:sz w:val="22"/>
                      <w:u w:val="single"/>
                    </w:rPr>
                    <w:t>（追加）</w:t>
                  </w:r>
                </w:p>
                <w:p w14:paraId="456DCF53" w14:textId="73BEC236" w:rsidR="00707EBE" w:rsidRDefault="00C1138E"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○基本構想の概要</w:t>
                  </w:r>
                  <w:r w:rsidR="00707EBE">
                    <w:rPr>
                      <w:rFonts w:ascii="ＭＳ ゴシック" w:eastAsia="ＭＳ ゴシック" w:hAnsi="ＭＳ ゴシック" w:hint="eastAsia"/>
                      <w:sz w:val="22"/>
                      <w:u w:val="single"/>
                    </w:rPr>
                    <w:t>（追加）</w:t>
                  </w:r>
                </w:p>
                <w:p w14:paraId="65E5223B" w14:textId="2FC509C1" w:rsidR="00C1138E" w:rsidRDefault="00707EBE" w:rsidP="00FD2E61">
                  <w:pPr>
                    <w:ind w:leftChars="150" w:left="315"/>
                    <w:rPr>
                      <w:rFonts w:ascii="ＭＳ ゴシック" w:eastAsia="ＭＳ ゴシック" w:hAnsi="ＭＳ ゴシック"/>
                      <w:sz w:val="22"/>
                    </w:rPr>
                  </w:pPr>
                  <w:r>
                    <w:rPr>
                      <w:rFonts w:ascii="ＭＳ ゴシック" w:eastAsia="ＭＳ ゴシック" w:hAnsi="ＭＳ ゴシック" w:hint="eastAsia"/>
                      <w:sz w:val="22"/>
                    </w:rPr>
                    <w:t>○</w:t>
                  </w:r>
                  <w:r w:rsidR="000B55DF" w:rsidRPr="000B55DF">
                    <w:rPr>
                      <w:rFonts w:ascii="ＭＳ ゴシック" w:eastAsia="ＭＳ ゴシック" w:hAnsi="ＭＳ ゴシック" w:hint="eastAsia"/>
                      <w:sz w:val="22"/>
                    </w:rPr>
                    <w:t>将来目標人口</w:t>
                  </w:r>
                  <w:r w:rsidR="00C1138E">
                    <w:rPr>
                      <w:rFonts w:ascii="ＭＳ ゴシック" w:eastAsia="ＭＳ ゴシック" w:hAnsi="ＭＳ ゴシック" w:hint="eastAsia"/>
                      <w:sz w:val="22"/>
                      <w:u w:val="single"/>
                    </w:rPr>
                    <w:t>（</w:t>
                  </w:r>
                  <w:r>
                    <w:rPr>
                      <w:rFonts w:ascii="ＭＳ ゴシック" w:eastAsia="ＭＳ ゴシック" w:hAnsi="ＭＳ ゴシック" w:hint="eastAsia"/>
                      <w:sz w:val="22"/>
                      <w:u w:val="single"/>
                    </w:rPr>
                    <w:t>見直し</w:t>
                  </w:r>
                  <w:r w:rsidR="00C1138E">
                    <w:rPr>
                      <w:rFonts w:ascii="ＭＳ ゴシック" w:eastAsia="ＭＳ ゴシック" w:hAnsi="ＭＳ ゴシック" w:hint="eastAsia"/>
                      <w:sz w:val="22"/>
                      <w:u w:val="single"/>
                    </w:rPr>
                    <w:t>）</w:t>
                  </w:r>
                </w:p>
                <w:p w14:paraId="2CCC77BD" w14:textId="1E0C03E0" w:rsidR="00F46A81" w:rsidRDefault="00F46A81" w:rsidP="00C1138E">
                  <w:pPr>
                    <w:ind w:leftChars="150" w:left="315"/>
                    <w:rPr>
                      <w:rFonts w:ascii="ＭＳ ゴシック" w:eastAsia="ＭＳ ゴシック" w:hAnsi="ＭＳ ゴシック"/>
                      <w:sz w:val="22"/>
                    </w:rPr>
                  </w:pPr>
                  <w:r>
                    <w:rPr>
                      <w:rFonts w:ascii="ＭＳ ゴシック" w:eastAsia="ＭＳ ゴシック" w:hAnsi="ＭＳ ゴシック" w:hint="eastAsia"/>
                      <w:sz w:val="22"/>
                    </w:rPr>
                    <w:t>○</w:t>
                  </w:r>
                  <w:r w:rsidR="007E676E">
                    <w:rPr>
                      <w:rFonts w:ascii="ＭＳ ゴシック" w:eastAsia="ＭＳ ゴシック" w:hAnsi="ＭＳ ゴシック" w:hint="eastAsia"/>
                      <w:sz w:val="22"/>
                    </w:rPr>
                    <w:t>後期基本計画における主要課題</w:t>
                  </w:r>
                  <w:r w:rsidR="000632D9">
                    <w:rPr>
                      <w:rFonts w:ascii="ＭＳ ゴシック" w:eastAsia="ＭＳ ゴシック" w:hAnsi="ＭＳ ゴシック" w:hint="eastAsia"/>
                      <w:sz w:val="22"/>
                      <w:u w:val="single"/>
                    </w:rPr>
                    <w:t>（追加）</w:t>
                  </w:r>
                </w:p>
              </w:tc>
              <w:tc>
                <w:tcPr>
                  <w:tcW w:w="5124" w:type="dxa"/>
                  <w:tcBorders>
                    <w:left w:val="single" w:sz="4" w:space="0" w:color="auto"/>
                  </w:tcBorders>
                  <w:shd w:val="clear" w:color="auto" w:fill="auto"/>
                </w:tcPr>
                <w:p w14:paraId="2DA8B8E4" w14:textId="063BA9A6" w:rsidR="00F46A81" w:rsidRPr="00B05E7E" w:rsidRDefault="00433336" w:rsidP="000762A1">
                  <w:pPr>
                    <w:widowControl/>
                    <w:spacing w:beforeLines="20" w:before="62" w:afterLines="20" w:after="62"/>
                    <w:ind w:left="220" w:hangingChars="100" w:hanging="220"/>
                    <w:jc w:val="left"/>
                    <w:rPr>
                      <w:rFonts w:ascii="ＭＳ 明朝" w:hAnsi="ＭＳ 明朝"/>
                      <w:sz w:val="22"/>
                    </w:rPr>
                  </w:pPr>
                  <w:r>
                    <w:rPr>
                      <w:rFonts w:ascii="ＭＳ 明朝" w:hAnsi="ＭＳ 明朝" w:hint="eastAsia"/>
                      <w:sz w:val="22"/>
                    </w:rPr>
                    <w:t>※「南島原市まち・ひと・しごと創生総合戦略」</w:t>
                  </w:r>
                  <w:r w:rsidR="00E96F62">
                    <w:rPr>
                      <w:rFonts w:ascii="ＭＳ 明朝" w:hAnsi="ＭＳ 明朝" w:hint="eastAsia"/>
                      <w:sz w:val="22"/>
                    </w:rPr>
                    <w:t>を包含する計画</w:t>
                  </w:r>
                  <w:r w:rsidR="000762A1">
                    <w:rPr>
                      <w:rFonts w:ascii="ＭＳ 明朝" w:hAnsi="ＭＳ 明朝" w:hint="eastAsia"/>
                      <w:sz w:val="22"/>
                    </w:rPr>
                    <w:t>として、</w:t>
                  </w:r>
                  <w:r w:rsidR="00E96F62">
                    <w:rPr>
                      <w:rFonts w:ascii="ＭＳ 明朝" w:hAnsi="ＭＳ 明朝" w:hint="eastAsia"/>
                      <w:sz w:val="22"/>
                    </w:rPr>
                    <w:t>計画の</w:t>
                  </w:r>
                  <w:r w:rsidR="00FC4FED">
                    <w:rPr>
                      <w:rFonts w:ascii="ＭＳ 明朝" w:hAnsi="ＭＳ 明朝" w:hint="eastAsia"/>
                      <w:sz w:val="22"/>
                    </w:rPr>
                    <w:t>位置付け</w:t>
                  </w:r>
                  <w:r w:rsidR="000762A1">
                    <w:rPr>
                      <w:rFonts w:ascii="ＭＳ 明朝" w:hAnsi="ＭＳ 明朝" w:hint="eastAsia"/>
                      <w:sz w:val="22"/>
                    </w:rPr>
                    <w:t>や構成</w:t>
                  </w:r>
                  <w:r w:rsidR="00E96F62">
                    <w:rPr>
                      <w:rFonts w:ascii="ＭＳ 明朝" w:hAnsi="ＭＳ 明朝" w:hint="eastAsia"/>
                      <w:sz w:val="22"/>
                    </w:rPr>
                    <w:t>を見直す。</w:t>
                  </w:r>
                </w:p>
              </w:tc>
            </w:tr>
            <w:tr w:rsidR="00B51305" w14:paraId="63AEA410" w14:textId="77777777" w:rsidTr="00D04871">
              <w:trPr>
                <w:trHeight w:val="4310"/>
              </w:trPr>
              <w:tc>
                <w:tcPr>
                  <w:tcW w:w="1418" w:type="dxa"/>
                  <w:shd w:val="clear" w:color="auto" w:fill="auto"/>
                  <w:vAlign w:val="center"/>
                </w:tcPr>
                <w:p w14:paraId="0C699699" w14:textId="7FA95E0B" w:rsidR="00B51305" w:rsidRDefault="00B51305" w:rsidP="00B51305">
                  <w:pPr>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z w:val="22"/>
                    </w:rPr>
                    <w:t>第2部</w:t>
                  </w:r>
                </w:p>
                <w:p w14:paraId="473B8768" w14:textId="3A835D20" w:rsidR="00B51305" w:rsidRDefault="00B51305" w:rsidP="00B51305">
                  <w:pPr>
                    <w:jc w:val="center"/>
                    <w:rPr>
                      <w:rFonts w:ascii="ＭＳ ゴシック" w:eastAsia="ＭＳ ゴシック" w:hAnsi="ＭＳ ゴシック"/>
                      <w:b/>
                      <w:color w:val="44546A"/>
                      <w:sz w:val="22"/>
                    </w:rPr>
                  </w:pPr>
                  <w:r>
                    <w:rPr>
                      <w:rFonts w:ascii="ＭＳ ゴシック" w:eastAsia="ＭＳ ゴシック" w:hAnsi="ＭＳ ゴシック" w:hint="eastAsia"/>
                      <w:b/>
                      <w:color w:val="44546A"/>
                      <w:spacing w:val="-8"/>
                      <w:sz w:val="22"/>
                    </w:rPr>
                    <w:t>（基本計画）</w:t>
                  </w:r>
                </w:p>
              </w:tc>
              <w:tc>
                <w:tcPr>
                  <w:tcW w:w="6000" w:type="dxa"/>
                  <w:tcBorders>
                    <w:right w:val="single" w:sz="4" w:space="0" w:color="auto"/>
                  </w:tcBorders>
                  <w:shd w:val="clear" w:color="auto" w:fill="auto"/>
                </w:tcPr>
                <w:p w14:paraId="5F687EA7" w14:textId="0F0CED51" w:rsidR="00B51305" w:rsidRPr="00D04871" w:rsidRDefault="00B51305" w:rsidP="000B55DF">
                  <w:pPr>
                    <w:spacing w:beforeLines="20" w:before="62"/>
                    <w:rPr>
                      <w:rFonts w:ascii="ＭＳ ゴシック" w:eastAsia="ＭＳ ゴシック" w:hAnsi="ＭＳ ゴシック"/>
                      <w:sz w:val="22"/>
                    </w:rPr>
                  </w:pPr>
                  <w:r w:rsidRPr="00D04871">
                    <w:rPr>
                      <w:rFonts w:ascii="ＭＳ ゴシック" w:eastAsia="ＭＳ ゴシック" w:hAnsi="ＭＳ ゴシック" w:hint="eastAsia"/>
                      <w:sz w:val="22"/>
                    </w:rPr>
                    <w:t>○</w:t>
                  </w:r>
                  <w:r w:rsidR="00FC5E82">
                    <w:rPr>
                      <w:rFonts w:ascii="ＭＳ ゴシック" w:eastAsia="ＭＳ ゴシック" w:hAnsi="ＭＳ ゴシック" w:hint="eastAsia"/>
                      <w:sz w:val="22"/>
                    </w:rPr>
                    <w:t>政策</w:t>
                  </w:r>
                  <w:r w:rsidRPr="00D04871">
                    <w:rPr>
                      <w:rFonts w:ascii="ＭＳ ゴシック" w:eastAsia="ＭＳ ゴシック" w:hAnsi="ＭＳ ゴシック" w:hint="eastAsia"/>
                      <w:sz w:val="22"/>
                    </w:rPr>
                    <w:t>体系</w:t>
                  </w:r>
                </w:p>
                <w:p w14:paraId="46CFAC80" w14:textId="77777777" w:rsidR="00B51305" w:rsidRPr="00D04871" w:rsidRDefault="00B51305" w:rsidP="00B51305">
                  <w:pPr>
                    <w:rPr>
                      <w:rFonts w:ascii="ＭＳ ゴシック" w:eastAsia="ＭＳ ゴシック" w:hAnsi="ＭＳ ゴシック"/>
                      <w:sz w:val="22"/>
                    </w:rPr>
                  </w:pPr>
                  <w:r w:rsidRPr="00D04871">
                    <w:rPr>
                      <w:rFonts w:ascii="ＭＳ ゴシック" w:eastAsia="ＭＳ ゴシック" w:hAnsi="ＭＳ ゴシック" w:hint="eastAsia"/>
                      <w:sz w:val="22"/>
                    </w:rPr>
                    <w:t>○重点プロジェクト（後期5年間の重点施策）</w:t>
                  </w:r>
                </w:p>
                <w:p w14:paraId="2819908E" w14:textId="77777777" w:rsidR="00B51305" w:rsidRPr="00D04871" w:rsidRDefault="00B51305" w:rsidP="00B51305">
                  <w:pPr>
                    <w:spacing w:afterLines="20" w:after="62"/>
                    <w:rPr>
                      <w:rFonts w:ascii="ＭＳ ゴシック" w:eastAsia="ＭＳ ゴシック" w:hAnsi="ＭＳ ゴシック"/>
                      <w:b/>
                      <w:color w:val="44546A"/>
                      <w:sz w:val="22"/>
                    </w:rPr>
                  </w:pPr>
                  <w:r w:rsidRPr="00D04871">
                    <w:rPr>
                      <w:rFonts w:ascii="ＭＳ ゴシック" w:eastAsia="ＭＳ ゴシック" w:hAnsi="ＭＳ ゴシック" w:hint="eastAsia"/>
                      <w:sz w:val="22"/>
                    </w:rPr>
                    <w:t>○分野別基本計画</w:t>
                  </w:r>
                </w:p>
                <w:p w14:paraId="0F1AF2F1" w14:textId="25E58049" w:rsidR="006B1092" w:rsidRPr="00D04871" w:rsidRDefault="006B1092" w:rsidP="006B1092">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分野別施策体系</w:t>
                  </w:r>
                </w:p>
                <w:p w14:paraId="17E6BDE0" w14:textId="77777777" w:rsidR="006B1092" w:rsidRPr="00D04871" w:rsidRDefault="006B1092" w:rsidP="006B1092">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分野別基本計画の見方</w:t>
                  </w:r>
                </w:p>
                <w:p w14:paraId="3310DA29" w14:textId="4C643CEA"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基本柱1自然環境</w:t>
                  </w:r>
                </w:p>
                <w:p w14:paraId="288E2B6A" w14:textId="385B3F75"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w:t>
                  </w:r>
                  <w:hyperlink r:id="rId11" w:tgtFrame="_newpg" w:history="1">
                    <w:r w:rsidRPr="00D04871">
                      <w:rPr>
                        <w:rFonts w:ascii="ＭＳ ゴシック" w:eastAsia="ＭＳ ゴシック" w:hAnsi="ＭＳ ゴシック"/>
                        <w:color w:val="000000"/>
                        <w:sz w:val="22"/>
                      </w:rPr>
                      <w:t>2郷土文化</w:t>
                    </w:r>
                  </w:hyperlink>
                </w:p>
                <w:p w14:paraId="71245726" w14:textId="4B9928D6"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基本柱3産業経済</w:t>
                  </w:r>
                </w:p>
                <w:p w14:paraId="1A303E40" w14:textId="77777777"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基本柱4健康福祉</w:t>
                  </w:r>
                </w:p>
                <w:p w14:paraId="47D0D106" w14:textId="77777777"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基本柱5人づくり</w:t>
                  </w:r>
                </w:p>
                <w:p w14:paraId="30EFC0BA" w14:textId="77777777"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基本柱6安全安心</w:t>
                  </w:r>
                </w:p>
                <w:p w14:paraId="7BCB67FD" w14:textId="77777777" w:rsidR="004528FE" w:rsidRPr="00D04871" w:rsidRDefault="004528FE" w:rsidP="004528FE">
                  <w:pPr>
                    <w:ind w:leftChars="150" w:left="315"/>
                    <w:rPr>
                      <w:rFonts w:ascii="ＭＳ ゴシック" w:eastAsia="ＭＳ ゴシック" w:hAnsi="ＭＳ ゴシック"/>
                      <w:color w:val="000000"/>
                      <w:sz w:val="22"/>
                    </w:rPr>
                  </w:pPr>
                  <w:r w:rsidRPr="00D04871">
                    <w:rPr>
                      <w:rFonts w:ascii="ＭＳ ゴシック" w:eastAsia="ＭＳ ゴシック" w:hAnsi="ＭＳ ゴシック" w:hint="eastAsia"/>
                      <w:color w:val="000000"/>
                      <w:sz w:val="22"/>
                    </w:rPr>
                    <w:t>基本柱7基盤整備</w:t>
                  </w:r>
                </w:p>
                <w:p w14:paraId="51C684A9" w14:textId="03AF6BE8" w:rsidR="00B51305" w:rsidRPr="00D04871" w:rsidRDefault="004528FE" w:rsidP="004528FE">
                  <w:pPr>
                    <w:ind w:leftChars="150" w:left="315"/>
                    <w:rPr>
                      <w:rFonts w:ascii="ＭＳ ゴシック" w:eastAsia="ＭＳ ゴシック" w:hAnsi="ＭＳ ゴシック"/>
                      <w:sz w:val="22"/>
                    </w:rPr>
                  </w:pPr>
                  <w:r w:rsidRPr="00D04871">
                    <w:rPr>
                      <w:rFonts w:ascii="ＭＳ ゴシック" w:eastAsia="ＭＳ ゴシック" w:hAnsi="ＭＳ ゴシック" w:hint="eastAsia"/>
                      <w:color w:val="000000"/>
                      <w:sz w:val="22"/>
                    </w:rPr>
                    <w:t>基本柱8協働行政</w:t>
                  </w:r>
                </w:p>
              </w:tc>
              <w:tc>
                <w:tcPr>
                  <w:tcW w:w="5124" w:type="dxa"/>
                  <w:tcBorders>
                    <w:left w:val="single" w:sz="4" w:space="0" w:color="auto"/>
                  </w:tcBorders>
                  <w:shd w:val="clear" w:color="auto" w:fill="auto"/>
                </w:tcPr>
                <w:p w14:paraId="5C3479ED" w14:textId="2D745FD7" w:rsidR="00B6105A" w:rsidRDefault="006B1092" w:rsidP="00C645CC">
                  <w:pPr>
                    <w:widowControl/>
                    <w:spacing w:beforeLines="20" w:before="62" w:afterLines="20" w:after="62"/>
                    <w:ind w:left="220" w:hangingChars="100" w:hanging="220"/>
                    <w:jc w:val="left"/>
                    <w:rPr>
                      <w:rFonts w:ascii="ＭＳ 明朝" w:hAnsi="ＭＳ 明朝"/>
                      <w:sz w:val="22"/>
                    </w:rPr>
                  </w:pPr>
                  <w:r>
                    <w:rPr>
                      <w:rFonts w:ascii="ＭＳ 明朝" w:hAnsi="ＭＳ 明朝" w:hint="eastAsia"/>
                      <w:sz w:val="22"/>
                    </w:rPr>
                    <w:t>※基本柱は</w:t>
                  </w:r>
                  <w:r w:rsidR="00B05E7E">
                    <w:rPr>
                      <w:rFonts w:ascii="ＭＳ 明朝" w:hAnsi="ＭＳ 明朝" w:hint="eastAsia"/>
                      <w:sz w:val="22"/>
                    </w:rPr>
                    <w:t>前期</w:t>
                  </w:r>
                  <w:r w:rsidR="00707EBE">
                    <w:rPr>
                      <w:rFonts w:ascii="ＭＳ 明朝" w:hAnsi="ＭＳ 明朝" w:hint="eastAsia"/>
                      <w:sz w:val="22"/>
                    </w:rPr>
                    <w:t>基本計画</w:t>
                  </w:r>
                  <w:r w:rsidR="00F53A0E">
                    <w:rPr>
                      <w:rFonts w:ascii="ＭＳ 明朝" w:hAnsi="ＭＳ 明朝" w:hint="eastAsia"/>
                      <w:sz w:val="22"/>
                    </w:rPr>
                    <w:t>と</w:t>
                  </w:r>
                  <w:r w:rsidR="00B05E7E">
                    <w:rPr>
                      <w:rFonts w:ascii="ＭＳ 明朝" w:hAnsi="ＭＳ 明朝" w:hint="eastAsia"/>
                      <w:sz w:val="22"/>
                    </w:rPr>
                    <w:t>同様</w:t>
                  </w:r>
                  <w:r w:rsidR="00F1116D">
                    <w:rPr>
                      <w:rFonts w:ascii="ＭＳ 明朝" w:hAnsi="ＭＳ 明朝" w:hint="eastAsia"/>
                      <w:sz w:val="22"/>
                    </w:rPr>
                    <w:t>。</w:t>
                  </w:r>
                  <w:r w:rsidR="00B05E7E">
                    <w:rPr>
                      <w:rFonts w:ascii="ＭＳ 明朝" w:hAnsi="ＭＳ 明朝" w:hint="eastAsia"/>
                      <w:sz w:val="22"/>
                    </w:rPr>
                    <w:t>施策以下の構成</w:t>
                  </w:r>
                  <w:r w:rsidR="00707EBE">
                    <w:rPr>
                      <w:rFonts w:ascii="ＭＳ 明朝" w:hAnsi="ＭＳ 明朝" w:hint="eastAsia"/>
                      <w:sz w:val="22"/>
                    </w:rPr>
                    <w:t>（政策・施策の体系）</w:t>
                  </w:r>
                  <w:r w:rsidR="00E96F62">
                    <w:rPr>
                      <w:rFonts w:ascii="ＭＳ 明朝" w:hAnsi="ＭＳ 明朝" w:hint="eastAsia"/>
                      <w:sz w:val="22"/>
                    </w:rPr>
                    <w:t>の一部</w:t>
                  </w:r>
                  <w:r w:rsidR="00C645CC">
                    <w:rPr>
                      <w:rFonts w:ascii="ＭＳ 明朝" w:hAnsi="ＭＳ 明朝" w:hint="eastAsia"/>
                      <w:sz w:val="22"/>
                    </w:rPr>
                    <w:t>を</w:t>
                  </w:r>
                  <w:r w:rsidR="00F1116D">
                    <w:rPr>
                      <w:rFonts w:ascii="ＭＳ 明朝" w:hAnsi="ＭＳ 明朝" w:hint="eastAsia"/>
                      <w:sz w:val="22"/>
                    </w:rPr>
                    <w:t>施策の内容によ</w:t>
                  </w:r>
                  <w:r w:rsidR="00F53A0E">
                    <w:rPr>
                      <w:rFonts w:ascii="ＭＳ 明朝" w:hAnsi="ＭＳ 明朝" w:hint="eastAsia"/>
                      <w:sz w:val="22"/>
                    </w:rPr>
                    <w:t>って</w:t>
                  </w:r>
                  <w:r w:rsidR="00B05E7E">
                    <w:rPr>
                      <w:rFonts w:ascii="ＭＳ 明朝" w:hAnsi="ＭＳ 明朝" w:hint="eastAsia"/>
                      <w:sz w:val="22"/>
                    </w:rPr>
                    <w:t>見直</w:t>
                  </w:r>
                  <w:r w:rsidR="00F53A0E">
                    <w:rPr>
                      <w:rFonts w:ascii="ＭＳ 明朝" w:hAnsi="ＭＳ 明朝" w:hint="eastAsia"/>
                      <w:sz w:val="22"/>
                    </w:rPr>
                    <w:t>すことで</w:t>
                  </w:r>
                  <w:r w:rsidR="00C645CC">
                    <w:rPr>
                      <w:rFonts w:ascii="ＭＳ 明朝" w:hAnsi="ＭＳ 明朝" w:hint="eastAsia"/>
                      <w:sz w:val="22"/>
                    </w:rPr>
                    <w:t>、コンパクトな計画を目指す</w:t>
                  </w:r>
                  <w:r w:rsidR="00E96F62">
                    <w:rPr>
                      <w:rFonts w:ascii="ＭＳ 明朝" w:hAnsi="ＭＳ 明朝" w:hint="eastAsia"/>
                      <w:sz w:val="22"/>
                    </w:rPr>
                    <w:t>。</w:t>
                  </w:r>
                </w:p>
                <w:p w14:paraId="648D7E77" w14:textId="77777777" w:rsidR="00F53A0E" w:rsidRDefault="00F53A0E" w:rsidP="00C645CC">
                  <w:pPr>
                    <w:widowControl/>
                    <w:spacing w:beforeLines="20" w:before="62" w:afterLines="20" w:after="62"/>
                    <w:ind w:left="220" w:hangingChars="100" w:hanging="220"/>
                    <w:jc w:val="left"/>
                    <w:rPr>
                      <w:rFonts w:ascii="ＭＳ 明朝" w:hAnsi="ＭＳ 明朝" w:hint="eastAsia"/>
                      <w:sz w:val="22"/>
                    </w:rPr>
                  </w:pPr>
                </w:p>
                <w:p w14:paraId="14D33EF2" w14:textId="5EB94AC6" w:rsidR="00B6105A" w:rsidRDefault="00B05E7E" w:rsidP="00C645CC">
                  <w:pPr>
                    <w:widowControl/>
                    <w:spacing w:beforeLines="20" w:before="62" w:afterLines="20" w:after="62"/>
                    <w:ind w:left="220" w:hangingChars="100" w:hanging="220"/>
                    <w:jc w:val="left"/>
                    <w:rPr>
                      <w:rFonts w:ascii="ＭＳ 明朝" w:hAnsi="ＭＳ 明朝"/>
                      <w:spacing w:val="-11"/>
                      <w:sz w:val="22"/>
                    </w:rPr>
                  </w:pPr>
                  <w:r>
                    <w:rPr>
                      <w:rFonts w:ascii="ＭＳ 明朝" w:hAnsi="ＭＳ 明朝" w:hint="eastAsia"/>
                      <w:sz w:val="22"/>
                    </w:rPr>
                    <w:t>※各</w:t>
                  </w:r>
                  <w:r w:rsidR="00E96F62">
                    <w:rPr>
                      <w:rFonts w:ascii="ＭＳ 明朝" w:hAnsi="ＭＳ 明朝" w:hint="eastAsia"/>
                      <w:sz w:val="22"/>
                    </w:rPr>
                    <w:t>政策</w:t>
                  </w:r>
                  <w:r w:rsidR="00F53A0E">
                    <w:rPr>
                      <w:rFonts w:ascii="ＭＳ 明朝" w:hAnsi="ＭＳ 明朝" w:hint="eastAsia"/>
                      <w:sz w:val="22"/>
                    </w:rPr>
                    <w:t>に</w:t>
                  </w:r>
                  <w:r>
                    <w:rPr>
                      <w:rFonts w:ascii="ＭＳ 明朝" w:hAnsi="ＭＳ 明朝" w:hint="eastAsia"/>
                      <w:spacing w:val="-11"/>
                      <w:sz w:val="22"/>
                    </w:rPr>
                    <w:t>SDGsの17の目標</w:t>
                  </w:r>
                  <w:r w:rsidR="00F53A0E">
                    <w:rPr>
                      <w:rFonts w:ascii="ＭＳ 明朝" w:hAnsi="ＭＳ 明朝" w:hint="eastAsia"/>
                      <w:spacing w:val="-11"/>
                      <w:sz w:val="22"/>
                    </w:rPr>
                    <w:t>を関連付ける</w:t>
                  </w:r>
                  <w:r w:rsidR="00E96F62">
                    <w:rPr>
                      <w:rFonts w:ascii="ＭＳ 明朝" w:hAnsi="ＭＳ 明朝" w:hint="eastAsia"/>
                      <w:spacing w:val="-11"/>
                      <w:sz w:val="22"/>
                    </w:rPr>
                    <w:t>。</w:t>
                  </w:r>
                </w:p>
                <w:p w14:paraId="05767BB4" w14:textId="77777777" w:rsidR="00F53A0E" w:rsidRPr="00C645CC" w:rsidRDefault="00F53A0E" w:rsidP="00C645CC">
                  <w:pPr>
                    <w:widowControl/>
                    <w:spacing w:beforeLines="20" w:before="62" w:afterLines="20" w:after="62"/>
                    <w:ind w:left="198" w:hangingChars="100" w:hanging="198"/>
                    <w:jc w:val="left"/>
                    <w:rPr>
                      <w:rFonts w:ascii="ＭＳ 明朝" w:hAnsi="ＭＳ 明朝" w:hint="eastAsia"/>
                      <w:spacing w:val="-11"/>
                      <w:sz w:val="22"/>
                    </w:rPr>
                  </w:pPr>
                  <w:bookmarkStart w:id="1" w:name="_GoBack"/>
                  <w:bookmarkEnd w:id="1"/>
                </w:p>
                <w:p w14:paraId="6A7E20BE" w14:textId="2EED1CDF" w:rsidR="00B05E7E" w:rsidRDefault="00E96F62" w:rsidP="00E96F62">
                  <w:pPr>
                    <w:widowControl/>
                    <w:spacing w:beforeLines="20" w:before="62" w:afterLines="20" w:after="62"/>
                    <w:ind w:left="198" w:hangingChars="100" w:hanging="198"/>
                    <w:jc w:val="left"/>
                    <w:rPr>
                      <w:rFonts w:ascii="ＭＳ 明朝" w:hAnsi="ＭＳ 明朝"/>
                      <w:spacing w:val="-11"/>
                      <w:sz w:val="22"/>
                    </w:rPr>
                  </w:pPr>
                  <w:r>
                    <w:rPr>
                      <w:rFonts w:ascii="ＭＳ 明朝" w:hAnsi="ＭＳ 明朝" w:hint="eastAsia"/>
                      <w:spacing w:val="-11"/>
                      <w:sz w:val="22"/>
                    </w:rPr>
                    <w:t>※</w:t>
                  </w:r>
                  <w:r w:rsidR="008A071E">
                    <w:rPr>
                      <w:rFonts w:ascii="ＭＳ 明朝" w:hAnsi="ＭＳ 明朝" w:hint="eastAsia"/>
                      <w:spacing w:val="-11"/>
                      <w:sz w:val="22"/>
                    </w:rPr>
                    <w:t>人口減少対策に関わる重要な</w:t>
                  </w:r>
                  <w:r>
                    <w:rPr>
                      <w:rFonts w:ascii="ＭＳ 明朝" w:hAnsi="ＭＳ 明朝" w:hint="eastAsia"/>
                      <w:spacing w:val="-11"/>
                      <w:sz w:val="22"/>
                    </w:rPr>
                    <w:t>施策に、総合戦略</w:t>
                  </w:r>
                  <w:r w:rsidR="008A071E">
                    <w:rPr>
                      <w:rFonts w:ascii="ＭＳ 明朝" w:hAnsi="ＭＳ 明朝" w:hint="eastAsia"/>
                      <w:spacing w:val="-11"/>
                      <w:sz w:val="22"/>
                    </w:rPr>
                    <w:t>に該当するこ</w:t>
                  </w:r>
                  <w:r>
                    <w:rPr>
                      <w:rFonts w:ascii="ＭＳ 明朝" w:hAnsi="ＭＳ 明朝" w:hint="eastAsia"/>
                      <w:spacing w:val="-11"/>
                      <w:sz w:val="22"/>
                    </w:rPr>
                    <w:t>とが分かる</w:t>
                  </w:r>
                  <w:r w:rsidR="00DC7999">
                    <w:rPr>
                      <w:rFonts w:ascii="ＭＳ 明朝" w:hAnsi="ＭＳ 明朝" w:hint="eastAsia"/>
                      <w:spacing w:val="-11"/>
                      <w:sz w:val="22"/>
                    </w:rPr>
                    <w:t>よう明示</w:t>
                  </w:r>
                  <w:r>
                    <w:rPr>
                      <w:rFonts w:ascii="ＭＳ 明朝" w:hAnsi="ＭＳ 明朝" w:hint="eastAsia"/>
                      <w:spacing w:val="-11"/>
                      <w:sz w:val="22"/>
                    </w:rPr>
                    <w:t>。</w:t>
                  </w:r>
                </w:p>
                <w:p w14:paraId="47DC261B" w14:textId="34FEBCB0" w:rsidR="00B6105A" w:rsidRPr="00E96F62" w:rsidRDefault="00F53A0E" w:rsidP="00B6105A">
                  <w:pPr>
                    <w:widowControl/>
                    <w:spacing w:beforeLines="20" w:before="62" w:afterLines="20" w:after="62"/>
                    <w:jc w:val="left"/>
                    <w:rPr>
                      <w:rFonts w:ascii="ＭＳ 明朝" w:hAnsi="ＭＳ 明朝"/>
                      <w:spacing w:val="-11"/>
                      <w:sz w:val="22"/>
                    </w:rPr>
                  </w:pPr>
                  <w:r>
                    <w:rPr>
                      <w:rFonts w:ascii="ＭＳ 明朝" w:hAnsi="ＭＳ 明朝"/>
                      <w:noProof/>
                      <w:spacing w:val="-11"/>
                      <w:sz w:val="22"/>
                    </w:rPr>
                    <w:pict w14:anchorId="1ECE2377">
                      <v:roundrect id="_x0000_s2173" style="position:absolute;margin-left:47.15pt;margin-top:1.8pt;width:67.5pt;height:20.25pt;z-index:251678720" arcsize="10923f" fillcolor="#fff2cc [663]" strokeweight="4pt">
                        <v:stroke linestyle="thinThin"/>
                        <v:textbox inset="5.85pt,.7pt,5.85pt,.7pt">
                          <w:txbxContent>
                            <w:p w14:paraId="42ABAB04" w14:textId="0062A612" w:rsidR="00B6105A" w:rsidRPr="00B6105A" w:rsidRDefault="00B6105A" w:rsidP="00B6105A">
                              <w:pPr>
                                <w:spacing w:line="0" w:lineRule="atLeast"/>
                                <w:jc w:val="center"/>
                                <w:rPr>
                                  <w:rFonts w:ascii="UD デジタル 教科書体 NP-R" w:eastAsia="UD デジタル 教科書体 NP-R"/>
                                  <w:sz w:val="22"/>
                                </w:rPr>
                              </w:pPr>
                              <w:r w:rsidRPr="00B6105A">
                                <w:rPr>
                                  <w:rFonts w:ascii="UD デジタル 教科書体 NP-R" w:eastAsia="UD デジタル 教科書体 NP-R" w:hint="eastAsia"/>
                                  <w:sz w:val="22"/>
                                </w:rPr>
                                <w:t>総合戦略</w:t>
                              </w:r>
                            </w:p>
                          </w:txbxContent>
                        </v:textbox>
                      </v:roundrect>
                    </w:pict>
                  </w:r>
                  <w:r w:rsidR="00B6105A">
                    <w:rPr>
                      <w:rFonts w:ascii="ＭＳ 明朝" w:hAnsi="ＭＳ 明朝" w:hint="eastAsia"/>
                      <w:spacing w:val="-11"/>
                      <w:sz w:val="22"/>
                    </w:rPr>
                    <w:t xml:space="preserve">　　　例</w:t>
                  </w:r>
                </w:p>
              </w:tc>
            </w:tr>
          </w:tbl>
          <w:p w14:paraId="2EF2E4D7" w14:textId="10C9C63A" w:rsidR="006657A3" w:rsidRDefault="007070AD" w:rsidP="008B2C26">
            <w:pPr>
              <w:spacing w:line="240" w:lineRule="exact"/>
              <w:ind w:rightChars="100" w:right="210"/>
              <w:rPr>
                <w:spacing w:val="-4"/>
                <w:sz w:val="18"/>
                <w:szCs w:val="18"/>
              </w:rPr>
            </w:pPr>
            <w:r>
              <w:rPr>
                <w:noProof/>
                <w:sz w:val="22"/>
              </w:rPr>
              <w:pict w14:anchorId="210B57F0">
                <v:shape id="図プレースホルダー 144" o:spid="_x0000_s2164" type="#_x0000_t75" style="position:absolute;left:0;text-align:left;margin-left:588.75pt;margin-top:12.8pt;width:52.2pt;height:52.2pt;z-index:251669504;visibility:visible;mso-wrap-style:square;mso-wrap-distance-left:9pt;mso-wrap-distance-top:0;mso-wrap-distance-right:9pt;mso-wrap-distance-bottom:0;mso-position-horizontal-relative:text;mso-position-vertical-relative:text">
                  <v:imagedata r:id="rId12" o:title="" cropleft="111f" cropright="111f"/>
                  <o:lock v:ext="edit" grouping="t"/>
                </v:shape>
              </w:pict>
            </w:r>
            <w:r>
              <w:rPr>
                <w:noProof/>
                <w:sz w:val="22"/>
              </w:rPr>
              <w:pict w14:anchorId="332A19F2">
                <v:shape id="図プレースホルダー 142" o:spid="_x0000_s2165" type="#_x0000_t75" style="position:absolute;left:0;text-align:left;margin-left:531pt;margin-top:12.8pt;width:52.2pt;height:52.2pt;z-index:251668480;visibility:visible;mso-wrap-style:square;mso-wrap-distance-left:9pt;mso-wrap-distance-top:0;mso-wrap-distance-right:9pt;mso-wrap-distance-bottom:0;mso-position-horizontal-relative:text;mso-position-vertical-relative:text">
                  <v:imagedata r:id="rId13" o:title=""/>
                  <o:lock v:ext="edit" grouping="t"/>
                </v:shape>
              </w:pict>
            </w:r>
            <w:r>
              <w:rPr>
                <w:noProof/>
                <w:sz w:val="22"/>
              </w:rPr>
              <w:pict w14:anchorId="385E254C">
                <v:shape id="図プレースホルダー 140" o:spid="_x0000_s2166" type="#_x0000_t75" style="position:absolute;left:0;text-align:left;margin-left:473.25pt;margin-top:12.8pt;width:52.2pt;height:52.2pt;z-index:251667456;visibility:visible;mso-wrap-style:square;mso-wrap-distance-left:9pt;mso-wrap-distance-top:0;mso-wrap-distance-right:9pt;mso-wrap-distance-bottom:0;mso-position-horizontal-relative:text;mso-position-vertical-relative:text">
                  <v:imagedata r:id="rId14" o:title="" cropleft="111f" cropright="111f"/>
                  <o:lock v:ext="edit" grouping="t"/>
                </v:shape>
              </w:pict>
            </w:r>
            <w:r>
              <w:rPr>
                <w:noProof/>
                <w:sz w:val="22"/>
              </w:rPr>
              <w:pict w14:anchorId="11AE6FCA">
                <v:shape id="図プレースホルダー 138" o:spid="_x0000_s2167" type="#_x0000_t75" style="position:absolute;left:0;text-align:left;margin-left:415.5pt;margin-top:12.8pt;width:52.2pt;height:52.2pt;z-index:251666432;visibility:visible;mso-wrap-style:square;mso-wrap-distance-left:9pt;mso-wrap-distance-top:0;mso-wrap-distance-right:9pt;mso-wrap-distance-bottom:0;mso-position-horizontal-relative:text;mso-position-vertical-relative:text">
                  <v:imagedata r:id="rId15" o:title="" croptop="111f" cropbottom="111f"/>
                </v:shape>
              </w:pict>
            </w:r>
            <w:r>
              <w:rPr>
                <w:noProof/>
                <w:sz w:val="22"/>
              </w:rPr>
              <w:pict w14:anchorId="2DEB6D39">
                <v:shape id="図プレースホルダー 136" o:spid="_x0000_s2168" type="#_x0000_t75" style="position:absolute;left:0;text-align:left;margin-left:357.75pt;margin-top:12.8pt;width:52.2pt;height:52.2pt;z-index:251665408;visibility:visible;mso-wrap-style:square;mso-wrap-distance-left:9pt;mso-wrap-distance-top:0;mso-wrap-distance-right:9pt;mso-wrap-distance-bottom:0;mso-position-horizontal-relative:text;mso-position-vertical-relative:text">
                  <v:imagedata r:id="rId16" o:title="" cropleft="111f" cropright="111f"/>
                </v:shape>
              </w:pict>
            </w:r>
            <w:r>
              <w:rPr>
                <w:noProof/>
                <w:sz w:val="22"/>
              </w:rPr>
              <w:pict w14:anchorId="397555A4">
                <v:shape id="図プレースホルダー 134" o:spid="_x0000_s2169" type="#_x0000_t75" style="position:absolute;left:0;text-align:left;margin-left:299.9pt;margin-top:12.8pt;width:52.2pt;height:52.2pt;z-index:251664384;visibility:visible;mso-wrap-style:square;mso-wrap-distance-left:9pt;mso-wrap-distance-top:0;mso-wrap-distance-right:9pt;mso-wrap-distance-bottom:0;mso-position-horizontal-relative:text;mso-position-vertical-relative:text">
                  <v:imagedata r:id="rId17" o:title="" cropleft="111f" cropright="111f"/>
                </v:shape>
              </w:pict>
            </w:r>
            <w:r>
              <w:rPr>
                <w:noProof/>
                <w:sz w:val="22"/>
              </w:rPr>
              <w:pict w14:anchorId="7F39F495">
                <v:shape id="図プレースホルダー 132" o:spid="_x0000_s2170" type="#_x0000_t75" style="position:absolute;left:0;text-align:left;margin-left:243.6pt;margin-top:12.8pt;width:52.2pt;height:52.2pt;z-index:251663360;visibility:visible;mso-wrap-style:square;mso-wrap-distance-left:9pt;mso-wrap-distance-top:0;mso-wrap-distance-right:9pt;mso-wrap-distance-bottom:0;mso-position-horizontal-relative:text;mso-position-vertical-relative:text">
                  <v:imagedata r:id="rId18" o:title="" cropleft="111f" cropright="111f"/>
                </v:shape>
              </w:pict>
            </w:r>
            <w:r>
              <w:rPr>
                <w:noProof/>
                <w:sz w:val="22"/>
              </w:rPr>
              <w:pict w14:anchorId="50C00CBA">
                <v:shape id="図プレースホルダー 130" o:spid="_x0000_s2171" type="#_x0000_t75" style="position:absolute;left:0;text-align:left;margin-left:185.9pt;margin-top:12.8pt;width:52.2pt;height:52.2pt;z-index:251662336;visibility:visible;mso-wrap-style:square;mso-wrap-distance-left:9pt;mso-wrap-distance-top:0;mso-wrap-distance-right:9pt;mso-wrap-distance-bottom:0;mso-position-horizontal-relative:text;mso-position-vertical-relative:text">
                  <v:imagedata r:id="rId19" o:title=""/>
                </v:shape>
              </w:pict>
            </w:r>
            <w:r>
              <w:rPr>
                <w:noProof/>
                <w:sz w:val="22"/>
              </w:rPr>
              <w:pict w14:anchorId="6839501F">
                <v:shape id="図プレースホルダー 128" o:spid="_x0000_s2172" type="#_x0000_t75" style="position:absolute;left:0;text-align:left;margin-left:128.85pt;margin-top:12.8pt;width:52.2pt;height:52.2pt;z-index:251661312;visibility:visible;mso-wrap-style:square;mso-wrap-distance-left:9pt;mso-wrap-distance-top:0;mso-wrap-distance-right:9pt;mso-wrap-distance-bottom:0;mso-position-horizontal-relative:text;mso-position-vertical-relative:text">
                  <v:imagedata r:id="rId20" o:title=""/>
                </v:shape>
              </w:pict>
            </w:r>
          </w:p>
          <w:p w14:paraId="1F0A1B33" w14:textId="77777777" w:rsidR="007070AD" w:rsidRDefault="007070AD" w:rsidP="008B2C26">
            <w:pPr>
              <w:spacing w:line="240" w:lineRule="exact"/>
              <w:ind w:rightChars="100" w:right="210"/>
              <w:rPr>
                <w:spacing w:val="-4"/>
                <w:sz w:val="22"/>
              </w:rPr>
            </w:pPr>
            <w:r>
              <w:rPr>
                <w:noProof/>
                <w:sz w:val="22"/>
              </w:rPr>
              <w:pict w14:anchorId="0A92F8B8">
                <v:shape id="図プレースホルダー 160" o:spid="_x0000_s2156" type="#_x0000_t75" style="position:absolute;left:0;text-align:left;margin-left:531pt;margin-top:57.8pt;width:52.2pt;height:52.2pt;z-index:251677696;visibility:visible;mso-wrap-style:square;mso-wrap-distance-left:9pt;mso-wrap-distance-top:0;mso-wrap-distance-right:9pt;mso-wrap-distance-bottom:0;mso-position-horizontal-relative:text;mso-position-vertical-relative:text">
                  <v:imagedata r:id="rId21" o:title="" croptop="111f" cropbottom="111f"/>
                  <o:lock v:ext="edit" grouping="t"/>
                </v:shape>
              </w:pict>
            </w:r>
            <w:r>
              <w:rPr>
                <w:noProof/>
                <w:sz w:val="22"/>
              </w:rPr>
              <w:pict w14:anchorId="23221CC7">
                <v:shape id="図プレースホルダー 158" o:spid="_x0000_s2157" type="#_x0000_t75" style="position:absolute;left:0;text-align:left;margin-left:473.25pt;margin-top:57.8pt;width:52.2pt;height:52.2pt;z-index:251676672;visibility:visible;mso-wrap-style:square;mso-wrap-distance-left:9pt;mso-wrap-distance-top:0;mso-wrap-distance-right:9pt;mso-wrap-distance-bottom:0;mso-position-horizontal-relative:text;mso-position-vertical-relative:text">
                  <v:imagedata r:id="rId22" o:title=""/>
                  <o:lock v:ext="edit" grouping="t"/>
                </v:shape>
              </w:pict>
            </w:r>
            <w:r>
              <w:rPr>
                <w:noProof/>
                <w:sz w:val="22"/>
              </w:rPr>
              <w:pict w14:anchorId="1F9331F1">
                <v:shape id="図プレースホルダー 156" o:spid="_x0000_s2158" type="#_x0000_t75" style="position:absolute;left:0;text-align:left;margin-left:415.5pt;margin-top:57.8pt;width:52.2pt;height:52.2pt;z-index:251675648;visibility:visible;mso-wrap-style:square;mso-wrap-distance-left:9pt;mso-wrap-distance-top:0;mso-wrap-distance-right:9pt;mso-wrap-distance-bottom:0;mso-position-horizontal-relative:text;mso-position-vertical-relative:text">
                  <v:imagedata r:id="rId23" o:title="" croptop="111f" cropbottom="111f"/>
                  <o:lock v:ext="edit" grouping="t"/>
                </v:shape>
              </w:pict>
            </w:r>
            <w:r>
              <w:rPr>
                <w:noProof/>
                <w:sz w:val="22"/>
              </w:rPr>
              <w:pict w14:anchorId="545209BB">
                <v:shape id="図プレースホルダー 154" o:spid="_x0000_s2159" type="#_x0000_t75" style="position:absolute;left:0;text-align:left;margin-left:357.75pt;margin-top:57.8pt;width:52.2pt;height:52.2pt;z-index:251674624;visibility:visible;mso-wrap-style:square;mso-wrap-distance-left:9pt;mso-wrap-distance-top:0;mso-wrap-distance-right:9pt;mso-wrap-distance-bottom:0;mso-position-horizontal-relative:text;mso-position-vertical-relative:text">
                  <v:imagedata r:id="rId24" o:title=""/>
                  <o:lock v:ext="edit" grouping="t"/>
                </v:shape>
              </w:pict>
            </w:r>
            <w:r>
              <w:rPr>
                <w:noProof/>
                <w:sz w:val="22"/>
              </w:rPr>
              <w:pict w14:anchorId="1CF9C6E4">
                <v:shape id="図プレースホルダー 152" o:spid="_x0000_s2160" type="#_x0000_t75" style="position:absolute;left:0;text-align:left;margin-left:299.9pt;margin-top:57.8pt;width:52.2pt;height:52.2pt;z-index:251673600;visibility:visible;mso-wrap-style:square;mso-wrap-distance-left:9pt;mso-wrap-distance-top:0;mso-wrap-distance-right:9pt;mso-wrap-distance-bottom:0;mso-position-horizontal-relative:text;mso-position-vertical-relative:text">
                  <v:imagedata r:id="rId25" o:title=""/>
                  <o:lock v:ext="edit" grouping="t"/>
                </v:shape>
              </w:pict>
            </w:r>
            <w:r>
              <w:rPr>
                <w:noProof/>
                <w:sz w:val="22"/>
              </w:rPr>
              <w:pict w14:anchorId="4ED5107C">
                <v:shape id="図プレースホルダー 150" o:spid="_x0000_s2161" type="#_x0000_t75" style="position:absolute;left:0;text-align:left;margin-left:243.6pt;margin-top:57.8pt;width:52.2pt;height:52.2pt;z-index:251672576;visibility:visible;mso-wrap-style:square;mso-wrap-distance-left:9pt;mso-wrap-distance-top:0;mso-wrap-distance-right:9pt;mso-wrap-distance-bottom:0;mso-position-horizontal-relative:text;mso-position-vertical-relative:text">
                  <v:imagedata r:id="rId26" o:title=""/>
                  <o:lock v:ext="edit" grouping="t"/>
                </v:shape>
              </w:pict>
            </w:r>
            <w:r>
              <w:rPr>
                <w:noProof/>
                <w:sz w:val="22"/>
              </w:rPr>
              <w:pict w14:anchorId="5C00FA0F">
                <v:shape id="図プレースホルダー 148" o:spid="_x0000_s2162" type="#_x0000_t75" style="position:absolute;left:0;text-align:left;margin-left:185.9pt;margin-top:57.8pt;width:52.2pt;height:52.2pt;z-index:251671552;visibility:visible;mso-wrap-style:square;mso-wrap-distance-left:9pt;mso-wrap-distance-top:0;mso-wrap-distance-right:9pt;mso-wrap-distance-bottom:0;mso-position-horizontal-relative:text;mso-position-vertical-relative:text">
                  <v:imagedata r:id="rId27" o:title="" croptop="111f" cropbottom="111f"/>
                  <o:lock v:ext="edit" grouping="t"/>
                </v:shape>
              </w:pict>
            </w:r>
            <w:r>
              <w:rPr>
                <w:noProof/>
                <w:sz w:val="22"/>
              </w:rPr>
              <w:pict w14:anchorId="54A14007">
                <v:shape id="図プレースホルダー 146" o:spid="_x0000_s2163" type="#_x0000_t75" style="position:absolute;left:0;text-align:left;margin-left:128.85pt;margin-top:57.8pt;width:52.2pt;height:52.2pt;z-index:251670528;visibility:visible;mso-wrap-style:square;mso-wrap-distance-left:9pt;mso-wrap-distance-top:0;mso-wrap-distance-right:9pt;mso-wrap-distance-bottom:0;mso-position-horizontal-relative:text;mso-position-vertical-relative:text">
                  <v:imagedata r:id="rId28" o:title="" cropleft="111f" cropright="111f"/>
                  <o:lock v:ext="edit" grouping="t"/>
                </v:shape>
              </w:pict>
            </w:r>
            <w:r w:rsidR="00182B47" w:rsidRPr="00B6105A">
              <w:rPr>
                <w:rFonts w:hint="eastAsia"/>
                <w:spacing w:val="-4"/>
                <w:sz w:val="22"/>
              </w:rPr>
              <w:t>【参考】</w:t>
            </w:r>
          </w:p>
          <w:p w14:paraId="35C36818" w14:textId="454FBCC8" w:rsidR="00182B47" w:rsidRPr="00B6105A" w:rsidRDefault="00182B47" w:rsidP="007070AD">
            <w:pPr>
              <w:spacing w:line="240" w:lineRule="exact"/>
              <w:ind w:rightChars="100" w:right="210" w:firstLineChars="100" w:firstLine="212"/>
              <w:rPr>
                <w:spacing w:val="-4"/>
                <w:sz w:val="22"/>
              </w:rPr>
            </w:pPr>
            <w:r w:rsidRPr="00B6105A">
              <w:rPr>
                <w:rFonts w:hint="eastAsia"/>
                <w:spacing w:val="-4"/>
                <w:sz w:val="22"/>
              </w:rPr>
              <w:t>SDGs</w:t>
            </w:r>
            <w:r w:rsidRPr="00B6105A">
              <w:rPr>
                <w:rFonts w:hint="eastAsia"/>
                <w:spacing w:val="-4"/>
                <w:sz w:val="22"/>
              </w:rPr>
              <w:t>の１７の目標</w:t>
            </w:r>
          </w:p>
        </w:tc>
      </w:tr>
    </w:tbl>
    <w:p w14:paraId="3C8821E0" w14:textId="77777777" w:rsidR="004528FE" w:rsidRDefault="004528FE" w:rsidP="000E5ACA">
      <w:pPr>
        <w:spacing w:line="100" w:lineRule="exact"/>
      </w:pPr>
    </w:p>
    <w:p w14:paraId="78403BE7" w14:textId="0C54EEFD" w:rsidR="00EF7619" w:rsidRDefault="00D01EA6" w:rsidP="00EF7619">
      <w:pPr>
        <w:spacing w:line="100" w:lineRule="exact"/>
        <w:outlineLvl w:val="0"/>
        <w:rPr>
          <w:rFonts w:ascii="ＭＳ ゴシック" w:eastAsia="ＭＳ ゴシック" w:hAnsi="ＭＳ ゴシック"/>
          <w:color w:val="FFFFFF"/>
          <w:sz w:val="20"/>
          <w:szCs w:val="21"/>
        </w:rPr>
      </w:pPr>
      <w:r>
        <w:br w:type="column"/>
      </w:r>
      <w:r w:rsidR="008E3F1F" w:rsidRPr="008E3F1F">
        <w:rPr>
          <w:rFonts w:ascii="ＭＳ ゴシック" w:eastAsia="ＭＳ ゴシック" w:hAnsi="ＭＳ ゴシック" w:hint="eastAsia"/>
          <w:color w:val="FFFFFF"/>
          <w:sz w:val="20"/>
          <w:szCs w:val="21"/>
        </w:rPr>
        <w:lastRenderedPageBreak/>
        <w:t>（参考）前期基本計画の施策体系</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6"/>
      </w:tblGrid>
      <w:tr w:rsidR="00C06FEF" w:rsidRPr="00D06C08" w14:paraId="0FCD3CEC" w14:textId="77777777" w:rsidTr="00B6105A">
        <w:trPr>
          <w:trHeight w:val="397"/>
          <w:jc w:val="center"/>
        </w:trPr>
        <w:tc>
          <w:tcPr>
            <w:tcW w:w="21546" w:type="dxa"/>
            <w:tcBorders>
              <w:bottom w:val="single" w:sz="4" w:space="0" w:color="auto"/>
            </w:tcBorders>
            <w:shd w:val="clear" w:color="auto" w:fill="DAEEF3"/>
            <w:vAlign w:val="center"/>
          </w:tcPr>
          <w:p w14:paraId="0EE20457" w14:textId="2FCF1274" w:rsidR="00C06FEF" w:rsidRPr="00216985" w:rsidRDefault="008E3F1F" w:rsidP="00B6105A">
            <w:pPr>
              <w:spacing w:line="300" w:lineRule="exact"/>
              <w:jc w:val="center"/>
              <w:outlineLvl w:val="1"/>
              <w:rPr>
                <w:rFonts w:ascii="ＭＳ ゴシック" w:eastAsia="ＭＳ ゴシック" w:hAnsi="ＭＳ ゴシック"/>
                <w:b/>
                <w:color w:val="000000"/>
                <w:sz w:val="24"/>
                <w:szCs w:val="24"/>
              </w:rPr>
            </w:pPr>
            <w:r>
              <w:rPr>
                <w:rFonts w:ascii="ＭＳ ゴシック" w:eastAsia="ＭＳ ゴシック" w:hAnsi="ＭＳ ゴシック" w:hint="eastAsia"/>
                <w:b/>
                <w:color w:val="000000"/>
                <w:sz w:val="24"/>
                <w:szCs w:val="24"/>
              </w:rPr>
              <w:t>（参考）前期基本計画の施策体系</w:t>
            </w:r>
          </w:p>
        </w:tc>
      </w:tr>
      <w:tr w:rsidR="00C06FEF" w:rsidRPr="00287FFD" w14:paraId="669273D9" w14:textId="77777777" w:rsidTr="00216985">
        <w:trPr>
          <w:trHeight w:val="15196"/>
          <w:jc w:val="center"/>
        </w:trPr>
        <w:tc>
          <w:tcPr>
            <w:tcW w:w="21546" w:type="dxa"/>
            <w:tcBorders>
              <w:bottom w:val="single" w:sz="4" w:space="0" w:color="auto"/>
            </w:tcBorders>
          </w:tcPr>
          <w:p w14:paraId="70A5BE92" w14:textId="74FFF98F" w:rsidR="00C06FEF" w:rsidRDefault="00C06FEF" w:rsidP="00EF7619">
            <w:pPr>
              <w:spacing w:line="100" w:lineRule="exact"/>
              <w:rPr>
                <w:color w:val="000000"/>
              </w:rPr>
            </w:pPr>
          </w:p>
          <w:p w14:paraId="1B15EB52" w14:textId="32F172BF" w:rsidR="00E900A5" w:rsidRDefault="00E900A5" w:rsidP="00EF7619">
            <w:pPr>
              <w:spacing w:line="100" w:lineRule="exact"/>
              <w:rPr>
                <w:color w:val="000000"/>
              </w:rPr>
            </w:pPr>
          </w:p>
          <w:p w14:paraId="73CBC793" w14:textId="77777777" w:rsidR="00E900A5" w:rsidRDefault="00E900A5" w:rsidP="00EF7619">
            <w:pPr>
              <w:spacing w:line="100" w:lineRule="exact"/>
              <w:rPr>
                <w:color w:val="000000"/>
              </w:rPr>
            </w:pPr>
          </w:p>
          <w:tbl>
            <w:tblPr>
              <w:tblW w:w="21068" w:type="dxa"/>
              <w:jc w:val="center"/>
              <w:tblLayout w:type="fixed"/>
              <w:tblLook w:val="04A0" w:firstRow="1" w:lastRow="0" w:firstColumn="1" w:lastColumn="0" w:noHBand="0" w:noVBand="1"/>
            </w:tblPr>
            <w:tblGrid>
              <w:gridCol w:w="1895"/>
              <w:gridCol w:w="289"/>
              <w:gridCol w:w="290"/>
              <w:gridCol w:w="678"/>
              <w:gridCol w:w="3713"/>
              <w:gridCol w:w="66"/>
              <w:gridCol w:w="635"/>
              <w:gridCol w:w="5768"/>
              <w:gridCol w:w="2076"/>
              <w:gridCol w:w="2076"/>
              <w:gridCol w:w="3582"/>
            </w:tblGrid>
            <w:tr w:rsidR="00183FFD" w:rsidRPr="00E900A5" w14:paraId="21266585" w14:textId="77777777" w:rsidTr="00183FFD">
              <w:trPr>
                <w:trHeight w:hRule="exact" w:val="56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D5DCE4"/>
                  <w:vAlign w:val="center"/>
                </w:tcPr>
                <w:p w14:paraId="0A9EA009" w14:textId="7E189D0D" w:rsidR="00183FFD" w:rsidRPr="00E900A5" w:rsidRDefault="00183FFD" w:rsidP="00183FFD">
                  <w:pPr>
                    <w:spacing w:line="300" w:lineRule="exact"/>
                    <w:jc w:val="center"/>
                    <w:rPr>
                      <w:rFonts w:ascii="HG丸ｺﾞｼｯｸM-PRO" w:eastAsia="HG丸ｺﾞｼｯｸM-PRO" w:hAnsi="HG丸ｺﾞｼｯｸM-PRO"/>
                      <w:b/>
                      <w:bCs/>
                      <w:color w:val="000000"/>
                      <w:szCs w:val="21"/>
                    </w:rPr>
                  </w:pPr>
                  <w:r w:rsidRPr="00E900A5">
                    <w:rPr>
                      <w:rFonts w:ascii="HG丸ｺﾞｼｯｸM-PRO" w:eastAsia="HG丸ｺﾞｼｯｸM-PRO" w:hAnsi="HG丸ｺﾞｼｯｸM-PRO" w:hint="eastAsia"/>
                      <w:b/>
                      <w:bCs/>
                      <w:color w:val="000000"/>
                      <w:spacing w:val="105"/>
                      <w:kern w:val="0"/>
                      <w:szCs w:val="21"/>
                      <w:fitText w:val="1055" w:id="-1466687488"/>
                    </w:rPr>
                    <w:t>基本</w:t>
                  </w:r>
                  <w:r w:rsidRPr="00E900A5">
                    <w:rPr>
                      <w:rFonts w:ascii="HG丸ｺﾞｼｯｸM-PRO" w:eastAsia="HG丸ｺﾞｼｯｸM-PRO" w:hAnsi="HG丸ｺﾞｼｯｸM-PRO" w:hint="eastAsia"/>
                      <w:b/>
                      <w:bCs/>
                      <w:color w:val="000000"/>
                      <w:spacing w:val="1"/>
                      <w:kern w:val="0"/>
                      <w:szCs w:val="21"/>
                      <w:fitText w:val="1055" w:id="-1466687488"/>
                    </w:rPr>
                    <w:t>柱</w:t>
                  </w:r>
                </w:p>
              </w:tc>
              <w:tc>
                <w:tcPr>
                  <w:tcW w:w="289" w:type="dxa"/>
                  <w:tcBorders>
                    <w:left w:val="single" w:sz="18" w:space="0" w:color="FFFFFF"/>
                  </w:tcBorders>
                  <w:shd w:val="clear" w:color="auto" w:fill="auto"/>
                  <w:vAlign w:val="center"/>
                </w:tcPr>
                <w:p w14:paraId="026E22EF" w14:textId="77777777" w:rsidR="00183FFD" w:rsidRPr="00E900A5" w:rsidRDefault="00183FFD" w:rsidP="00183FFD">
                  <w:pPr>
                    <w:spacing w:line="300" w:lineRule="exact"/>
                    <w:jc w:val="center"/>
                    <w:rPr>
                      <w:color w:val="44546A"/>
                      <w:szCs w:val="21"/>
                    </w:rPr>
                  </w:pPr>
                </w:p>
              </w:tc>
              <w:tc>
                <w:tcPr>
                  <w:tcW w:w="290" w:type="dxa"/>
                  <w:shd w:val="clear" w:color="auto" w:fill="auto"/>
                  <w:vAlign w:val="center"/>
                </w:tcPr>
                <w:p w14:paraId="563EDE00" w14:textId="77777777" w:rsidR="00183FFD" w:rsidRPr="00E900A5" w:rsidRDefault="00183FFD" w:rsidP="00183FFD">
                  <w:pPr>
                    <w:spacing w:line="300" w:lineRule="exact"/>
                    <w:jc w:val="center"/>
                    <w:rPr>
                      <w:color w:val="44546A"/>
                      <w:szCs w:val="21"/>
                    </w:rPr>
                  </w:pPr>
                </w:p>
              </w:tc>
              <w:tc>
                <w:tcPr>
                  <w:tcW w:w="4457" w:type="dxa"/>
                  <w:gridSpan w:val="3"/>
                  <w:tcBorders>
                    <w:top w:val="single" w:sz="12" w:space="0" w:color="FFFFFF"/>
                    <w:bottom w:val="single" w:sz="18" w:space="0" w:color="FFFFFF"/>
                  </w:tcBorders>
                  <w:shd w:val="clear" w:color="auto" w:fill="D5DCE4"/>
                  <w:vAlign w:val="center"/>
                </w:tcPr>
                <w:p w14:paraId="44D7822A" w14:textId="5E92B046" w:rsidR="00183FFD" w:rsidRPr="00E900A5" w:rsidRDefault="00183FFD" w:rsidP="00183FFD">
                  <w:pPr>
                    <w:spacing w:line="300" w:lineRule="exact"/>
                    <w:jc w:val="center"/>
                    <w:rPr>
                      <w:rFonts w:ascii="HG丸ｺﾞｼｯｸM-PRO" w:eastAsia="HG丸ｺﾞｼｯｸM-PRO" w:hAnsi="HG丸ｺﾞｼｯｸM-PRO"/>
                      <w:b/>
                      <w:bCs/>
                      <w:color w:val="000000"/>
                      <w:szCs w:val="21"/>
                    </w:rPr>
                  </w:pPr>
                  <w:r w:rsidRPr="00E900A5">
                    <w:rPr>
                      <w:rFonts w:ascii="HG丸ｺﾞｼｯｸM-PRO" w:eastAsia="HG丸ｺﾞｼｯｸM-PRO" w:hAnsi="HG丸ｺﾞｼｯｸM-PRO" w:hint="eastAsia"/>
                      <w:b/>
                      <w:bCs/>
                      <w:color w:val="000000"/>
                      <w:spacing w:val="317"/>
                      <w:kern w:val="0"/>
                      <w:szCs w:val="21"/>
                      <w:fitText w:val="1055" w:id="-1466687487"/>
                    </w:rPr>
                    <w:t>政</w:t>
                  </w:r>
                  <w:r w:rsidRPr="00E900A5">
                    <w:rPr>
                      <w:rFonts w:ascii="HG丸ｺﾞｼｯｸM-PRO" w:eastAsia="HG丸ｺﾞｼｯｸM-PRO" w:hAnsi="HG丸ｺﾞｼｯｸM-PRO" w:hint="eastAsia"/>
                      <w:b/>
                      <w:bCs/>
                      <w:color w:val="000000"/>
                      <w:kern w:val="0"/>
                      <w:szCs w:val="21"/>
                      <w:fitText w:val="1055" w:id="-1466687487"/>
                    </w:rPr>
                    <w:t>策</w:t>
                  </w:r>
                </w:p>
              </w:tc>
              <w:tc>
                <w:tcPr>
                  <w:tcW w:w="635" w:type="dxa"/>
                  <w:tcBorders>
                    <w:top w:val="single" w:sz="18" w:space="0" w:color="FFFFFF"/>
                    <w:left w:val="single" w:sz="18" w:space="0" w:color="FFFFFF"/>
                    <w:bottom w:val="single" w:sz="18" w:space="0" w:color="FFFFFF"/>
                    <w:right w:val="single" w:sz="18" w:space="0" w:color="FFFFFF"/>
                  </w:tcBorders>
                  <w:vAlign w:val="center"/>
                </w:tcPr>
                <w:p w14:paraId="1AA95FC6" w14:textId="77777777" w:rsidR="00183FFD" w:rsidRPr="00E900A5" w:rsidRDefault="00183FFD" w:rsidP="00183FFD">
                  <w:pPr>
                    <w:spacing w:line="300" w:lineRule="exact"/>
                    <w:jc w:val="center"/>
                    <w:rPr>
                      <w:color w:val="44546A"/>
                      <w:szCs w:val="21"/>
                    </w:rPr>
                  </w:pPr>
                </w:p>
              </w:tc>
              <w:tc>
                <w:tcPr>
                  <w:tcW w:w="13502" w:type="dxa"/>
                  <w:gridSpan w:val="4"/>
                  <w:tcBorders>
                    <w:top w:val="single" w:sz="18" w:space="0" w:color="FFFFFF"/>
                    <w:left w:val="single" w:sz="18" w:space="0" w:color="FFFFFF"/>
                    <w:bottom w:val="single" w:sz="18" w:space="0" w:color="FFFFFF"/>
                    <w:right w:val="single" w:sz="18" w:space="0" w:color="FFFFFF"/>
                  </w:tcBorders>
                  <w:shd w:val="clear" w:color="auto" w:fill="D5DCE4"/>
                  <w:vAlign w:val="center"/>
                </w:tcPr>
                <w:p w14:paraId="6ECBF296" w14:textId="435F8DA1" w:rsidR="00183FFD" w:rsidRPr="00E900A5" w:rsidRDefault="00183FFD" w:rsidP="00183FFD">
                  <w:pPr>
                    <w:spacing w:line="300" w:lineRule="exact"/>
                    <w:jc w:val="center"/>
                    <w:rPr>
                      <w:rFonts w:ascii="HG丸ｺﾞｼｯｸM-PRO" w:eastAsia="HG丸ｺﾞｼｯｸM-PRO" w:hAnsi="HG丸ｺﾞｼｯｸM-PRO"/>
                      <w:b/>
                      <w:bCs/>
                      <w:color w:val="000000"/>
                      <w:szCs w:val="21"/>
                    </w:rPr>
                  </w:pPr>
                  <w:r w:rsidRPr="00E900A5">
                    <w:rPr>
                      <w:rFonts w:ascii="HG丸ｺﾞｼｯｸM-PRO" w:eastAsia="HG丸ｺﾞｼｯｸM-PRO" w:hAnsi="HG丸ｺﾞｼｯｸM-PRO" w:hint="eastAsia"/>
                      <w:b/>
                      <w:bCs/>
                      <w:color w:val="000000"/>
                      <w:spacing w:val="317"/>
                      <w:kern w:val="0"/>
                      <w:szCs w:val="21"/>
                      <w:fitText w:val="1055" w:id="-1466687232"/>
                    </w:rPr>
                    <w:t>施</w:t>
                  </w:r>
                  <w:r w:rsidRPr="00E900A5">
                    <w:rPr>
                      <w:rFonts w:ascii="HG丸ｺﾞｼｯｸM-PRO" w:eastAsia="HG丸ｺﾞｼｯｸM-PRO" w:hAnsi="HG丸ｺﾞｼｯｸM-PRO" w:hint="eastAsia"/>
                      <w:b/>
                      <w:bCs/>
                      <w:color w:val="000000"/>
                      <w:kern w:val="0"/>
                      <w:szCs w:val="21"/>
                      <w:fitText w:val="1055" w:id="-1466687232"/>
                    </w:rPr>
                    <w:t>策</w:t>
                  </w:r>
                </w:p>
              </w:tc>
            </w:tr>
            <w:tr w:rsidR="00183FFD" w:rsidRPr="00E900A5" w14:paraId="78E56794" w14:textId="77777777" w:rsidTr="00183FFD">
              <w:trPr>
                <w:trHeight w:val="85"/>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59117110" w14:textId="77777777" w:rsidR="00183FFD" w:rsidRPr="00E900A5" w:rsidRDefault="00183FFD" w:rsidP="00183FFD">
                  <w:pPr>
                    <w:spacing w:line="200" w:lineRule="exact"/>
                    <w:jc w:val="center"/>
                    <w:rPr>
                      <w:rFonts w:ascii="HG丸ｺﾞｼｯｸM-PRO" w:eastAsia="HG丸ｺﾞｼｯｸM-PRO" w:hAnsi="HG丸ｺﾞｼｯｸM-PRO"/>
                      <w:b/>
                      <w:bCs/>
                      <w:color w:val="000000"/>
                      <w:szCs w:val="21"/>
                    </w:rPr>
                  </w:pPr>
                </w:p>
              </w:tc>
              <w:tc>
                <w:tcPr>
                  <w:tcW w:w="289" w:type="dxa"/>
                  <w:tcBorders>
                    <w:left w:val="single" w:sz="18" w:space="0" w:color="FFFFFF"/>
                  </w:tcBorders>
                  <w:shd w:val="clear" w:color="auto" w:fill="auto"/>
                  <w:vAlign w:val="center"/>
                </w:tcPr>
                <w:p w14:paraId="0D2B532C" w14:textId="77777777" w:rsidR="00183FFD" w:rsidRPr="00E900A5" w:rsidRDefault="00183FFD" w:rsidP="00183FFD">
                  <w:pPr>
                    <w:spacing w:line="200" w:lineRule="exact"/>
                    <w:jc w:val="center"/>
                    <w:rPr>
                      <w:color w:val="44546A"/>
                      <w:szCs w:val="21"/>
                    </w:rPr>
                  </w:pPr>
                </w:p>
              </w:tc>
              <w:tc>
                <w:tcPr>
                  <w:tcW w:w="290" w:type="dxa"/>
                  <w:shd w:val="clear" w:color="auto" w:fill="auto"/>
                  <w:vAlign w:val="center"/>
                </w:tcPr>
                <w:p w14:paraId="52228916" w14:textId="77777777" w:rsidR="00183FFD" w:rsidRPr="00E900A5" w:rsidRDefault="00183FFD" w:rsidP="00183FFD">
                  <w:pPr>
                    <w:spacing w:line="200" w:lineRule="exact"/>
                    <w:jc w:val="center"/>
                    <w:rPr>
                      <w:color w:val="44546A"/>
                      <w:szCs w:val="21"/>
                    </w:rPr>
                  </w:pPr>
                </w:p>
              </w:tc>
              <w:tc>
                <w:tcPr>
                  <w:tcW w:w="678" w:type="dxa"/>
                  <w:tcBorders>
                    <w:top w:val="single" w:sz="12" w:space="0" w:color="FFFFFF"/>
                    <w:bottom w:val="single" w:sz="18" w:space="0" w:color="FFFFFF"/>
                  </w:tcBorders>
                  <w:shd w:val="clear" w:color="auto" w:fill="auto"/>
                  <w:vAlign w:val="center"/>
                </w:tcPr>
                <w:p w14:paraId="11F2037C" w14:textId="77777777" w:rsidR="00183FFD" w:rsidRPr="00E900A5" w:rsidRDefault="00183FFD" w:rsidP="00183FFD">
                  <w:pPr>
                    <w:spacing w:line="200" w:lineRule="exact"/>
                    <w:jc w:val="center"/>
                    <w:rPr>
                      <w:rFonts w:ascii="ＭＳ ゴシック" w:eastAsia="ＭＳ ゴシック" w:hAnsi="ＭＳ ゴシック"/>
                      <w:szCs w:val="21"/>
                    </w:rPr>
                  </w:pPr>
                </w:p>
              </w:tc>
              <w:tc>
                <w:tcPr>
                  <w:tcW w:w="3779" w:type="dxa"/>
                  <w:gridSpan w:val="2"/>
                  <w:tcBorders>
                    <w:top w:val="single" w:sz="12" w:space="0" w:color="FFFFFF"/>
                    <w:bottom w:val="single" w:sz="18" w:space="0" w:color="FFFFFF"/>
                  </w:tcBorders>
                  <w:vAlign w:val="center"/>
                </w:tcPr>
                <w:p w14:paraId="0C7C7482" w14:textId="77777777" w:rsidR="00183FFD" w:rsidRPr="00E900A5" w:rsidRDefault="00183FFD" w:rsidP="00183FFD">
                  <w:pPr>
                    <w:spacing w:line="200" w:lineRule="exact"/>
                    <w:jc w:val="center"/>
                    <w:rPr>
                      <w:color w:val="44546A"/>
                      <w:szCs w:val="21"/>
                    </w:rPr>
                  </w:pPr>
                </w:p>
              </w:tc>
              <w:tc>
                <w:tcPr>
                  <w:tcW w:w="635" w:type="dxa"/>
                  <w:tcBorders>
                    <w:top w:val="single" w:sz="18" w:space="0" w:color="FFFFFF"/>
                    <w:left w:val="single" w:sz="18" w:space="0" w:color="FFFFFF"/>
                    <w:bottom w:val="single" w:sz="18" w:space="0" w:color="FFFFFF"/>
                    <w:right w:val="single" w:sz="18" w:space="0" w:color="FFFFFF"/>
                  </w:tcBorders>
                  <w:vAlign w:val="center"/>
                </w:tcPr>
                <w:p w14:paraId="1D8E4525" w14:textId="77777777" w:rsidR="00183FFD" w:rsidRPr="00E900A5" w:rsidRDefault="00183FFD" w:rsidP="00183FFD">
                  <w:pPr>
                    <w:spacing w:line="20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vAlign w:val="center"/>
                </w:tcPr>
                <w:p w14:paraId="75FF4C78" w14:textId="77777777" w:rsidR="00183FFD" w:rsidRPr="00E900A5" w:rsidRDefault="00183FFD" w:rsidP="00183FFD">
                  <w:pPr>
                    <w:spacing w:line="200" w:lineRule="exact"/>
                    <w:jc w:val="center"/>
                    <w:rPr>
                      <w:color w:val="44546A"/>
                      <w:szCs w:val="21"/>
                    </w:rPr>
                  </w:pPr>
                </w:p>
              </w:tc>
              <w:tc>
                <w:tcPr>
                  <w:tcW w:w="2076" w:type="dxa"/>
                  <w:tcBorders>
                    <w:top w:val="single" w:sz="18" w:space="0" w:color="FFFFFF"/>
                    <w:left w:val="single" w:sz="18" w:space="0" w:color="FFFFFF"/>
                    <w:bottom w:val="single" w:sz="18" w:space="0" w:color="FFFFFF"/>
                    <w:right w:val="single" w:sz="18" w:space="0" w:color="FFFFFF"/>
                  </w:tcBorders>
                  <w:vAlign w:val="center"/>
                </w:tcPr>
                <w:p w14:paraId="5E2581FE" w14:textId="77777777" w:rsidR="00183FFD" w:rsidRPr="00E900A5" w:rsidRDefault="00183FFD" w:rsidP="00183FFD">
                  <w:pPr>
                    <w:spacing w:line="200" w:lineRule="exact"/>
                    <w:jc w:val="center"/>
                    <w:rPr>
                      <w:color w:val="44546A"/>
                      <w:szCs w:val="21"/>
                    </w:rPr>
                  </w:pPr>
                </w:p>
              </w:tc>
              <w:tc>
                <w:tcPr>
                  <w:tcW w:w="2076" w:type="dxa"/>
                  <w:tcBorders>
                    <w:top w:val="single" w:sz="18" w:space="0" w:color="FFFFFF"/>
                    <w:left w:val="single" w:sz="18" w:space="0" w:color="FFFFFF"/>
                    <w:bottom w:val="single" w:sz="18" w:space="0" w:color="FFFFFF"/>
                    <w:right w:val="single" w:sz="18" w:space="0" w:color="FFFFFF"/>
                  </w:tcBorders>
                  <w:vAlign w:val="center"/>
                </w:tcPr>
                <w:p w14:paraId="5FF8C46A" w14:textId="77777777" w:rsidR="00183FFD" w:rsidRPr="00E900A5" w:rsidRDefault="00183FFD" w:rsidP="00183FFD">
                  <w:pPr>
                    <w:spacing w:line="200" w:lineRule="exact"/>
                    <w:jc w:val="center"/>
                    <w:rPr>
                      <w:color w:val="44546A"/>
                      <w:szCs w:val="21"/>
                    </w:rPr>
                  </w:pPr>
                </w:p>
              </w:tc>
              <w:tc>
                <w:tcPr>
                  <w:tcW w:w="3582" w:type="dxa"/>
                  <w:tcBorders>
                    <w:top w:val="single" w:sz="18" w:space="0" w:color="FFFFFF"/>
                    <w:left w:val="single" w:sz="18" w:space="0" w:color="FFFFFF"/>
                    <w:bottom w:val="single" w:sz="18" w:space="0" w:color="FFFFFF"/>
                    <w:right w:val="single" w:sz="18" w:space="0" w:color="FFFFFF"/>
                  </w:tcBorders>
                  <w:vAlign w:val="center"/>
                </w:tcPr>
                <w:p w14:paraId="6593F9DC" w14:textId="77777777" w:rsidR="00183FFD" w:rsidRPr="00E900A5" w:rsidRDefault="00183FFD" w:rsidP="00183FFD">
                  <w:pPr>
                    <w:spacing w:line="200" w:lineRule="exact"/>
                    <w:jc w:val="center"/>
                    <w:rPr>
                      <w:color w:val="44546A"/>
                      <w:szCs w:val="21"/>
                    </w:rPr>
                  </w:pPr>
                </w:p>
              </w:tc>
            </w:tr>
            <w:tr w:rsidR="00183FFD" w:rsidRPr="00E900A5" w14:paraId="413FB29B"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C5E0B3"/>
                  <w:vAlign w:val="center"/>
                </w:tcPr>
                <w:p w14:paraId="13C37FDF"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1</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自然環境</w:t>
                  </w:r>
                </w:p>
              </w:tc>
              <w:tc>
                <w:tcPr>
                  <w:tcW w:w="289" w:type="dxa"/>
                  <w:tcBorders>
                    <w:left w:val="single" w:sz="18" w:space="0" w:color="FFFFFF"/>
                  </w:tcBorders>
                  <w:vAlign w:val="center"/>
                </w:tcPr>
                <w:p w14:paraId="4E0D3F17"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6D3A2E38"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C0C048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1-1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241624A1"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自然環境との共生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08804E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bottom w:val="single" w:sz="18" w:space="0" w:color="FFFFFF"/>
                    <w:right w:val="single" w:sz="18" w:space="0" w:color="FFFFFF"/>
                  </w:tcBorders>
                  <w:shd w:val="clear" w:color="auto" w:fill="auto"/>
                  <w:vAlign w:val="center"/>
                </w:tcPr>
                <w:p w14:paraId="7D304E7B"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（1）自然環境の保全　（2）環境負荷の少ないまちづくりの実現　（3）環境美化活動の推進（4）動物愛護の推進</w:t>
                  </w:r>
                </w:p>
              </w:tc>
            </w:tr>
            <w:tr w:rsidR="00183FFD" w:rsidRPr="00E900A5" w14:paraId="75BB6C0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43B3B54E"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603F58BC"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793C179C"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1162AA6B"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1309055" w14:textId="77777777" w:rsidR="00183FFD" w:rsidRPr="00E900A5" w:rsidRDefault="00183FFD" w:rsidP="00183FFD">
                  <w:pPr>
                    <w:spacing w:line="240" w:lineRule="exact"/>
                    <w:jc w:val="left"/>
                    <w:rPr>
                      <w:rFonts w:ascii="ＭＳ ゴシック" w:eastAsia="ＭＳ ゴシック" w:hAnsi="ＭＳ ゴシック"/>
                      <w:b/>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0F1DCEF8" w14:textId="77777777" w:rsidR="00183FFD" w:rsidRPr="00E900A5" w:rsidRDefault="00183FFD" w:rsidP="00183FFD">
                  <w:pPr>
                    <w:spacing w:line="240" w:lineRule="exact"/>
                    <w:jc w:val="center"/>
                    <w:rPr>
                      <w:rFonts w:ascii="ＭＳ ゴシック" w:eastAsia="ＭＳ ゴシック" w:hAnsi="ＭＳ ゴシック"/>
                      <w:b/>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0599BB84" w14:textId="77777777" w:rsidR="00183FFD" w:rsidRPr="00E900A5" w:rsidRDefault="00183FFD" w:rsidP="00183FFD">
                  <w:pPr>
                    <w:spacing w:line="240" w:lineRule="exact"/>
                    <w:jc w:val="left"/>
                    <w:rPr>
                      <w:rFonts w:ascii="ＭＳ ゴシック" w:eastAsia="ＭＳ ゴシック" w:hAnsi="ＭＳ ゴシック"/>
                      <w:b/>
                      <w:color w:val="44546A"/>
                      <w:spacing w:val="-4"/>
                      <w:szCs w:val="21"/>
                    </w:rPr>
                  </w:pPr>
                </w:p>
              </w:tc>
            </w:tr>
            <w:tr w:rsidR="00183FFD" w:rsidRPr="00E900A5" w14:paraId="67A71D83"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322B2CEB"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3D670305"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33EBB3E1"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7460892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1-2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367A1214"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循環型地域社会の形成</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414679B"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1DD74CB9"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（1）ごみの再資源化・減量化の推進　（2）ごみの適正処理</w:t>
                  </w:r>
                </w:p>
              </w:tc>
            </w:tr>
            <w:tr w:rsidR="00183FFD" w:rsidRPr="00E900A5" w14:paraId="38264E27"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11240F4C"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2F6B8EE2"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4C553763"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7C3AAF25" w14:textId="77777777" w:rsidR="00183FFD" w:rsidRPr="00E900A5" w:rsidRDefault="00183FFD" w:rsidP="00183FFD">
                  <w:pPr>
                    <w:spacing w:line="260" w:lineRule="exact"/>
                    <w:ind w:leftChars="200" w:left="420"/>
                    <w:jc w:val="left"/>
                    <w:rPr>
                      <w:rFonts w:ascii="ＭＳ ゴシック" w:eastAsia="ＭＳ ゴシック" w:hAnsi="ＭＳ ゴシック"/>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725E2B01" w14:textId="77777777" w:rsidR="00183FFD" w:rsidRPr="00E900A5" w:rsidRDefault="00183FFD" w:rsidP="00183FFD">
                  <w:pPr>
                    <w:spacing w:line="240" w:lineRule="exact"/>
                    <w:jc w:val="center"/>
                    <w:rPr>
                      <w:rFonts w:ascii="ＭＳ ゴシック" w:eastAsia="ＭＳ ゴシック" w:hAnsi="ＭＳ ゴシック"/>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1A4BC47" w14:textId="77777777" w:rsidR="00183FFD" w:rsidRPr="00E900A5" w:rsidRDefault="00183FFD" w:rsidP="00183FFD">
                  <w:pPr>
                    <w:spacing w:line="240" w:lineRule="exact"/>
                    <w:jc w:val="center"/>
                    <w:rPr>
                      <w:rFonts w:ascii="ＭＳ ゴシック" w:eastAsia="ＭＳ ゴシック" w:hAnsi="ＭＳ ゴシック"/>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7D7AD75" w14:textId="77777777" w:rsidR="00183FFD" w:rsidRPr="00E900A5" w:rsidRDefault="00183FFD" w:rsidP="00183FFD">
                  <w:pPr>
                    <w:spacing w:line="240" w:lineRule="exact"/>
                    <w:jc w:val="left"/>
                    <w:rPr>
                      <w:rFonts w:ascii="ＭＳ ゴシック" w:eastAsia="ＭＳ ゴシック" w:hAnsi="ＭＳ ゴシック"/>
                      <w:color w:val="44546A"/>
                      <w:spacing w:val="-4"/>
                      <w:szCs w:val="21"/>
                    </w:rPr>
                  </w:pPr>
                </w:p>
              </w:tc>
            </w:tr>
            <w:tr w:rsidR="00183FFD" w:rsidRPr="00E900A5" w14:paraId="7020E9B4"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090F02E" w14:textId="77777777" w:rsidR="00183FFD" w:rsidRPr="00E900A5" w:rsidRDefault="00183FFD" w:rsidP="00183FFD">
                  <w:pPr>
                    <w:spacing w:beforeLines="75" w:before="235" w:line="3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435AEF86" w14:textId="77777777" w:rsidR="00183FFD" w:rsidRPr="00E900A5" w:rsidRDefault="00183FFD" w:rsidP="00183FFD">
                  <w:pPr>
                    <w:spacing w:line="240" w:lineRule="exact"/>
                    <w:jc w:val="center"/>
                    <w:rPr>
                      <w:color w:val="44546A"/>
                      <w:szCs w:val="21"/>
                    </w:rPr>
                  </w:pPr>
                </w:p>
              </w:tc>
              <w:tc>
                <w:tcPr>
                  <w:tcW w:w="290" w:type="dxa"/>
                  <w:tcBorders>
                    <w:right w:val="single" w:sz="18" w:space="0" w:color="FFFFFF"/>
                  </w:tcBorders>
                  <w:shd w:val="clear" w:color="auto" w:fill="auto"/>
                  <w:vAlign w:val="center"/>
                </w:tcPr>
                <w:p w14:paraId="12A3C737" w14:textId="77777777" w:rsidR="00183FFD" w:rsidRPr="00E900A5" w:rsidRDefault="00183FFD" w:rsidP="00183FFD">
                  <w:pPr>
                    <w:spacing w:line="24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01E5329" w14:textId="77777777" w:rsidR="00183FFD" w:rsidRPr="00E900A5" w:rsidRDefault="00183FFD" w:rsidP="00183FFD">
                  <w:pPr>
                    <w:spacing w:line="240" w:lineRule="exact"/>
                    <w:jc w:val="left"/>
                    <w:rPr>
                      <w:rFonts w:ascii="ＭＳ ゴシック" w:eastAsia="ＭＳ ゴシック" w:hAnsi="ＭＳ ゴシック"/>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16691EFE" w14:textId="77777777" w:rsidR="00183FFD" w:rsidRPr="00E900A5" w:rsidRDefault="00183FFD" w:rsidP="00183FFD">
                  <w:pPr>
                    <w:spacing w:line="24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59D6BA9B" w14:textId="77777777" w:rsidR="00183FFD" w:rsidRPr="00E900A5" w:rsidRDefault="00183FFD" w:rsidP="00183FFD">
                  <w:pPr>
                    <w:spacing w:line="24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DC1BF53" w14:textId="77777777" w:rsidR="00183FFD" w:rsidRPr="00E900A5" w:rsidRDefault="00183FFD" w:rsidP="00183FFD">
                  <w:pPr>
                    <w:spacing w:line="24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CD5A606" w14:textId="77777777" w:rsidR="00183FFD" w:rsidRPr="00E900A5" w:rsidRDefault="00183FFD" w:rsidP="00183FFD">
                  <w:pPr>
                    <w:spacing w:line="24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B4F09FA" w14:textId="77777777" w:rsidR="00183FFD" w:rsidRPr="00E900A5" w:rsidRDefault="00183FFD" w:rsidP="00183FFD">
                  <w:pPr>
                    <w:spacing w:line="24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423E6E79" w14:textId="77777777" w:rsidR="00183FFD" w:rsidRPr="00E900A5" w:rsidRDefault="00183FFD" w:rsidP="00183FFD">
                  <w:pPr>
                    <w:spacing w:line="240" w:lineRule="exact"/>
                    <w:jc w:val="left"/>
                    <w:rPr>
                      <w:color w:val="44546A"/>
                      <w:spacing w:val="-4"/>
                      <w:szCs w:val="21"/>
                    </w:rPr>
                  </w:pPr>
                </w:p>
              </w:tc>
            </w:tr>
            <w:tr w:rsidR="00183FFD" w:rsidRPr="00E900A5" w14:paraId="31AE63BD"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FFF2CC"/>
                  <w:vAlign w:val="center"/>
                </w:tcPr>
                <w:p w14:paraId="39B27EC0"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2</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郷土文化</w:t>
                  </w:r>
                </w:p>
              </w:tc>
              <w:tc>
                <w:tcPr>
                  <w:tcW w:w="289" w:type="dxa"/>
                  <w:tcBorders>
                    <w:left w:val="single" w:sz="18" w:space="0" w:color="FFFFFF"/>
                  </w:tcBorders>
                  <w:vAlign w:val="center"/>
                </w:tcPr>
                <w:p w14:paraId="0FB55602"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3AB13E6E"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3CB4C22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2-1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7D8A055F"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歴史・文化財を活かしたまちづくり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32FD033A"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2F718956"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（1）歴史・文化財の保護と保存整備・活用　（2）歴史・文化財の活用と普及　（3）世界遺産登録活動の推進</w:t>
                  </w:r>
                </w:p>
              </w:tc>
            </w:tr>
            <w:tr w:rsidR="00183FFD" w:rsidRPr="00E900A5" w14:paraId="23E1BF83"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F2CC"/>
                  <w:vAlign w:val="center"/>
                </w:tcPr>
                <w:p w14:paraId="0A3505AE"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F27AAA5"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1FCA4BE4"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2ECE3C67"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8EFF557" w14:textId="77777777" w:rsidR="00183FFD" w:rsidRPr="00E900A5" w:rsidRDefault="00183FFD" w:rsidP="00183FFD">
                  <w:pPr>
                    <w:spacing w:line="240" w:lineRule="exact"/>
                    <w:jc w:val="left"/>
                    <w:rPr>
                      <w:rFonts w:ascii="ＭＳ ゴシック" w:eastAsia="ＭＳ ゴシック" w:hAnsi="ＭＳ ゴシック"/>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68A3CDBD" w14:textId="77777777" w:rsidR="00183FFD" w:rsidRPr="00E900A5" w:rsidRDefault="00183FFD" w:rsidP="00183FFD">
                  <w:pPr>
                    <w:spacing w:line="240" w:lineRule="exact"/>
                    <w:jc w:val="center"/>
                    <w:rPr>
                      <w:rFonts w:ascii="ＭＳ ゴシック" w:eastAsia="ＭＳ ゴシック" w:hAnsi="ＭＳ ゴシック"/>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6F18C245" w14:textId="77777777" w:rsidR="00183FFD" w:rsidRPr="00E900A5" w:rsidRDefault="00183FFD" w:rsidP="00183FFD">
                  <w:pPr>
                    <w:spacing w:line="240" w:lineRule="exact"/>
                    <w:jc w:val="left"/>
                    <w:rPr>
                      <w:rFonts w:ascii="ＭＳ ゴシック" w:eastAsia="ＭＳ ゴシック" w:hAnsi="ＭＳ ゴシック"/>
                      <w:color w:val="44546A"/>
                      <w:spacing w:val="-4"/>
                      <w:szCs w:val="21"/>
                    </w:rPr>
                  </w:pPr>
                </w:p>
              </w:tc>
            </w:tr>
            <w:tr w:rsidR="00183FFD" w:rsidRPr="00E900A5" w14:paraId="1A039E9F"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F2CC"/>
                  <w:vAlign w:val="center"/>
                </w:tcPr>
                <w:p w14:paraId="267CD48A"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1DF284B5"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7BD9CDAC"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DB428FB"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2-</w:t>
                  </w:r>
                  <w:r w:rsidRPr="00E900A5">
                    <w:rPr>
                      <w:rFonts w:ascii="ＭＳ ゴシック" w:eastAsia="ＭＳ ゴシック" w:hAnsi="ＭＳ ゴシック" w:hint="eastAsia"/>
                      <w:b/>
                      <w:color w:val="FFFFFF"/>
                      <w:szCs w:val="21"/>
                    </w:rPr>
                    <w:t>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33951BCC"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文化・芸術のまちづくり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7A582943"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2333EC79"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（1）文化･芸術の振興</w:t>
                  </w:r>
                </w:p>
              </w:tc>
            </w:tr>
            <w:tr w:rsidR="00183FFD" w:rsidRPr="00E900A5" w14:paraId="10C02FDB"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F2CC"/>
                  <w:vAlign w:val="center"/>
                </w:tcPr>
                <w:p w14:paraId="17E90A3D"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623A7CC8"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78D1EE74"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28B5C44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60371C60"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3D48672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DA9A8DF"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012DA5C5"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F2CC"/>
                  <w:vAlign w:val="center"/>
                </w:tcPr>
                <w:p w14:paraId="37F8AAEB"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59C1C25A"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7949CD62"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1F592EE0"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2-</w:t>
                  </w:r>
                  <w:r w:rsidRPr="00E900A5">
                    <w:rPr>
                      <w:rFonts w:ascii="ＭＳ ゴシック" w:eastAsia="ＭＳ ゴシック" w:hAnsi="ＭＳ ゴシック" w:hint="eastAsia"/>
                      <w:b/>
                      <w:color w:val="FFFFFF"/>
                      <w:szCs w:val="21"/>
                    </w:rPr>
                    <w:t>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3B680E08"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地域おこしの推進</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21EF2DC3"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6FBB580C"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（1）市民交流･地域コミュニティの活性化　（2）定住促進と田舎暮らしの推進</w:t>
                  </w:r>
                </w:p>
              </w:tc>
            </w:tr>
            <w:tr w:rsidR="00183FFD" w:rsidRPr="00E900A5" w14:paraId="44F79F81"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F2CC"/>
                  <w:vAlign w:val="center"/>
                </w:tcPr>
                <w:p w14:paraId="4F3D2F23"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794630DF"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14CDDA8B"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845BFF8"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66E24CC8"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12A87DA2"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64E875AF" w14:textId="77777777" w:rsidR="00183FFD" w:rsidRPr="00E900A5" w:rsidRDefault="00183FFD" w:rsidP="00183FFD">
                  <w:pPr>
                    <w:spacing w:line="240" w:lineRule="exact"/>
                    <w:jc w:val="left"/>
                    <w:rPr>
                      <w:color w:val="44546A"/>
                      <w:spacing w:val="-4"/>
                      <w:szCs w:val="21"/>
                    </w:rPr>
                  </w:pPr>
                </w:p>
              </w:tc>
            </w:tr>
            <w:tr w:rsidR="00183FFD" w:rsidRPr="00E900A5" w14:paraId="6A12F184"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6AAEE50A" w14:textId="77777777" w:rsidR="00183FFD" w:rsidRPr="00E900A5" w:rsidRDefault="00183FFD" w:rsidP="00183FFD">
                  <w:pPr>
                    <w:spacing w:line="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52958DEB"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4E724FAE" w14:textId="77777777" w:rsidR="00183FFD" w:rsidRPr="00E900A5" w:rsidRDefault="00183FFD" w:rsidP="00183FFD">
                  <w:pPr>
                    <w:spacing w:line="2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267A1DA" w14:textId="77777777" w:rsidR="00183FFD" w:rsidRPr="00E900A5" w:rsidRDefault="00183FFD" w:rsidP="00183FFD">
                  <w:pPr>
                    <w:spacing w:line="20" w:lineRule="exact"/>
                    <w:jc w:val="left"/>
                    <w:rPr>
                      <w:rFonts w:ascii="ＭＳ ゴシック" w:eastAsia="ＭＳ ゴシック" w:hAnsi="ＭＳ ゴシック"/>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2CB8E14B" w14:textId="77777777" w:rsidR="00183FFD" w:rsidRPr="00E900A5" w:rsidRDefault="00183FFD" w:rsidP="00183FFD">
                  <w:pPr>
                    <w:spacing w:line="2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4BA7BD75" w14:textId="77777777" w:rsidR="00183FFD" w:rsidRPr="00E900A5" w:rsidRDefault="00183FFD" w:rsidP="00183FFD">
                  <w:pPr>
                    <w:spacing w:line="2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7D1C08B8"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787652B"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6040F2DE" w14:textId="77777777" w:rsidR="00183FFD" w:rsidRPr="00E900A5" w:rsidRDefault="00183FFD" w:rsidP="00183FFD">
                  <w:pPr>
                    <w:spacing w:line="2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6B21D18" w14:textId="77777777" w:rsidR="00183FFD" w:rsidRPr="00E900A5" w:rsidRDefault="00183FFD" w:rsidP="00183FFD">
                  <w:pPr>
                    <w:spacing w:line="20" w:lineRule="exact"/>
                    <w:jc w:val="left"/>
                    <w:rPr>
                      <w:color w:val="44546A"/>
                      <w:spacing w:val="-4"/>
                      <w:szCs w:val="21"/>
                    </w:rPr>
                  </w:pPr>
                </w:p>
              </w:tc>
            </w:tr>
            <w:tr w:rsidR="00183FFD" w:rsidRPr="00E900A5" w14:paraId="75B89B5A"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FBE4D5"/>
                  <w:vAlign w:val="center"/>
                </w:tcPr>
                <w:p w14:paraId="73C83FF3"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3</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産業経済</w:t>
                  </w:r>
                </w:p>
              </w:tc>
              <w:tc>
                <w:tcPr>
                  <w:tcW w:w="289" w:type="dxa"/>
                  <w:tcBorders>
                    <w:left w:val="single" w:sz="18" w:space="0" w:color="FFFFFF"/>
                  </w:tcBorders>
                  <w:vAlign w:val="center"/>
                </w:tcPr>
                <w:p w14:paraId="644A35CD"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0DFEE24D"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063C5BDF"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3</w:t>
                  </w:r>
                  <w:r w:rsidRPr="00E900A5">
                    <w:rPr>
                      <w:rFonts w:ascii="ＭＳ ゴシック" w:eastAsia="ＭＳ ゴシック" w:hAnsi="ＭＳ ゴシック"/>
                      <w:b/>
                      <w:color w:val="FFFFFF"/>
                      <w:szCs w:val="21"/>
                    </w:rPr>
                    <w:t>-1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549D40D1"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農林業の振興</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2FCC84B8"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540C44CF"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（1）生産基盤の整備　（2）経営基盤の強化　（3）有害鳥獣対策の強化　（4）販路拡大とブランド化の推進　（5）環境にやさしい農林業の振興</w:t>
                  </w:r>
                </w:p>
              </w:tc>
            </w:tr>
            <w:tr w:rsidR="00183FFD" w:rsidRPr="00E900A5" w14:paraId="165261A2"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462CC9F3"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3F4C4BAA"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6CFF912C"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23712BB7"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47A6C028"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63268C9B"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58ECFA7D"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11D0E6A7"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71783D9E"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CE0D853"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48D7C0CB"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180C010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3</w:t>
                  </w:r>
                  <w:r w:rsidRPr="00E900A5">
                    <w:rPr>
                      <w:rFonts w:ascii="ＭＳ ゴシック" w:eastAsia="ＭＳ ゴシック" w:hAnsi="ＭＳ ゴシック"/>
                      <w:b/>
                      <w:color w:val="FFFFFF"/>
                      <w:szCs w:val="21"/>
                    </w:rPr>
                    <w:t>-</w:t>
                  </w:r>
                  <w:r w:rsidRPr="00E900A5">
                    <w:rPr>
                      <w:rFonts w:ascii="ＭＳ ゴシック" w:eastAsia="ＭＳ ゴシック" w:hAnsi="ＭＳ ゴシック" w:hint="eastAsia"/>
                      <w:b/>
                      <w:color w:val="FFFFFF"/>
                      <w:szCs w:val="21"/>
                    </w:rPr>
                    <w:t>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1F8FC50E"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水産業の振興</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69877251"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C396B2A"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（1）生産基盤の整備　（2）経営基盤の強化　（3）つくり育てる漁業の推進</w:t>
                  </w:r>
                </w:p>
              </w:tc>
            </w:tr>
            <w:tr w:rsidR="00183FFD" w:rsidRPr="00E900A5" w14:paraId="7FE6B3E5"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162D5795"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6485AA78"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76E9B866"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7F541617"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57E06611"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56B881CD"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7F587753"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392362E3"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50904510"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49B64DCE"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71D3AD40"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0AA7326"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3</w:t>
                  </w:r>
                  <w:r w:rsidRPr="00E900A5">
                    <w:rPr>
                      <w:rFonts w:ascii="ＭＳ ゴシック" w:eastAsia="ＭＳ ゴシック" w:hAnsi="ＭＳ ゴシック"/>
                      <w:b/>
                      <w:color w:val="FFFFFF"/>
                      <w:szCs w:val="21"/>
                    </w:rPr>
                    <w:t>-</w:t>
                  </w:r>
                  <w:r w:rsidRPr="00E900A5">
                    <w:rPr>
                      <w:rFonts w:ascii="ＭＳ ゴシック" w:eastAsia="ＭＳ ゴシック" w:hAnsi="ＭＳ ゴシック" w:hint="eastAsia"/>
                      <w:b/>
                      <w:color w:val="FFFFFF"/>
                      <w:szCs w:val="21"/>
                    </w:rPr>
                    <w:t>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06105F3C"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商工業の振興</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3D223FE3"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65F9BF0E"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（1）経営基盤の強化</w:t>
                  </w:r>
                </w:p>
              </w:tc>
            </w:tr>
            <w:tr w:rsidR="00183FFD" w:rsidRPr="00E900A5" w14:paraId="36F0118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1D958066"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0B6B8C0B"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37E8444F"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64915B05"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75DC43B"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33DD71D"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672388C"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3A957A47"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32DC2FA5"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441CA61B"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1A1D397F"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E336EE3"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3</w:t>
                  </w:r>
                  <w:r w:rsidRPr="00E900A5">
                    <w:rPr>
                      <w:rFonts w:ascii="ＭＳ ゴシック" w:eastAsia="ＭＳ ゴシック" w:hAnsi="ＭＳ ゴシック"/>
                      <w:b/>
                      <w:color w:val="FFFFFF"/>
                      <w:szCs w:val="21"/>
                    </w:rPr>
                    <w:t>-</w:t>
                  </w:r>
                  <w:r w:rsidRPr="00E900A5">
                    <w:rPr>
                      <w:rFonts w:ascii="ＭＳ ゴシック" w:eastAsia="ＭＳ ゴシック" w:hAnsi="ＭＳ ゴシック" w:hint="eastAsia"/>
                      <w:b/>
                      <w:color w:val="FFFFFF"/>
                      <w:szCs w:val="21"/>
                    </w:rPr>
                    <w:t>4</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4631EBAE"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観光の振興</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42B5DBD"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EB7C1E0"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（1）プロモーションの強化　（2）観光プログラムの整備　（3）受入体制の充実</w:t>
                  </w:r>
                </w:p>
              </w:tc>
            </w:tr>
            <w:tr w:rsidR="00183FFD" w:rsidRPr="00E900A5" w14:paraId="41A3E09E"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1380CFB6"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4FAD2B65"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416696F6"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17BA29F8"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5BE8D753"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0E9968E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2E59AF39"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73A8E555"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46ECEF1B"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0A9DB342"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5EF29349"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1B094D16"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3</w:t>
                  </w:r>
                  <w:r w:rsidRPr="00E900A5">
                    <w:rPr>
                      <w:rFonts w:ascii="ＭＳ ゴシック" w:eastAsia="ＭＳ ゴシック" w:hAnsi="ＭＳ ゴシック"/>
                      <w:b/>
                      <w:color w:val="FFFFFF"/>
                      <w:szCs w:val="21"/>
                    </w:rPr>
                    <w:t>-</w:t>
                  </w:r>
                  <w:r w:rsidRPr="00E900A5">
                    <w:rPr>
                      <w:rFonts w:ascii="ＭＳ ゴシック" w:eastAsia="ＭＳ ゴシック" w:hAnsi="ＭＳ ゴシック" w:hint="eastAsia"/>
                      <w:b/>
                      <w:color w:val="FFFFFF"/>
                      <w:szCs w:val="21"/>
                    </w:rPr>
                    <w:t>5</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4EDEF83E"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雇用の拡大</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5AE645A7"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4F0AFD6C"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（1）企業立地の促進と就業支援</w:t>
                  </w:r>
                </w:p>
              </w:tc>
            </w:tr>
            <w:tr w:rsidR="00183FFD" w:rsidRPr="00E900A5" w14:paraId="7F7570BD"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BE4D5"/>
                  <w:vAlign w:val="center"/>
                </w:tcPr>
                <w:p w14:paraId="3172EA90"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209D5362"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4E948B80"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3B8907B"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4A8B9680" w14:textId="77777777" w:rsidR="00183FFD" w:rsidRPr="00E900A5" w:rsidRDefault="00183FFD" w:rsidP="00183FFD">
                  <w:pPr>
                    <w:spacing w:line="240" w:lineRule="exact"/>
                    <w:jc w:val="left"/>
                    <w:rPr>
                      <w:rFonts w:ascii="ＭＳ ゴシック" w:eastAsia="ＭＳ ゴシック" w:hAnsi="ＭＳ ゴシック"/>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681981D7" w14:textId="77777777" w:rsidR="00183FFD" w:rsidRPr="00E900A5" w:rsidRDefault="00183FFD" w:rsidP="00183FFD">
                  <w:pPr>
                    <w:spacing w:line="240" w:lineRule="exact"/>
                    <w:jc w:val="left"/>
                    <w:rPr>
                      <w:rFonts w:ascii="ＭＳ ゴシック" w:eastAsia="ＭＳ ゴシック" w:hAnsi="ＭＳ ゴシック"/>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3597110A" w14:textId="77777777" w:rsidR="00183FFD" w:rsidRPr="00E900A5" w:rsidRDefault="00183FFD" w:rsidP="00183FFD">
                  <w:pPr>
                    <w:spacing w:line="240" w:lineRule="exact"/>
                    <w:jc w:val="left"/>
                    <w:rPr>
                      <w:rFonts w:ascii="ＭＳ ゴシック" w:eastAsia="ＭＳ ゴシック" w:hAnsi="ＭＳ ゴシック"/>
                      <w:color w:val="44546A"/>
                      <w:spacing w:val="-4"/>
                      <w:szCs w:val="21"/>
                    </w:rPr>
                  </w:pPr>
                </w:p>
              </w:tc>
            </w:tr>
            <w:tr w:rsidR="00183FFD" w:rsidRPr="00E900A5" w14:paraId="654D69AD"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57730722" w14:textId="77777777" w:rsidR="00183FFD" w:rsidRPr="00E900A5" w:rsidRDefault="00183FFD" w:rsidP="00183FFD">
                  <w:pPr>
                    <w:spacing w:line="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72E58295"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69CF8929" w14:textId="77777777" w:rsidR="00183FFD" w:rsidRPr="00E900A5" w:rsidRDefault="00183FFD" w:rsidP="00183FFD">
                  <w:pPr>
                    <w:spacing w:line="2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59CDCD9F" w14:textId="77777777" w:rsidR="00183FFD" w:rsidRPr="00E900A5" w:rsidRDefault="00183FFD" w:rsidP="00183FFD">
                  <w:pPr>
                    <w:spacing w:line="20" w:lineRule="exact"/>
                    <w:jc w:val="left"/>
                    <w:rPr>
                      <w:rFonts w:ascii="ＭＳ ゴシック" w:eastAsia="ＭＳ ゴシック" w:hAnsi="ＭＳ ゴシック"/>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475643E6" w14:textId="77777777" w:rsidR="00183FFD" w:rsidRPr="00E900A5" w:rsidRDefault="00183FFD" w:rsidP="00183FFD">
                  <w:pPr>
                    <w:spacing w:line="2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5377A10D" w14:textId="77777777" w:rsidR="00183FFD" w:rsidRPr="00E900A5" w:rsidRDefault="00183FFD" w:rsidP="00183FFD">
                  <w:pPr>
                    <w:spacing w:line="2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F6A490A"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B80CBE4"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71AB9B4" w14:textId="77777777" w:rsidR="00183FFD" w:rsidRPr="00E900A5" w:rsidRDefault="00183FFD" w:rsidP="00183FFD">
                  <w:pPr>
                    <w:spacing w:line="2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752F9FF" w14:textId="77777777" w:rsidR="00183FFD" w:rsidRPr="00E900A5" w:rsidRDefault="00183FFD" w:rsidP="00183FFD">
                  <w:pPr>
                    <w:spacing w:line="20" w:lineRule="exact"/>
                    <w:jc w:val="left"/>
                    <w:rPr>
                      <w:color w:val="44546A"/>
                      <w:spacing w:val="-4"/>
                      <w:szCs w:val="21"/>
                    </w:rPr>
                  </w:pPr>
                </w:p>
              </w:tc>
            </w:tr>
            <w:tr w:rsidR="00183FFD" w:rsidRPr="00E900A5" w14:paraId="6B339F27"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65DBFAF8"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4</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健康福祉</w:t>
                  </w:r>
                </w:p>
              </w:tc>
              <w:tc>
                <w:tcPr>
                  <w:tcW w:w="289" w:type="dxa"/>
                  <w:tcBorders>
                    <w:left w:val="single" w:sz="18" w:space="0" w:color="FFFFFF"/>
                  </w:tcBorders>
                  <w:vAlign w:val="center"/>
                </w:tcPr>
                <w:p w14:paraId="4337F63A"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54EDEBC1"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467A3F67"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w:t>
                  </w:r>
                  <w:r w:rsidRPr="00E900A5">
                    <w:rPr>
                      <w:rFonts w:ascii="ＭＳ ゴシック" w:eastAsia="ＭＳ ゴシック" w:hAnsi="ＭＳ ゴシック"/>
                      <w:b/>
                      <w:color w:val="FFFFFF"/>
                      <w:szCs w:val="21"/>
                    </w:rPr>
                    <w:t>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5ADF28A9"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健康づくりの推進</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3E27B7DB"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14C52BF2"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（1）市民の健康増進　（2）健康診査･健康相談等の充実</w:t>
                  </w:r>
                </w:p>
              </w:tc>
            </w:tr>
            <w:tr w:rsidR="00183FFD" w:rsidRPr="00E900A5" w14:paraId="62AE7FD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66D9CDF"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627DAAD"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61FCD325"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B3D2A67"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49083D7"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71EA17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5D24AA84"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0038676E"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5B6A440C"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16C1795F"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1759F267"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70B5186E"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6E772AF2"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医療体制の充実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6CB770D6"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5470A35F"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（1）医療体制の充実</w:t>
                  </w:r>
                </w:p>
              </w:tc>
            </w:tr>
            <w:tr w:rsidR="00183FFD" w:rsidRPr="00E900A5" w14:paraId="3E2B6631"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0EE49A5D"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7302AC7D"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48A0234A"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42769EE1"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5BBA0523"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0A640308"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39D5124A"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34D2162B"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21FC4051"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653C2716"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4FB451A8"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53AD6BA1"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3F06D1E9"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高齢者福祉の充実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3AFA9FF"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51940A8"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（1）高齢者福祉サービスの充実　（2）高齢者の生きがいづくり</w:t>
                  </w:r>
                </w:p>
              </w:tc>
            </w:tr>
            <w:tr w:rsidR="00183FFD" w:rsidRPr="00E900A5" w14:paraId="232348FE"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7AA93EBE"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49D8F808"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23B0323C"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983EDC8"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545DE29"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34688FD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2A62960D"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2A974F3C"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BB3EAB4"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603FB83B"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78B9C29"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11F2738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4-4</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1D463F49"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障がい者福祉の充実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2AF68D11"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4F8E8BD5"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（1）障がい者の生活支援　（2）障がい者の社会参加の支援</w:t>
                  </w:r>
                </w:p>
              </w:tc>
            </w:tr>
            <w:tr w:rsidR="00183FFD" w:rsidRPr="00E900A5" w14:paraId="43D249D1"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09C77702"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442D42C5"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17675E81"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73A133A8"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0A47A819"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7A08887E"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34693991"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3EB111E8"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75669E1B"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7CCC6113"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47B50C10"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079CACE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4-5</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20A14999"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児童福祉の充実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669130D8"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6B0BCC7F"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（1）子育て支援の充実　（2）ひとり親家庭等福祉の充実</w:t>
                  </w:r>
                </w:p>
              </w:tc>
            </w:tr>
            <w:tr w:rsidR="00183FFD" w:rsidRPr="00E900A5" w14:paraId="5F25E1DF"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2A08CF2B"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F006EF4"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3EAD414F"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17AF5628"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C8909EF"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704EE1A6"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D33969E"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269EE729"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4B5703E0"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643C7660"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7E961E15"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00D0A55"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4-6</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6F523EB6"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社会保障の充実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413CB22B"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508C04BF"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（1）社会保障の充実</w:t>
                  </w:r>
                </w:p>
              </w:tc>
            </w:tr>
            <w:tr w:rsidR="00183FFD" w:rsidRPr="00E900A5" w14:paraId="2084D0AF"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916C638"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39BF2045"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7445CD4E"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4E22C29"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63C5006D"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17AE4625"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3C5A62D" w14:textId="77777777" w:rsidR="00183FFD" w:rsidRPr="00E900A5" w:rsidRDefault="00183FFD" w:rsidP="00183FFD">
                  <w:pPr>
                    <w:spacing w:line="240" w:lineRule="exact"/>
                    <w:jc w:val="left"/>
                    <w:rPr>
                      <w:color w:val="44546A"/>
                      <w:spacing w:val="-4"/>
                      <w:szCs w:val="21"/>
                    </w:rPr>
                  </w:pPr>
                </w:p>
              </w:tc>
            </w:tr>
            <w:tr w:rsidR="00183FFD" w:rsidRPr="00E900A5" w14:paraId="525CBE62"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246963A" w14:textId="77777777" w:rsidR="00183FFD" w:rsidRPr="00E900A5" w:rsidRDefault="00183FFD" w:rsidP="00183FFD">
                  <w:pPr>
                    <w:spacing w:line="20" w:lineRule="exact"/>
                    <w:jc w:val="center"/>
                    <w:rPr>
                      <w:rFonts w:ascii="ＭＳ ゴシック" w:eastAsia="ＭＳ ゴシック" w:hAnsi="ＭＳ ゴシック"/>
                      <w:color w:val="44546A"/>
                      <w:szCs w:val="21"/>
                    </w:rPr>
                  </w:pPr>
                </w:p>
              </w:tc>
              <w:tc>
                <w:tcPr>
                  <w:tcW w:w="289" w:type="dxa"/>
                  <w:tcBorders>
                    <w:left w:val="single" w:sz="18" w:space="0" w:color="FFFFFF"/>
                  </w:tcBorders>
                  <w:shd w:val="clear" w:color="auto" w:fill="auto"/>
                  <w:vAlign w:val="center"/>
                </w:tcPr>
                <w:p w14:paraId="08FE01F2"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139D5059" w14:textId="77777777" w:rsidR="00183FFD" w:rsidRPr="00E900A5" w:rsidRDefault="00183FFD" w:rsidP="00183FFD">
                  <w:pPr>
                    <w:spacing w:line="20" w:lineRule="exact"/>
                    <w:jc w:val="center"/>
                    <w:rPr>
                      <w:rFonts w:ascii="ＭＳ ゴシック" w:eastAsia="ＭＳ ゴシック" w:hAnsi="ＭＳ ゴシック"/>
                      <w:b/>
                      <w:color w:val="FFFFFF"/>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52018FD" w14:textId="77777777" w:rsidR="00183FFD" w:rsidRPr="00E900A5" w:rsidRDefault="00183FFD" w:rsidP="00183FFD">
                  <w:pPr>
                    <w:spacing w:line="20" w:lineRule="exact"/>
                    <w:rPr>
                      <w:rFonts w:ascii="ＭＳ ゴシック" w:eastAsia="ＭＳ ゴシック" w:hAnsi="ＭＳ ゴシック"/>
                      <w:b/>
                      <w:color w:val="000000"/>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0B6B4D4C" w14:textId="77777777" w:rsidR="00183FFD" w:rsidRPr="00E900A5" w:rsidRDefault="00183FFD" w:rsidP="00183FFD">
                  <w:pPr>
                    <w:spacing w:line="20" w:lineRule="exact"/>
                    <w:jc w:val="center"/>
                    <w:rPr>
                      <w:rFonts w:ascii="ＭＳ ゴシック" w:eastAsia="ＭＳ ゴシック" w:hAnsi="ＭＳ ゴシック"/>
                      <w:b/>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2E81169B" w14:textId="77777777" w:rsidR="00183FFD" w:rsidRPr="00E900A5" w:rsidRDefault="00183FFD" w:rsidP="00183FFD">
                  <w:pPr>
                    <w:spacing w:line="20" w:lineRule="exact"/>
                    <w:jc w:val="center"/>
                    <w:rPr>
                      <w:rFonts w:ascii="ＭＳ ゴシック" w:eastAsia="ＭＳ ゴシック" w:hAnsi="ＭＳ ゴシック"/>
                      <w:b/>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94D026A" w14:textId="77777777" w:rsidR="00183FFD" w:rsidRPr="00E900A5" w:rsidRDefault="00183FFD" w:rsidP="00183FFD">
                  <w:pPr>
                    <w:spacing w:line="20" w:lineRule="exact"/>
                    <w:jc w:val="left"/>
                    <w:rPr>
                      <w:rFonts w:ascii="ＭＳ ゴシック" w:eastAsia="ＭＳ ゴシック" w:hAnsi="ＭＳ ゴシック"/>
                      <w:b/>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0A6268A3" w14:textId="77777777" w:rsidR="00183FFD" w:rsidRPr="00E900A5" w:rsidRDefault="00183FFD" w:rsidP="00183FFD">
                  <w:pPr>
                    <w:spacing w:line="20" w:lineRule="exact"/>
                    <w:jc w:val="left"/>
                    <w:rPr>
                      <w:rFonts w:ascii="ＭＳ ゴシック" w:eastAsia="ＭＳ ゴシック" w:hAnsi="ＭＳ ゴシック"/>
                      <w:b/>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7C54FDAB" w14:textId="77777777" w:rsidR="00183FFD" w:rsidRPr="00E900A5" w:rsidRDefault="00183FFD" w:rsidP="00183FFD">
                  <w:pPr>
                    <w:spacing w:line="20" w:lineRule="exact"/>
                    <w:jc w:val="left"/>
                    <w:rPr>
                      <w:rFonts w:ascii="ＭＳ ゴシック" w:eastAsia="ＭＳ ゴシック" w:hAnsi="ＭＳ ゴシック"/>
                      <w:b/>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63947BC2" w14:textId="77777777" w:rsidR="00183FFD" w:rsidRPr="00E900A5" w:rsidRDefault="00183FFD" w:rsidP="00183FFD">
                  <w:pPr>
                    <w:spacing w:line="20" w:lineRule="exact"/>
                    <w:jc w:val="left"/>
                    <w:rPr>
                      <w:rFonts w:ascii="ＭＳ ゴシック" w:eastAsia="ＭＳ ゴシック" w:hAnsi="ＭＳ ゴシック"/>
                      <w:b/>
                      <w:color w:val="44546A"/>
                      <w:spacing w:val="-4"/>
                      <w:szCs w:val="21"/>
                    </w:rPr>
                  </w:pPr>
                </w:p>
              </w:tc>
            </w:tr>
            <w:tr w:rsidR="00183FFD" w:rsidRPr="00E900A5" w14:paraId="3551E3C0"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00FFCC"/>
                  <w:vAlign w:val="center"/>
                </w:tcPr>
                <w:p w14:paraId="4B008793"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5</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人づくり</w:t>
                  </w:r>
                </w:p>
              </w:tc>
              <w:tc>
                <w:tcPr>
                  <w:tcW w:w="289" w:type="dxa"/>
                  <w:tcBorders>
                    <w:left w:val="single" w:sz="18" w:space="0" w:color="FFFFFF"/>
                  </w:tcBorders>
                  <w:vAlign w:val="center"/>
                </w:tcPr>
                <w:p w14:paraId="6E5DE14D"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22992B14"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9166B8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5-</w:t>
                  </w:r>
                  <w:r w:rsidRPr="00E900A5">
                    <w:rPr>
                      <w:rFonts w:ascii="ＭＳ ゴシック" w:eastAsia="ＭＳ ゴシック" w:hAnsi="ＭＳ ゴシック"/>
                      <w:b/>
                      <w:color w:val="FFFFFF"/>
                      <w:szCs w:val="21"/>
                    </w:rPr>
                    <w:t>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1C278B36"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教育の充実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34144B71"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99F0A11"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（1）子ども養育支援　（2）個性豊かな教育の推進　（3）教育環境の整備　（4）学校生活･就学支援</w:t>
                  </w:r>
                </w:p>
              </w:tc>
            </w:tr>
            <w:tr w:rsidR="00183FFD" w:rsidRPr="00E900A5" w14:paraId="6326B8CA"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219B11B9"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550398EF"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060EE18B"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03EF4760"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0D91D1FE"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E31C5E1"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68122F4"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36E7E94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5F8C0887"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1A301982"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424F4A5F"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76E4F68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5-2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48D36979"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生涯学習のまちづくり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7182104F"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25B8A03C"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（1）学習機会の充実　（2）青少年の健全育成</w:t>
                  </w:r>
                </w:p>
              </w:tc>
            </w:tr>
            <w:tr w:rsidR="00183FFD" w:rsidRPr="00E900A5" w14:paraId="0CE4CB08"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79EC12B7"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7096E7D8"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684942ED"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5D9968DE"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615906A1"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F60439A"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B0E411E"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597FCE43"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404DAF0C"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7F414196"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57E1CB8"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522070D2"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5-3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4195080C"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生涯スポーツのまちづくり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D629372"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19BF4326"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（1）生涯スポーツの推進　（2）スポーツ力の強化</w:t>
                  </w:r>
                </w:p>
              </w:tc>
            </w:tr>
            <w:tr w:rsidR="00183FFD" w:rsidRPr="00E900A5" w14:paraId="025C5D3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1718C8CB"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CDBCF2A"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07A759AD"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A27E60A" w14:textId="77777777" w:rsidR="00183FFD" w:rsidRPr="00E900A5" w:rsidRDefault="00183FFD" w:rsidP="00183FFD">
                  <w:pPr>
                    <w:spacing w:line="260" w:lineRule="exact"/>
                    <w:jc w:val="center"/>
                    <w:rPr>
                      <w:rFonts w:ascii="ＭＳ ゴシック" w:eastAsia="ＭＳ ゴシック" w:hAnsi="ＭＳ ゴシック"/>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27B0DD35"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47231059"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2736F4DC"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16F42AA7"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2C6FB5EF"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54A34DD8"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17EE34E8"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28706F2A"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5-4</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7C6571A6"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地域間交流の推進</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5AC5F3E0"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7729BAE7"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（1）地域間交流の推進　（2）国際交流の推進</w:t>
                  </w:r>
                </w:p>
              </w:tc>
            </w:tr>
            <w:tr w:rsidR="00183FFD" w:rsidRPr="00E900A5" w14:paraId="05A5C258"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00FFCC"/>
                  <w:vAlign w:val="center"/>
                </w:tcPr>
                <w:p w14:paraId="30151087"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3327C5F0"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17E15930"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B27477A"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6CEDE045"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7CC1A5CF"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2C02E206" w14:textId="77777777" w:rsidR="00183FFD" w:rsidRPr="00E900A5" w:rsidRDefault="00183FFD" w:rsidP="00183FFD">
                  <w:pPr>
                    <w:spacing w:line="240" w:lineRule="exact"/>
                    <w:jc w:val="left"/>
                    <w:rPr>
                      <w:color w:val="44546A"/>
                      <w:spacing w:val="-4"/>
                      <w:szCs w:val="21"/>
                    </w:rPr>
                  </w:pPr>
                </w:p>
              </w:tc>
            </w:tr>
            <w:tr w:rsidR="00183FFD" w:rsidRPr="00E900A5" w14:paraId="3C9CDC30"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431D6C5B" w14:textId="77777777" w:rsidR="00183FFD" w:rsidRPr="00E900A5" w:rsidRDefault="00183FFD" w:rsidP="00183FFD">
                  <w:pPr>
                    <w:spacing w:line="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5AD2B659"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60AA659F" w14:textId="77777777" w:rsidR="00183FFD" w:rsidRPr="00E900A5" w:rsidRDefault="00183FFD" w:rsidP="00183FFD">
                  <w:pPr>
                    <w:spacing w:line="2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0409772E" w14:textId="77777777" w:rsidR="00183FFD" w:rsidRPr="00E900A5" w:rsidRDefault="00183FFD" w:rsidP="00183FFD">
                  <w:pPr>
                    <w:spacing w:line="20" w:lineRule="exact"/>
                    <w:jc w:val="left"/>
                    <w:rPr>
                      <w:rFonts w:ascii="ＭＳ ゴシック" w:eastAsia="ＭＳ ゴシック" w:hAnsi="ＭＳ ゴシック"/>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7A2DE132" w14:textId="77777777" w:rsidR="00183FFD" w:rsidRPr="00E900A5" w:rsidRDefault="00183FFD" w:rsidP="00183FFD">
                  <w:pPr>
                    <w:spacing w:line="2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4D2531ED" w14:textId="77777777" w:rsidR="00183FFD" w:rsidRPr="00E900A5" w:rsidRDefault="00183FFD" w:rsidP="00183FFD">
                  <w:pPr>
                    <w:spacing w:line="2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6F92731"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F615153"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379C4C8" w14:textId="77777777" w:rsidR="00183FFD" w:rsidRPr="00E900A5" w:rsidRDefault="00183FFD" w:rsidP="00183FFD">
                  <w:pPr>
                    <w:spacing w:line="2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417EE826" w14:textId="77777777" w:rsidR="00183FFD" w:rsidRPr="00E900A5" w:rsidRDefault="00183FFD" w:rsidP="00183FFD">
                  <w:pPr>
                    <w:spacing w:line="20" w:lineRule="exact"/>
                    <w:jc w:val="left"/>
                    <w:rPr>
                      <w:color w:val="44546A"/>
                      <w:spacing w:val="-4"/>
                      <w:szCs w:val="21"/>
                    </w:rPr>
                  </w:pPr>
                </w:p>
              </w:tc>
            </w:tr>
            <w:tr w:rsidR="00183FFD" w:rsidRPr="00E900A5" w14:paraId="553C1AE2"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FFCCCC"/>
                  <w:vAlign w:val="center"/>
                </w:tcPr>
                <w:p w14:paraId="68B7E3DE"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6</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安全安心</w:t>
                  </w:r>
                </w:p>
              </w:tc>
              <w:tc>
                <w:tcPr>
                  <w:tcW w:w="289" w:type="dxa"/>
                  <w:tcBorders>
                    <w:left w:val="single" w:sz="18" w:space="0" w:color="FFFFFF"/>
                  </w:tcBorders>
                  <w:vAlign w:val="center"/>
                </w:tcPr>
                <w:p w14:paraId="71ADB1F5"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2F90FCF1"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844639E"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6-1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22AE9BD6"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災害に強いまちづくり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1F9D28C0"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6B311694"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（1）防災・減災対策の推進　（2）消防力の強化</w:t>
                  </w:r>
                </w:p>
              </w:tc>
            </w:tr>
            <w:tr w:rsidR="00183FFD" w:rsidRPr="00E900A5" w14:paraId="48533439"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CCCC"/>
                  <w:vAlign w:val="center"/>
                </w:tcPr>
                <w:p w14:paraId="7DE03853"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1DDDBB65"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5E6AD341"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43373BFB"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3904DE15"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0AC89390"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BD1BD2D"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1A96627B"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CCCC"/>
                  <w:vAlign w:val="center"/>
                </w:tcPr>
                <w:p w14:paraId="3B07567C"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238D9C7B"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AB8CE76"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6ED54C0C"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6-2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07D357A2"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暮らしの安全づくり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51D58B49"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84D5A85"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（1）防犯のまちづくり　（2）交通安全のまちづくり　（3）安心できる消費生活環境づくり</w:t>
                  </w:r>
                </w:p>
              </w:tc>
            </w:tr>
            <w:tr w:rsidR="00183FFD" w:rsidRPr="00E900A5" w14:paraId="5AFBAF77"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FCCCC"/>
                  <w:vAlign w:val="center"/>
                </w:tcPr>
                <w:p w14:paraId="164CCB13"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1B1748D5"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6751DE4E"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4ACA48C0"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4D55D59A"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70F04557"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CA116FC" w14:textId="77777777" w:rsidR="00183FFD" w:rsidRPr="00E900A5" w:rsidRDefault="00183FFD" w:rsidP="00183FFD">
                  <w:pPr>
                    <w:spacing w:line="240" w:lineRule="exact"/>
                    <w:jc w:val="left"/>
                    <w:rPr>
                      <w:color w:val="44546A"/>
                      <w:spacing w:val="-4"/>
                      <w:szCs w:val="21"/>
                    </w:rPr>
                  </w:pPr>
                </w:p>
              </w:tc>
            </w:tr>
            <w:tr w:rsidR="00183FFD" w:rsidRPr="00E900A5" w14:paraId="64D9B8E7"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048753FB" w14:textId="77777777" w:rsidR="00183FFD" w:rsidRPr="00E900A5" w:rsidRDefault="00183FFD" w:rsidP="00183FFD">
                  <w:pPr>
                    <w:spacing w:line="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56AD7F4D"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58F992E0" w14:textId="77777777" w:rsidR="00183FFD" w:rsidRPr="00E900A5" w:rsidRDefault="00183FFD" w:rsidP="00183FFD">
                  <w:pPr>
                    <w:spacing w:line="2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79847669" w14:textId="77777777" w:rsidR="00183FFD" w:rsidRPr="00E900A5" w:rsidRDefault="00183FFD" w:rsidP="00183FFD">
                  <w:pPr>
                    <w:spacing w:line="20" w:lineRule="exact"/>
                    <w:jc w:val="center"/>
                    <w:rPr>
                      <w:rFonts w:ascii="ＭＳ ゴシック" w:eastAsia="ＭＳ ゴシック" w:hAnsi="ＭＳ ゴシック"/>
                      <w:b/>
                      <w:color w:val="FFFFFF"/>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69BF8E95" w14:textId="77777777" w:rsidR="00183FFD" w:rsidRPr="00E900A5" w:rsidRDefault="00183FFD" w:rsidP="00183FFD">
                  <w:pPr>
                    <w:spacing w:line="2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74CDCE74" w14:textId="77777777" w:rsidR="00183FFD" w:rsidRPr="00E900A5" w:rsidRDefault="00183FFD" w:rsidP="00183FFD">
                  <w:pPr>
                    <w:spacing w:line="2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67640AA"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519B6B6F"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52756B92" w14:textId="77777777" w:rsidR="00183FFD" w:rsidRPr="00E900A5" w:rsidRDefault="00183FFD" w:rsidP="00183FFD">
                  <w:pPr>
                    <w:spacing w:line="2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7DACAF9B" w14:textId="77777777" w:rsidR="00183FFD" w:rsidRPr="00E900A5" w:rsidRDefault="00183FFD" w:rsidP="00183FFD">
                  <w:pPr>
                    <w:spacing w:line="20" w:lineRule="exact"/>
                    <w:jc w:val="left"/>
                    <w:rPr>
                      <w:color w:val="44546A"/>
                      <w:spacing w:val="-4"/>
                      <w:szCs w:val="21"/>
                    </w:rPr>
                  </w:pPr>
                </w:p>
              </w:tc>
            </w:tr>
            <w:tr w:rsidR="00183FFD" w:rsidRPr="00E900A5" w14:paraId="442BB17C"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C5E0B3"/>
                  <w:vAlign w:val="center"/>
                </w:tcPr>
                <w:p w14:paraId="0F976FD4"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7</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基盤整備</w:t>
                  </w:r>
                </w:p>
              </w:tc>
              <w:tc>
                <w:tcPr>
                  <w:tcW w:w="289" w:type="dxa"/>
                  <w:tcBorders>
                    <w:left w:val="single" w:sz="18" w:space="0" w:color="FFFFFF"/>
                  </w:tcBorders>
                  <w:vAlign w:val="center"/>
                </w:tcPr>
                <w:p w14:paraId="3FA9DFCC"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72FB6F65"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32ED712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7-1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5A1B8C02"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交通環境の充実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6DD71F8F"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70E2B44C"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（1）道路網の整備　（2）公共交通の充実</w:t>
                  </w:r>
                </w:p>
              </w:tc>
            </w:tr>
            <w:tr w:rsidR="00183FFD" w:rsidRPr="00E900A5" w14:paraId="5B0AD2A5"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5B44AED9"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74F49BA3"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6703B020"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1388BBD5"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7F9A85AF" w14:textId="77777777" w:rsidR="00183FFD" w:rsidRPr="00E900A5" w:rsidRDefault="00183FFD" w:rsidP="00183FFD">
                  <w:pPr>
                    <w:spacing w:line="240" w:lineRule="exact"/>
                    <w:jc w:val="left"/>
                    <w:rPr>
                      <w:rFonts w:ascii="ＭＳ ゴシック" w:eastAsia="ＭＳ ゴシック" w:hAnsi="ＭＳ ゴシック"/>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66078A53" w14:textId="77777777" w:rsidR="00183FFD" w:rsidRPr="00E900A5" w:rsidRDefault="00183FFD" w:rsidP="00183FFD">
                  <w:pPr>
                    <w:spacing w:line="240" w:lineRule="exact"/>
                    <w:jc w:val="center"/>
                    <w:rPr>
                      <w:rFonts w:ascii="ＭＳ ゴシック" w:eastAsia="ＭＳ ゴシック" w:hAnsi="ＭＳ ゴシック"/>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A5286D1" w14:textId="77777777" w:rsidR="00183FFD" w:rsidRPr="00E900A5" w:rsidRDefault="00183FFD" w:rsidP="00183FFD">
                  <w:pPr>
                    <w:spacing w:line="240" w:lineRule="exact"/>
                    <w:jc w:val="left"/>
                    <w:rPr>
                      <w:rFonts w:ascii="ＭＳ ゴシック" w:eastAsia="ＭＳ ゴシック" w:hAnsi="ＭＳ ゴシック"/>
                      <w:color w:val="44546A"/>
                      <w:spacing w:val="-4"/>
                      <w:szCs w:val="21"/>
                    </w:rPr>
                  </w:pPr>
                </w:p>
              </w:tc>
            </w:tr>
            <w:tr w:rsidR="00183FFD" w:rsidRPr="00E900A5" w14:paraId="3E45D1E6"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493FF229"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3539F027"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ABED92B"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569E07A8"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7-</w:t>
                  </w:r>
                  <w:r w:rsidRPr="00E900A5">
                    <w:rPr>
                      <w:rFonts w:ascii="ＭＳ ゴシック" w:eastAsia="ＭＳ ゴシック" w:hAnsi="ＭＳ ゴシック" w:hint="eastAsia"/>
                      <w:b/>
                      <w:color w:val="FFFFFF"/>
                      <w:szCs w:val="21"/>
                    </w:rPr>
                    <w:t>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0798AB5A"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生活環境の充実</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6F23DB7"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16365ACB"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（1）良好な住環境づくり　（2）美しい景観づくり　（3）安心で安定した水の供給　（4）生活排水の処理　（5）港湾･河川の整備</w:t>
                  </w:r>
                </w:p>
              </w:tc>
            </w:tr>
            <w:tr w:rsidR="00183FFD" w:rsidRPr="00E900A5" w14:paraId="7F909C74"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17922838"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5D1DA0A4"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54A8AB8A"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65C99F8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02FADCF0"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6CFA8833"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62480264"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073C4E7F"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69CEFE15"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44F653DB"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38FBC570"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2DD21B1A"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b/>
                      <w:color w:val="FFFFFF"/>
                      <w:szCs w:val="21"/>
                    </w:rPr>
                    <w:t>7-</w:t>
                  </w:r>
                  <w:r w:rsidRPr="00E900A5">
                    <w:rPr>
                      <w:rFonts w:ascii="ＭＳ ゴシック" w:eastAsia="ＭＳ ゴシック" w:hAnsi="ＭＳ ゴシック" w:hint="eastAsia"/>
                      <w:b/>
                      <w:color w:val="FFFFFF"/>
                      <w:szCs w:val="21"/>
                    </w:rPr>
                    <w:t>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70667DDF"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情報基盤の整備</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26F7D48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CA09337"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（1）情報基盤の整備</w:t>
                  </w:r>
                </w:p>
              </w:tc>
            </w:tr>
            <w:tr w:rsidR="00183FFD" w:rsidRPr="00E900A5" w14:paraId="290ABAE6"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C5E0B3"/>
                  <w:vAlign w:val="center"/>
                </w:tcPr>
                <w:p w14:paraId="2F9C0361"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vAlign w:val="center"/>
                </w:tcPr>
                <w:p w14:paraId="0F3A5E48"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vAlign w:val="center"/>
                </w:tcPr>
                <w:p w14:paraId="4D3FB2EB"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1FBFB525"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89502C4"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797E721"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098AB33C" w14:textId="77777777" w:rsidR="00183FFD" w:rsidRPr="00E900A5" w:rsidRDefault="00183FFD" w:rsidP="00183FFD">
                  <w:pPr>
                    <w:spacing w:line="240" w:lineRule="exact"/>
                    <w:jc w:val="left"/>
                    <w:rPr>
                      <w:color w:val="44546A"/>
                      <w:spacing w:val="-4"/>
                      <w:szCs w:val="21"/>
                    </w:rPr>
                  </w:pPr>
                </w:p>
              </w:tc>
            </w:tr>
            <w:tr w:rsidR="00183FFD" w:rsidRPr="00E900A5" w14:paraId="45272593" w14:textId="77777777" w:rsidTr="00183FFD">
              <w:trPr>
                <w:trHeight w:hRule="exact" w:val="57"/>
                <w:jc w:val="center"/>
              </w:trPr>
              <w:tc>
                <w:tcPr>
                  <w:tcW w:w="1895"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BB0C294" w14:textId="77777777" w:rsidR="00183FFD" w:rsidRPr="00E900A5" w:rsidRDefault="00183FFD" w:rsidP="00183FFD">
                  <w:pPr>
                    <w:spacing w:line="20" w:lineRule="exact"/>
                    <w:jc w:val="center"/>
                    <w:rPr>
                      <w:rFonts w:ascii="ＭＳ ゴシック" w:eastAsia="ＭＳ ゴシック" w:hAnsi="ＭＳ ゴシック"/>
                      <w:b/>
                      <w:bCs/>
                      <w:color w:val="000000"/>
                      <w:szCs w:val="21"/>
                    </w:rPr>
                  </w:pPr>
                </w:p>
              </w:tc>
              <w:tc>
                <w:tcPr>
                  <w:tcW w:w="289" w:type="dxa"/>
                  <w:tcBorders>
                    <w:left w:val="single" w:sz="18" w:space="0" w:color="FFFFFF"/>
                  </w:tcBorders>
                  <w:shd w:val="clear" w:color="auto" w:fill="auto"/>
                  <w:vAlign w:val="center"/>
                </w:tcPr>
                <w:p w14:paraId="67256402" w14:textId="77777777" w:rsidR="00183FFD" w:rsidRPr="00E900A5" w:rsidRDefault="00183FFD" w:rsidP="00183FFD">
                  <w:pPr>
                    <w:spacing w:line="20" w:lineRule="exact"/>
                    <w:jc w:val="center"/>
                    <w:rPr>
                      <w:color w:val="44546A"/>
                      <w:szCs w:val="21"/>
                    </w:rPr>
                  </w:pPr>
                </w:p>
              </w:tc>
              <w:tc>
                <w:tcPr>
                  <w:tcW w:w="290" w:type="dxa"/>
                  <w:tcBorders>
                    <w:right w:val="single" w:sz="18" w:space="0" w:color="FFFFFF"/>
                  </w:tcBorders>
                  <w:shd w:val="clear" w:color="auto" w:fill="auto"/>
                  <w:vAlign w:val="center"/>
                </w:tcPr>
                <w:p w14:paraId="207A7C11" w14:textId="77777777" w:rsidR="00183FFD" w:rsidRPr="00E900A5" w:rsidRDefault="00183FFD" w:rsidP="00183FFD">
                  <w:pPr>
                    <w:spacing w:line="20" w:lineRule="exact"/>
                    <w:jc w:val="center"/>
                    <w:rPr>
                      <w:color w:val="44546A"/>
                      <w:szCs w:val="21"/>
                    </w:rPr>
                  </w:pPr>
                </w:p>
              </w:tc>
              <w:tc>
                <w:tcPr>
                  <w:tcW w:w="67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15F65BC4" w14:textId="77777777" w:rsidR="00183FFD" w:rsidRPr="00E900A5" w:rsidRDefault="00183FFD" w:rsidP="00183FFD">
                  <w:pPr>
                    <w:spacing w:line="20" w:lineRule="exact"/>
                    <w:jc w:val="center"/>
                    <w:rPr>
                      <w:rFonts w:ascii="ＭＳ ゴシック" w:eastAsia="ＭＳ ゴシック" w:hAnsi="ＭＳ ゴシック"/>
                      <w:b/>
                      <w:color w:val="FFFFFF"/>
                      <w:szCs w:val="21"/>
                    </w:rPr>
                  </w:pPr>
                </w:p>
              </w:tc>
              <w:tc>
                <w:tcPr>
                  <w:tcW w:w="3713" w:type="dxa"/>
                  <w:tcBorders>
                    <w:top w:val="single" w:sz="18" w:space="0" w:color="FFFFFF"/>
                    <w:left w:val="single" w:sz="18" w:space="0" w:color="FFFFFF"/>
                    <w:bottom w:val="single" w:sz="18" w:space="0" w:color="FFFFFF"/>
                    <w:right w:val="single" w:sz="18" w:space="0" w:color="FFFFFF"/>
                  </w:tcBorders>
                  <w:vAlign w:val="center"/>
                </w:tcPr>
                <w:p w14:paraId="272B1B89" w14:textId="77777777" w:rsidR="00183FFD" w:rsidRPr="00E900A5" w:rsidRDefault="00183FFD" w:rsidP="00183FFD">
                  <w:pPr>
                    <w:spacing w:line="20" w:lineRule="exact"/>
                    <w:jc w:val="center"/>
                    <w:rPr>
                      <w:color w:val="44546A"/>
                      <w:szCs w:val="21"/>
                    </w:rPr>
                  </w:pPr>
                </w:p>
              </w:tc>
              <w:tc>
                <w:tcPr>
                  <w:tcW w:w="701" w:type="dxa"/>
                  <w:gridSpan w:val="2"/>
                  <w:tcBorders>
                    <w:top w:val="single" w:sz="18" w:space="0" w:color="FFFFFF"/>
                    <w:left w:val="single" w:sz="18" w:space="0" w:color="FFFFFF"/>
                    <w:bottom w:val="single" w:sz="18" w:space="0" w:color="FFFFFF"/>
                    <w:right w:val="single" w:sz="18" w:space="0" w:color="FFFFFF"/>
                  </w:tcBorders>
                  <w:shd w:val="clear" w:color="auto" w:fill="auto"/>
                  <w:vAlign w:val="center"/>
                </w:tcPr>
                <w:p w14:paraId="3BCC2C7D" w14:textId="77777777" w:rsidR="00183FFD" w:rsidRPr="00E900A5" w:rsidRDefault="00183FFD" w:rsidP="00183FFD">
                  <w:pPr>
                    <w:spacing w:line="20" w:lineRule="exact"/>
                    <w:jc w:val="center"/>
                    <w:rPr>
                      <w:color w:val="44546A"/>
                      <w:szCs w:val="21"/>
                    </w:rPr>
                  </w:pPr>
                </w:p>
              </w:tc>
              <w:tc>
                <w:tcPr>
                  <w:tcW w:w="5768"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2D38975"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84D2360" w14:textId="77777777" w:rsidR="00183FFD" w:rsidRPr="00E900A5" w:rsidRDefault="00183FFD" w:rsidP="00183FFD">
                  <w:pPr>
                    <w:spacing w:line="20" w:lineRule="exact"/>
                    <w:jc w:val="left"/>
                    <w:rPr>
                      <w:color w:val="44546A"/>
                      <w:spacing w:val="-4"/>
                      <w:szCs w:val="21"/>
                    </w:rPr>
                  </w:pPr>
                </w:p>
              </w:tc>
              <w:tc>
                <w:tcPr>
                  <w:tcW w:w="2076"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3252D37F" w14:textId="77777777" w:rsidR="00183FFD" w:rsidRPr="00E900A5" w:rsidRDefault="00183FFD" w:rsidP="00183FFD">
                  <w:pPr>
                    <w:spacing w:line="20" w:lineRule="exact"/>
                    <w:jc w:val="left"/>
                    <w:rPr>
                      <w:color w:val="44546A"/>
                      <w:spacing w:val="-4"/>
                      <w:szCs w:val="21"/>
                    </w:rPr>
                  </w:pPr>
                </w:p>
              </w:tc>
              <w:tc>
                <w:tcPr>
                  <w:tcW w:w="3582" w:type="dxa"/>
                  <w:tcBorders>
                    <w:top w:val="single" w:sz="18" w:space="0" w:color="FFFFFF"/>
                    <w:left w:val="single" w:sz="18" w:space="0" w:color="FFFFFF"/>
                    <w:bottom w:val="single" w:sz="18" w:space="0" w:color="FFFFFF"/>
                    <w:right w:val="single" w:sz="18" w:space="0" w:color="FFFFFF"/>
                  </w:tcBorders>
                  <w:shd w:val="clear" w:color="auto" w:fill="auto"/>
                  <w:vAlign w:val="center"/>
                </w:tcPr>
                <w:p w14:paraId="2E887CC4" w14:textId="77777777" w:rsidR="00183FFD" w:rsidRPr="00E900A5" w:rsidRDefault="00183FFD" w:rsidP="00183FFD">
                  <w:pPr>
                    <w:spacing w:line="20" w:lineRule="exact"/>
                    <w:jc w:val="left"/>
                    <w:rPr>
                      <w:color w:val="44546A"/>
                      <w:spacing w:val="-4"/>
                      <w:szCs w:val="21"/>
                    </w:rPr>
                  </w:pPr>
                </w:p>
              </w:tc>
            </w:tr>
            <w:tr w:rsidR="00183FFD" w:rsidRPr="00E900A5" w14:paraId="6B687540" w14:textId="77777777" w:rsidTr="00183FFD">
              <w:trPr>
                <w:trHeight w:hRule="exact" w:val="227"/>
                <w:jc w:val="center"/>
              </w:trPr>
              <w:tc>
                <w:tcPr>
                  <w:tcW w:w="1895" w:type="dxa"/>
                  <w:vMerge w:val="restart"/>
                  <w:tcBorders>
                    <w:top w:val="single" w:sz="18" w:space="0" w:color="FFFFFF"/>
                    <w:left w:val="single" w:sz="18" w:space="0" w:color="FFFFFF"/>
                    <w:bottom w:val="single" w:sz="18" w:space="0" w:color="FFFFFF"/>
                    <w:right w:val="single" w:sz="18" w:space="0" w:color="FFFFFF"/>
                  </w:tcBorders>
                  <w:shd w:val="clear" w:color="auto" w:fill="F7CAAC"/>
                  <w:vAlign w:val="center"/>
                </w:tcPr>
                <w:p w14:paraId="09D93EFD"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r w:rsidRPr="00E900A5">
                    <w:rPr>
                      <w:rFonts w:ascii="ＭＳ ゴシック" w:eastAsia="ＭＳ ゴシック" w:hAnsi="ＭＳ ゴシック" w:hint="eastAsia"/>
                      <w:b/>
                      <w:bCs/>
                      <w:color w:val="000000"/>
                      <w:szCs w:val="21"/>
                    </w:rPr>
                    <w:t>8</w:t>
                  </w:r>
                  <w:r w:rsidRPr="00E900A5">
                    <w:rPr>
                      <w:rFonts w:ascii="ＭＳ ゴシック" w:eastAsia="ＭＳ ゴシック" w:hAnsi="ＭＳ ゴシック"/>
                      <w:b/>
                      <w:bCs/>
                      <w:color w:val="000000"/>
                      <w:szCs w:val="21"/>
                    </w:rPr>
                    <w:t>．</w:t>
                  </w:r>
                  <w:r w:rsidRPr="00E900A5">
                    <w:rPr>
                      <w:rFonts w:ascii="ＭＳ ゴシック" w:eastAsia="ＭＳ ゴシック" w:hAnsi="ＭＳ ゴシック" w:hint="eastAsia"/>
                      <w:b/>
                      <w:bCs/>
                      <w:color w:val="000000"/>
                      <w:szCs w:val="21"/>
                    </w:rPr>
                    <w:t>協働行政</w:t>
                  </w:r>
                </w:p>
              </w:tc>
              <w:tc>
                <w:tcPr>
                  <w:tcW w:w="289" w:type="dxa"/>
                  <w:tcBorders>
                    <w:left w:val="single" w:sz="18" w:space="0" w:color="FFFFFF"/>
                  </w:tcBorders>
                  <w:vAlign w:val="center"/>
                </w:tcPr>
                <w:p w14:paraId="6E52276E" w14:textId="77777777" w:rsidR="00183FFD" w:rsidRPr="00E900A5" w:rsidRDefault="00183FFD" w:rsidP="00183FFD">
                  <w:pPr>
                    <w:spacing w:line="100" w:lineRule="exact"/>
                    <w:jc w:val="center"/>
                    <w:rPr>
                      <w:color w:val="44546A"/>
                      <w:szCs w:val="21"/>
                    </w:rPr>
                  </w:pPr>
                </w:p>
              </w:tc>
              <w:tc>
                <w:tcPr>
                  <w:tcW w:w="290" w:type="dxa"/>
                  <w:tcBorders>
                    <w:bottom w:val="single" w:sz="12" w:space="0" w:color="auto"/>
                    <w:right w:val="single" w:sz="18" w:space="0" w:color="FFFFFF"/>
                  </w:tcBorders>
                  <w:vAlign w:val="center"/>
                </w:tcPr>
                <w:p w14:paraId="60BF97A7"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3129C2B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8-</w:t>
                  </w:r>
                  <w:r w:rsidRPr="00E900A5">
                    <w:rPr>
                      <w:rFonts w:ascii="ＭＳ ゴシック" w:eastAsia="ＭＳ ゴシック" w:hAnsi="ＭＳ ゴシック"/>
                      <w:b/>
                      <w:color w:val="FFFFFF"/>
                      <w:szCs w:val="21"/>
                    </w:rPr>
                    <w:t>1</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2A1F2F7C"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市民協働のまちづくり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096D7574"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473F889B"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（1）市政への市民参加　（2）市民活動・自治会活動等の活性化　（3）まちづくり人材の育成</w:t>
                  </w:r>
                </w:p>
              </w:tc>
            </w:tr>
            <w:tr w:rsidR="00183FFD" w:rsidRPr="00E900A5" w14:paraId="0D108D54"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21671B60"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0B9206EC"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7C20456D"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7D14618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1EF6146"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2773886F"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1645C12D"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479C7EF3"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4F0A88E9"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623331BA"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610799AA"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7B9EFA94"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8-2</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1CFFE838"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人権尊重・男女共同参画のまちづくり</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207C67EA"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5FAB3EFE"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（1）人権尊重・平和行政の推進　（2）男女共同参画のまちづくり</w:t>
                  </w:r>
                </w:p>
              </w:tc>
            </w:tr>
            <w:tr w:rsidR="00183FFD" w:rsidRPr="00E900A5" w14:paraId="4AF47AA2"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59BF0099"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bottom w:val="single" w:sz="12" w:space="0" w:color="auto"/>
                    <w:right w:val="single" w:sz="12" w:space="0" w:color="auto"/>
                  </w:tcBorders>
                  <w:vAlign w:val="center"/>
                </w:tcPr>
                <w:p w14:paraId="0F86E2FF"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44BF1C50"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72AE146F"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1B52CB55"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524F29A9"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41FE118F"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50DAC2B2"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201170F8"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top w:val="single" w:sz="12" w:space="0" w:color="auto"/>
                    <w:left w:val="single" w:sz="18" w:space="0" w:color="FFFFFF"/>
                    <w:right w:val="single" w:sz="12" w:space="0" w:color="auto"/>
                  </w:tcBorders>
                  <w:vAlign w:val="center"/>
                </w:tcPr>
                <w:p w14:paraId="5827A4F2"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3EFC35D"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20268C65"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8-3</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01E4CEB8"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質の高い行政運営</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41DB1C05"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0DCEC7FC"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（1）質の高い行政運営　（2）職員の能力向上と意識改革</w:t>
                  </w:r>
                </w:p>
              </w:tc>
            </w:tr>
            <w:tr w:rsidR="00183FFD" w:rsidRPr="00E900A5" w14:paraId="757A7430"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736C10AF" w14:textId="77777777" w:rsidR="00183FFD" w:rsidRPr="00E900A5" w:rsidRDefault="00183FFD" w:rsidP="00183FFD">
                  <w:pPr>
                    <w:spacing w:line="320" w:lineRule="exact"/>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13C90A9B" w14:textId="77777777" w:rsidR="00183FFD" w:rsidRPr="00E900A5" w:rsidRDefault="00183FFD" w:rsidP="00183FFD">
                  <w:pPr>
                    <w:spacing w:line="100" w:lineRule="exact"/>
                    <w:jc w:val="center"/>
                    <w:rPr>
                      <w:color w:val="44546A"/>
                      <w:szCs w:val="21"/>
                    </w:rPr>
                  </w:pPr>
                </w:p>
              </w:tc>
              <w:tc>
                <w:tcPr>
                  <w:tcW w:w="290" w:type="dxa"/>
                  <w:tcBorders>
                    <w:top w:val="single" w:sz="12" w:space="0" w:color="auto"/>
                    <w:left w:val="single" w:sz="12" w:space="0" w:color="auto"/>
                    <w:right w:val="single" w:sz="18" w:space="0" w:color="FFFFFF"/>
                  </w:tcBorders>
                  <w:vAlign w:val="center"/>
                </w:tcPr>
                <w:p w14:paraId="22A887B2"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366A71A9"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vAlign w:val="center"/>
                </w:tcPr>
                <w:p w14:paraId="2C972A80" w14:textId="77777777" w:rsidR="00183FFD" w:rsidRPr="00E900A5" w:rsidRDefault="00183FFD" w:rsidP="00183FFD">
                  <w:pPr>
                    <w:rPr>
                      <w:rFonts w:ascii="ＭＳ ゴシック" w:eastAsia="ＭＳ ゴシック" w:hAnsi="ＭＳ ゴシック"/>
                      <w:b/>
                      <w:color w:val="000000"/>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vAlign w:val="center"/>
                </w:tcPr>
                <w:p w14:paraId="3E463CA1"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vAlign w:val="center"/>
                </w:tcPr>
                <w:p w14:paraId="2790B4F2" w14:textId="77777777" w:rsidR="00183FFD" w:rsidRPr="00E900A5" w:rsidRDefault="00183FFD" w:rsidP="00183FFD">
                  <w:pPr>
                    <w:jc w:val="left"/>
                    <w:rPr>
                      <w:rFonts w:ascii="ＭＳ ゴシック" w:eastAsia="ＭＳ ゴシック" w:hAnsi="ＭＳ ゴシック"/>
                      <w:b/>
                      <w:color w:val="000000"/>
                      <w:spacing w:val="-4"/>
                      <w:szCs w:val="21"/>
                    </w:rPr>
                  </w:pPr>
                </w:p>
              </w:tc>
            </w:tr>
            <w:tr w:rsidR="00183FFD" w:rsidRPr="00E900A5" w14:paraId="1886088F"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vAlign w:val="center"/>
                </w:tcPr>
                <w:p w14:paraId="75C85231"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right w:val="single" w:sz="12" w:space="0" w:color="auto"/>
                  </w:tcBorders>
                  <w:vAlign w:val="center"/>
                </w:tcPr>
                <w:p w14:paraId="21060C47" w14:textId="77777777" w:rsidR="00183FFD" w:rsidRPr="00E900A5" w:rsidRDefault="00183FFD" w:rsidP="00183FFD">
                  <w:pPr>
                    <w:spacing w:line="100" w:lineRule="exact"/>
                    <w:jc w:val="center"/>
                    <w:rPr>
                      <w:color w:val="44546A"/>
                      <w:szCs w:val="21"/>
                    </w:rPr>
                  </w:pPr>
                </w:p>
              </w:tc>
              <w:tc>
                <w:tcPr>
                  <w:tcW w:w="290" w:type="dxa"/>
                  <w:tcBorders>
                    <w:left w:val="single" w:sz="12" w:space="0" w:color="auto"/>
                    <w:bottom w:val="single" w:sz="12" w:space="0" w:color="auto"/>
                    <w:right w:val="single" w:sz="18" w:space="0" w:color="FFFFFF"/>
                  </w:tcBorders>
                  <w:vAlign w:val="center"/>
                </w:tcPr>
                <w:p w14:paraId="0011B79E" w14:textId="77777777" w:rsidR="00183FFD" w:rsidRPr="00E900A5" w:rsidRDefault="00183FFD" w:rsidP="00183FFD">
                  <w:pPr>
                    <w:spacing w:line="100" w:lineRule="exact"/>
                    <w:jc w:val="center"/>
                    <w:rPr>
                      <w:color w:val="44546A"/>
                      <w:szCs w:val="21"/>
                    </w:rPr>
                  </w:pPr>
                </w:p>
              </w:tc>
              <w:tc>
                <w:tcPr>
                  <w:tcW w:w="678" w:type="dxa"/>
                  <w:vMerge w:val="restart"/>
                  <w:tcBorders>
                    <w:top w:val="single" w:sz="18" w:space="0" w:color="FFFFFF"/>
                    <w:left w:val="single" w:sz="18" w:space="0" w:color="FFFFFF"/>
                    <w:bottom w:val="single" w:sz="18" w:space="0" w:color="FFFFFF"/>
                    <w:right w:val="single" w:sz="18" w:space="0" w:color="FFFFFF"/>
                  </w:tcBorders>
                  <w:shd w:val="clear" w:color="auto" w:fill="8496B0"/>
                  <w:vAlign w:val="center"/>
                </w:tcPr>
                <w:p w14:paraId="42BDE83D" w14:textId="77777777" w:rsidR="00183FFD" w:rsidRPr="00E900A5" w:rsidRDefault="00183FFD" w:rsidP="00183FFD">
                  <w:pPr>
                    <w:spacing w:line="260" w:lineRule="exact"/>
                    <w:jc w:val="center"/>
                    <w:rPr>
                      <w:rFonts w:ascii="ＭＳ ゴシック" w:eastAsia="ＭＳ ゴシック" w:hAnsi="ＭＳ ゴシック"/>
                      <w:b/>
                      <w:color w:val="FFFFFF"/>
                      <w:szCs w:val="21"/>
                    </w:rPr>
                  </w:pPr>
                  <w:r w:rsidRPr="00E900A5">
                    <w:rPr>
                      <w:rFonts w:ascii="ＭＳ ゴシック" w:eastAsia="ＭＳ ゴシック" w:hAnsi="ＭＳ ゴシック" w:hint="eastAsia"/>
                      <w:b/>
                      <w:color w:val="FFFFFF"/>
                      <w:szCs w:val="21"/>
                    </w:rPr>
                    <w:t>8-4</w:t>
                  </w:r>
                </w:p>
              </w:tc>
              <w:tc>
                <w:tcPr>
                  <w:tcW w:w="3713" w:type="dxa"/>
                  <w:vMerge w:val="restart"/>
                  <w:tcBorders>
                    <w:top w:val="single" w:sz="18" w:space="0" w:color="FFFFFF"/>
                    <w:left w:val="single" w:sz="18" w:space="0" w:color="FFFFFF"/>
                    <w:bottom w:val="single" w:sz="18" w:space="0" w:color="FFFFFF"/>
                    <w:right w:val="single" w:sz="18" w:space="0" w:color="FFFFFF"/>
                  </w:tcBorders>
                  <w:shd w:val="clear" w:color="auto" w:fill="DEEAF6"/>
                  <w:vAlign w:val="center"/>
                </w:tcPr>
                <w:p w14:paraId="0A833CB7" w14:textId="77777777" w:rsidR="00183FFD" w:rsidRPr="00E900A5" w:rsidRDefault="00183FFD" w:rsidP="00183FFD">
                  <w:pPr>
                    <w:rPr>
                      <w:rFonts w:ascii="ＭＳ ゴシック" w:eastAsia="ＭＳ ゴシック" w:hAnsi="ＭＳ ゴシック"/>
                      <w:b/>
                      <w:color w:val="000000"/>
                      <w:szCs w:val="21"/>
                    </w:rPr>
                  </w:pPr>
                  <w:r w:rsidRPr="00E900A5">
                    <w:rPr>
                      <w:rFonts w:ascii="ＭＳ ゴシック" w:eastAsia="ＭＳ ゴシック" w:hAnsi="ＭＳ ゴシック" w:hint="eastAsia"/>
                      <w:b/>
                      <w:color w:val="000000"/>
                      <w:szCs w:val="21"/>
                    </w:rPr>
                    <w:t>持続可能な財政運営</w:t>
                  </w:r>
                </w:p>
              </w:tc>
              <w:tc>
                <w:tcPr>
                  <w:tcW w:w="701" w:type="dxa"/>
                  <w:gridSpan w:val="2"/>
                  <w:tcBorders>
                    <w:top w:val="single" w:sz="18" w:space="0" w:color="FFFFFF"/>
                    <w:left w:val="single" w:sz="18" w:space="0" w:color="FFFFFF"/>
                    <w:bottom w:val="single" w:sz="12" w:space="0" w:color="000000"/>
                    <w:right w:val="single" w:sz="18" w:space="0" w:color="FFFFFF"/>
                  </w:tcBorders>
                  <w:shd w:val="clear" w:color="auto" w:fill="auto"/>
                  <w:vAlign w:val="center"/>
                </w:tcPr>
                <w:p w14:paraId="67BCDD58" w14:textId="77777777" w:rsidR="00183FFD" w:rsidRPr="00E900A5" w:rsidRDefault="00183FFD" w:rsidP="00183FFD">
                  <w:pPr>
                    <w:jc w:val="center"/>
                    <w:rPr>
                      <w:rFonts w:ascii="ＭＳ ゴシック" w:eastAsia="ＭＳ ゴシック" w:hAnsi="ＭＳ ゴシック"/>
                      <w:b/>
                      <w:color w:val="000000"/>
                      <w:szCs w:val="21"/>
                    </w:rPr>
                  </w:pPr>
                </w:p>
              </w:tc>
              <w:tc>
                <w:tcPr>
                  <w:tcW w:w="13502" w:type="dxa"/>
                  <w:gridSpan w:val="4"/>
                  <w:vMerge w:val="restart"/>
                  <w:tcBorders>
                    <w:top w:val="single" w:sz="18" w:space="0" w:color="FFFFFF"/>
                    <w:left w:val="single" w:sz="18" w:space="0" w:color="FFFFFF"/>
                    <w:right w:val="single" w:sz="18" w:space="0" w:color="FFFFFF"/>
                  </w:tcBorders>
                  <w:shd w:val="clear" w:color="auto" w:fill="auto"/>
                  <w:vAlign w:val="center"/>
                </w:tcPr>
                <w:p w14:paraId="538460E5" w14:textId="77777777" w:rsidR="00183FFD" w:rsidRPr="00E900A5" w:rsidRDefault="00183FFD" w:rsidP="00183FFD">
                  <w:pPr>
                    <w:jc w:val="left"/>
                    <w:rPr>
                      <w:rFonts w:ascii="ＭＳ ゴシック" w:eastAsia="ＭＳ ゴシック" w:hAnsi="ＭＳ ゴシック"/>
                      <w:b/>
                      <w:color w:val="000000"/>
                      <w:spacing w:val="-4"/>
                      <w:szCs w:val="21"/>
                    </w:rPr>
                  </w:pPr>
                  <w:r w:rsidRPr="00E900A5">
                    <w:rPr>
                      <w:rFonts w:ascii="ＭＳ ゴシック" w:eastAsia="ＭＳ ゴシック" w:hAnsi="ＭＳ ゴシック" w:hint="eastAsia"/>
                      <w:b/>
                      <w:color w:val="000000"/>
                      <w:spacing w:val="-4"/>
                      <w:szCs w:val="21"/>
                    </w:rPr>
                    <w:t>（1）財政の安定化　（2）自主財源の確保と資産の有効活用</w:t>
                  </w:r>
                </w:p>
              </w:tc>
            </w:tr>
            <w:tr w:rsidR="00183FFD" w:rsidRPr="00E900A5" w14:paraId="1D74D521" w14:textId="77777777" w:rsidTr="00183FFD">
              <w:trPr>
                <w:trHeight w:hRule="exact" w:val="227"/>
                <w:jc w:val="center"/>
              </w:trPr>
              <w:tc>
                <w:tcPr>
                  <w:tcW w:w="1895" w:type="dxa"/>
                  <w:vMerge/>
                  <w:tcBorders>
                    <w:top w:val="single" w:sz="18" w:space="0" w:color="FFFFFF"/>
                    <w:left w:val="single" w:sz="18" w:space="0" w:color="FFFFFF"/>
                    <w:bottom w:val="single" w:sz="18" w:space="0" w:color="FFFFFF"/>
                    <w:right w:val="single" w:sz="18" w:space="0" w:color="FFFFFF"/>
                  </w:tcBorders>
                  <w:shd w:val="clear" w:color="auto" w:fill="F7CAAC"/>
                </w:tcPr>
                <w:p w14:paraId="690327D8" w14:textId="77777777" w:rsidR="00183FFD" w:rsidRPr="00E900A5" w:rsidRDefault="00183FFD" w:rsidP="00183FFD">
                  <w:pPr>
                    <w:spacing w:line="300" w:lineRule="exact"/>
                    <w:ind w:leftChars="50" w:left="105"/>
                    <w:jc w:val="center"/>
                    <w:rPr>
                      <w:rFonts w:ascii="ＭＳ ゴシック" w:eastAsia="ＭＳ ゴシック" w:hAnsi="ＭＳ ゴシック"/>
                      <w:b/>
                      <w:bCs/>
                      <w:color w:val="000000"/>
                      <w:szCs w:val="21"/>
                    </w:rPr>
                  </w:pPr>
                </w:p>
              </w:tc>
              <w:tc>
                <w:tcPr>
                  <w:tcW w:w="289" w:type="dxa"/>
                  <w:tcBorders>
                    <w:left w:val="single" w:sz="18" w:space="0" w:color="FFFFFF"/>
                  </w:tcBorders>
                </w:tcPr>
                <w:p w14:paraId="391C77C4" w14:textId="77777777" w:rsidR="00183FFD" w:rsidRPr="00E900A5" w:rsidRDefault="00183FFD" w:rsidP="00183FFD">
                  <w:pPr>
                    <w:spacing w:line="100" w:lineRule="exact"/>
                    <w:jc w:val="center"/>
                    <w:rPr>
                      <w:color w:val="44546A"/>
                      <w:szCs w:val="21"/>
                    </w:rPr>
                  </w:pPr>
                </w:p>
              </w:tc>
              <w:tc>
                <w:tcPr>
                  <w:tcW w:w="290" w:type="dxa"/>
                  <w:tcBorders>
                    <w:top w:val="single" w:sz="12" w:space="0" w:color="auto"/>
                    <w:right w:val="single" w:sz="18" w:space="0" w:color="FFFFFF"/>
                  </w:tcBorders>
                </w:tcPr>
                <w:p w14:paraId="142B5C11" w14:textId="77777777" w:rsidR="00183FFD" w:rsidRPr="00E900A5" w:rsidRDefault="00183FFD" w:rsidP="00183FFD">
                  <w:pPr>
                    <w:spacing w:line="100" w:lineRule="exact"/>
                    <w:jc w:val="center"/>
                    <w:rPr>
                      <w:color w:val="44546A"/>
                      <w:szCs w:val="21"/>
                    </w:rPr>
                  </w:pPr>
                </w:p>
              </w:tc>
              <w:tc>
                <w:tcPr>
                  <w:tcW w:w="678" w:type="dxa"/>
                  <w:vMerge/>
                  <w:tcBorders>
                    <w:top w:val="single" w:sz="18" w:space="0" w:color="FFFFFF"/>
                    <w:left w:val="single" w:sz="18" w:space="0" w:color="FFFFFF"/>
                    <w:bottom w:val="single" w:sz="18" w:space="0" w:color="FFFFFF"/>
                    <w:right w:val="single" w:sz="18" w:space="0" w:color="FFFFFF"/>
                  </w:tcBorders>
                  <w:shd w:val="clear" w:color="auto" w:fill="8496B0"/>
                  <w:vAlign w:val="center"/>
                </w:tcPr>
                <w:p w14:paraId="5E77C50D" w14:textId="77777777" w:rsidR="00183FFD" w:rsidRPr="00E900A5" w:rsidRDefault="00183FFD" w:rsidP="00183FFD">
                  <w:pPr>
                    <w:spacing w:line="260" w:lineRule="exact"/>
                    <w:ind w:leftChars="200" w:left="420"/>
                    <w:jc w:val="left"/>
                    <w:rPr>
                      <w:color w:val="44546A"/>
                      <w:szCs w:val="21"/>
                    </w:rPr>
                  </w:pPr>
                </w:p>
              </w:tc>
              <w:tc>
                <w:tcPr>
                  <w:tcW w:w="3713" w:type="dxa"/>
                  <w:vMerge/>
                  <w:tcBorders>
                    <w:top w:val="single" w:sz="18" w:space="0" w:color="FFFFFF"/>
                    <w:left w:val="single" w:sz="18" w:space="0" w:color="FFFFFF"/>
                    <w:bottom w:val="single" w:sz="18" w:space="0" w:color="FFFFFF"/>
                    <w:right w:val="single" w:sz="18" w:space="0" w:color="FFFFFF"/>
                  </w:tcBorders>
                  <w:shd w:val="clear" w:color="auto" w:fill="DEEAF6"/>
                </w:tcPr>
                <w:p w14:paraId="33CF6B80" w14:textId="77777777" w:rsidR="00183FFD" w:rsidRPr="00E900A5" w:rsidRDefault="00183FFD" w:rsidP="00183FFD">
                  <w:pPr>
                    <w:spacing w:line="240" w:lineRule="exact"/>
                    <w:jc w:val="center"/>
                    <w:rPr>
                      <w:color w:val="44546A"/>
                      <w:szCs w:val="21"/>
                    </w:rPr>
                  </w:pPr>
                </w:p>
              </w:tc>
              <w:tc>
                <w:tcPr>
                  <w:tcW w:w="701" w:type="dxa"/>
                  <w:gridSpan w:val="2"/>
                  <w:tcBorders>
                    <w:top w:val="single" w:sz="12" w:space="0" w:color="000000"/>
                    <w:left w:val="single" w:sz="18" w:space="0" w:color="FFFFFF"/>
                    <w:bottom w:val="single" w:sz="18" w:space="0" w:color="FFFFFF"/>
                    <w:right w:val="single" w:sz="18" w:space="0" w:color="FFFFFF"/>
                  </w:tcBorders>
                  <w:shd w:val="clear" w:color="auto" w:fill="auto"/>
                </w:tcPr>
                <w:p w14:paraId="375BD6EE" w14:textId="77777777" w:rsidR="00183FFD" w:rsidRPr="00E900A5" w:rsidRDefault="00183FFD" w:rsidP="00183FFD">
                  <w:pPr>
                    <w:spacing w:line="240" w:lineRule="exact"/>
                    <w:jc w:val="center"/>
                    <w:rPr>
                      <w:color w:val="44546A"/>
                      <w:szCs w:val="21"/>
                    </w:rPr>
                  </w:pPr>
                </w:p>
              </w:tc>
              <w:tc>
                <w:tcPr>
                  <w:tcW w:w="13502" w:type="dxa"/>
                  <w:gridSpan w:val="4"/>
                  <w:vMerge/>
                  <w:tcBorders>
                    <w:left w:val="single" w:sz="18" w:space="0" w:color="FFFFFF"/>
                    <w:bottom w:val="single" w:sz="18" w:space="0" w:color="FFFFFF"/>
                    <w:right w:val="single" w:sz="18" w:space="0" w:color="FFFFFF"/>
                  </w:tcBorders>
                  <w:shd w:val="clear" w:color="auto" w:fill="auto"/>
                </w:tcPr>
                <w:p w14:paraId="59514299" w14:textId="77777777" w:rsidR="00183FFD" w:rsidRPr="00E900A5" w:rsidRDefault="00183FFD" w:rsidP="00183FFD">
                  <w:pPr>
                    <w:spacing w:line="240" w:lineRule="exact"/>
                    <w:jc w:val="center"/>
                    <w:rPr>
                      <w:color w:val="44546A"/>
                      <w:szCs w:val="21"/>
                    </w:rPr>
                  </w:pPr>
                </w:p>
              </w:tc>
            </w:tr>
          </w:tbl>
          <w:p w14:paraId="2D11455C" w14:textId="77777777" w:rsidR="00183FFD" w:rsidRDefault="00183FFD" w:rsidP="00EF7619">
            <w:pPr>
              <w:spacing w:line="100" w:lineRule="exact"/>
              <w:rPr>
                <w:color w:val="000000"/>
              </w:rPr>
            </w:pPr>
          </w:p>
          <w:p w14:paraId="115E37E1" w14:textId="47610911" w:rsidR="00183FFD" w:rsidRPr="00183FFD" w:rsidRDefault="00183FFD" w:rsidP="00EF7619">
            <w:pPr>
              <w:spacing w:line="100" w:lineRule="exact"/>
              <w:rPr>
                <w:color w:val="000000"/>
              </w:rPr>
            </w:pPr>
          </w:p>
        </w:tc>
      </w:tr>
    </w:tbl>
    <w:p w14:paraId="1B73461E" w14:textId="361F9D30" w:rsidR="00C06FEF" w:rsidRDefault="00C06FEF" w:rsidP="00C06FEF">
      <w:pPr>
        <w:spacing w:line="100" w:lineRule="exact"/>
      </w:pPr>
    </w:p>
    <w:sectPr w:rsidR="00C06FEF" w:rsidSect="00764005">
      <w:footerReference w:type="default" r:id="rId29"/>
      <w:pgSz w:w="23814" w:h="16840" w:orient="landscape" w:code="8"/>
      <w:pgMar w:top="454" w:right="1077" w:bottom="454" w:left="1077" w:header="454" w:footer="283"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C2B59" w14:textId="77777777" w:rsidR="00B6105A" w:rsidRDefault="00B6105A" w:rsidP="0042398E">
      <w:r>
        <w:separator/>
      </w:r>
    </w:p>
  </w:endnote>
  <w:endnote w:type="continuationSeparator" w:id="0">
    <w:p w14:paraId="3CD1A4FD" w14:textId="77777777" w:rsidR="00B6105A" w:rsidRDefault="00B6105A" w:rsidP="0042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041B9" w14:textId="77777777" w:rsidR="00B6105A" w:rsidRPr="002B552F" w:rsidRDefault="00B6105A" w:rsidP="002B552F">
    <w:pPr>
      <w:pStyle w:val="a9"/>
      <w:jc w:val="cente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2B552F">
      <w:rPr>
        <w:rFonts w:ascii="ＭＳ ゴシック" w:eastAsia="ＭＳ ゴシック" w:hAnsi="ＭＳ ゴシック"/>
        <w:szCs w:val="21"/>
      </w:rPr>
      <w:fldChar w:fldCharType="begin"/>
    </w:r>
    <w:r w:rsidRPr="002B552F">
      <w:rPr>
        <w:rFonts w:ascii="ＭＳ ゴシック" w:eastAsia="ＭＳ ゴシック" w:hAnsi="ＭＳ ゴシック"/>
        <w:szCs w:val="21"/>
      </w:rPr>
      <w:instrText xml:space="preserve"> PAGE   \* MERGEFORMAT </w:instrText>
    </w:r>
    <w:r w:rsidRPr="002B552F">
      <w:rPr>
        <w:rFonts w:ascii="ＭＳ ゴシック" w:eastAsia="ＭＳ ゴシック" w:hAnsi="ＭＳ ゴシック"/>
        <w:szCs w:val="21"/>
      </w:rPr>
      <w:fldChar w:fldCharType="separate"/>
    </w:r>
    <w:r w:rsidRPr="00856245">
      <w:rPr>
        <w:rFonts w:ascii="ＭＳ ゴシック" w:eastAsia="ＭＳ ゴシック" w:hAnsi="ＭＳ ゴシック"/>
        <w:noProof/>
        <w:szCs w:val="21"/>
        <w:lang w:val="ja-JP"/>
      </w:rPr>
      <w:t>7</w:t>
    </w:r>
    <w:r w:rsidRPr="002B552F">
      <w:rPr>
        <w:rFonts w:ascii="ＭＳ ゴシック" w:eastAsia="ＭＳ ゴシック" w:hAnsi="ＭＳ ゴシック"/>
        <w:szCs w:val="21"/>
      </w:rPr>
      <w:fldChar w:fldCharType="end"/>
    </w:r>
    <w:r>
      <w:rPr>
        <w:rFonts w:ascii="ＭＳ ゴシック" w:eastAsia="ＭＳ ゴシック" w:hAnsi="ＭＳ ゴシック" w:hint="eastAsia"/>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E2422" w14:textId="77777777" w:rsidR="00B6105A" w:rsidRDefault="00B6105A" w:rsidP="0042398E">
      <w:r>
        <w:separator/>
      </w:r>
    </w:p>
  </w:footnote>
  <w:footnote w:type="continuationSeparator" w:id="0">
    <w:p w14:paraId="72DC394C" w14:textId="77777777" w:rsidR="00B6105A" w:rsidRDefault="00B6105A" w:rsidP="004239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61D17"/>
    <w:multiLevelType w:val="hybridMultilevel"/>
    <w:tmpl w:val="0AA6F418"/>
    <w:lvl w:ilvl="0" w:tplc="DA7A373A">
      <w:numFmt w:val="bullet"/>
      <w:lvlText w:val="◎"/>
      <w:lvlJc w:val="left"/>
      <w:pPr>
        <w:ind w:left="996" w:hanging="360"/>
      </w:pPr>
      <w:rPr>
        <w:rFonts w:ascii="ＭＳ 明朝" w:eastAsia="ＭＳ 明朝" w:hAnsi="ＭＳ 明朝" w:cs="Times New Roman" w:hint="eastAsia"/>
      </w:rPr>
    </w:lvl>
    <w:lvl w:ilvl="1" w:tplc="0409000B" w:tentative="1">
      <w:start w:val="1"/>
      <w:numFmt w:val="bullet"/>
      <w:lvlText w:val=""/>
      <w:lvlJc w:val="left"/>
      <w:pPr>
        <w:ind w:left="1476" w:hanging="420"/>
      </w:pPr>
      <w:rPr>
        <w:rFonts w:ascii="Wingdings" w:hAnsi="Wingdings" w:hint="default"/>
      </w:rPr>
    </w:lvl>
    <w:lvl w:ilvl="2" w:tplc="0409000D" w:tentative="1">
      <w:start w:val="1"/>
      <w:numFmt w:val="bullet"/>
      <w:lvlText w:val=""/>
      <w:lvlJc w:val="left"/>
      <w:pPr>
        <w:ind w:left="1896" w:hanging="420"/>
      </w:pPr>
      <w:rPr>
        <w:rFonts w:ascii="Wingdings" w:hAnsi="Wingdings" w:hint="default"/>
      </w:rPr>
    </w:lvl>
    <w:lvl w:ilvl="3" w:tplc="04090001" w:tentative="1">
      <w:start w:val="1"/>
      <w:numFmt w:val="bullet"/>
      <w:lvlText w:val=""/>
      <w:lvlJc w:val="left"/>
      <w:pPr>
        <w:ind w:left="2316" w:hanging="420"/>
      </w:pPr>
      <w:rPr>
        <w:rFonts w:ascii="Wingdings" w:hAnsi="Wingdings" w:hint="default"/>
      </w:rPr>
    </w:lvl>
    <w:lvl w:ilvl="4" w:tplc="0409000B" w:tentative="1">
      <w:start w:val="1"/>
      <w:numFmt w:val="bullet"/>
      <w:lvlText w:val=""/>
      <w:lvlJc w:val="left"/>
      <w:pPr>
        <w:ind w:left="2736" w:hanging="420"/>
      </w:pPr>
      <w:rPr>
        <w:rFonts w:ascii="Wingdings" w:hAnsi="Wingdings" w:hint="default"/>
      </w:rPr>
    </w:lvl>
    <w:lvl w:ilvl="5" w:tplc="0409000D" w:tentative="1">
      <w:start w:val="1"/>
      <w:numFmt w:val="bullet"/>
      <w:lvlText w:val=""/>
      <w:lvlJc w:val="left"/>
      <w:pPr>
        <w:ind w:left="3156" w:hanging="420"/>
      </w:pPr>
      <w:rPr>
        <w:rFonts w:ascii="Wingdings" w:hAnsi="Wingdings" w:hint="default"/>
      </w:rPr>
    </w:lvl>
    <w:lvl w:ilvl="6" w:tplc="04090001" w:tentative="1">
      <w:start w:val="1"/>
      <w:numFmt w:val="bullet"/>
      <w:lvlText w:val=""/>
      <w:lvlJc w:val="left"/>
      <w:pPr>
        <w:ind w:left="3576" w:hanging="420"/>
      </w:pPr>
      <w:rPr>
        <w:rFonts w:ascii="Wingdings" w:hAnsi="Wingdings" w:hint="default"/>
      </w:rPr>
    </w:lvl>
    <w:lvl w:ilvl="7" w:tplc="0409000B" w:tentative="1">
      <w:start w:val="1"/>
      <w:numFmt w:val="bullet"/>
      <w:lvlText w:val=""/>
      <w:lvlJc w:val="left"/>
      <w:pPr>
        <w:ind w:left="3996" w:hanging="420"/>
      </w:pPr>
      <w:rPr>
        <w:rFonts w:ascii="Wingdings" w:hAnsi="Wingdings" w:hint="default"/>
      </w:rPr>
    </w:lvl>
    <w:lvl w:ilvl="8" w:tplc="0409000D" w:tentative="1">
      <w:start w:val="1"/>
      <w:numFmt w:val="bullet"/>
      <w:lvlText w:val=""/>
      <w:lvlJc w:val="left"/>
      <w:pPr>
        <w:ind w:left="4416" w:hanging="420"/>
      </w:pPr>
      <w:rPr>
        <w:rFonts w:ascii="Wingdings" w:hAnsi="Wingdings" w:hint="default"/>
      </w:rPr>
    </w:lvl>
  </w:abstractNum>
  <w:abstractNum w:abstractNumId="1" w15:restartNumberingAfterBreak="0">
    <w:nsid w:val="2DB651E8"/>
    <w:multiLevelType w:val="hybridMultilevel"/>
    <w:tmpl w:val="B80E5E66"/>
    <w:lvl w:ilvl="0" w:tplc="D9702F82">
      <w:numFmt w:val="bullet"/>
      <w:lvlText w:val="◎"/>
      <w:lvlJc w:val="left"/>
      <w:pPr>
        <w:ind w:left="792" w:hanging="360"/>
      </w:pPr>
      <w:rPr>
        <w:rFonts w:ascii="ＭＳ 明朝" w:eastAsia="ＭＳ 明朝" w:hAnsi="ＭＳ 明朝" w:cs="Times New Roman" w:hint="eastAsia"/>
      </w:rPr>
    </w:lvl>
    <w:lvl w:ilvl="1" w:tplc="0409000B" w:tentative="1">
      <w:start w:val="1"/>
      <w:numFmt w:val="bullet"/>
      <w:lvlText w:val=""/>
      <w:lvlJc w:val="left"/>
      <w:pPr>
        <w:ind w:left="1272" w:hanging="420"/>
      </w:pPr>
      <w:rPr>
        <w:rFonts w:ascii="Wingdings" w:hAnsi="Wingdings" w:hint="default"/>
      </w:rPr>
    </w:lvl>
    <w:lvl w:ilvl="2" w:tplc="0409000D"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B" w:tentative="1">
      <w:start w:val="1"/>
      <w:numFmt w:val="bullet"/>
      <w:lvlText w:val=""/>
      <w:lvlJc w:val="left"/>
      <w:pPr>
        <w:ind w:left="2532" w:hanging="420"/>
      </w:pPr>
      <w:rPr>
        <w:rFonts w:ascii="Wingdings" w:hAnsi="Wingdings" w:hint="default"/>
      </w:rPr>
    </w:lvl>
    <w:lvl w:ilvl="5" w:tplc="0409000D"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B" w:tentative="1">
      <w:start w:val="1"/>
      <w:numFmt w:val="bullet"/>
      <w:lvlText w:val=""/>
      <w:lvlJc w:val="left"/>
      <w:pPr>
        <w:ind w:left="3792" w:hanging="420"/>
      </w:pPr>
      <w:rPr>
        <w:rFonts w:ascii="Wingdings" w:hAnsi="Wingdings" w:hint="default"/>
      </w:rPr>
    </w:lvl>
    <w:lvl w:ilvl="8" w:tplc="0409000D" w:tentative="1">
      <w:start w:val="1"/>
      <w:numFmt w:val="bullet"/>
      <w:lvlText w:val=""/>
      <w:lvlJc w:val="left"/>
      <w:pPr>
        <w:ind w:left="4212" w:hanging="420"/>
      </w:pPr>
      <w:rPr>
        <w:rFonts w:ascii="Wingdings" w:hAnsi="Wingdings" w:hint="default"/>
      </w:rPr>
    </w:lvl>
  </w:abstractNum>
  <w:abstractNum w:abstractNumId="2" w15:restartNumberingAfterBreak="0">
    <w:nsid w:val="71396EC5"/>
    <w:multiLevelType w:val="hybridMultilevel"/>
    <w:tmpl w:val="BC1E43EA"/>
    <w:lvl w:ilvl="0" w:tplc="F0C8A71E">
      <w:numFmt w:val="bullet"/>
      <w:lvlText w:val="◎"/>
      <w:lvlJc w:val="left"/>
      <w:pPr>
        <w:ind w:left="685" w:hanging="360"/>
      </w:pPr>
      <w:rPr>
        <w:rFonts w:ascii="ＭＳ 明朝" w:eastAsia="ＭＳ 明朝" w:hAnsi="ＭＳ 明朝" w:cs="Times New Roman" w:hint="eastAsia"/>
      </w:rPr>
    </w:lvl>
    <w:lvl w:ilvl="1" w:tplc="0409000B" w:tentative="1">
      <w:start w:val="1"/>
      <w:numFmt w:val="bullet"/>
      <w:lvlText w:val=""/>
      <w:lvlJc w:val="left"/>
      <w:pPr>
        <w:ind w:left="1165" w:hanging="420"/>
      </w:pPr>
      <w:rPr>
        <w:rFonts w:ascii="Wingdings" w:hAnsi="Wingdings" w:hint="default"/>
      </w:rPr>
    </w:lvl>
    <w:lvl w:ilvl="2" w:tplc="0409000D" w:tentative="1">
      <w:start w:val="1"/>
      <w:numFmt w:val="bullet"/>
      <w:lvlText w:val=""/>
      <w:lvlJc w:val="left"/>
      <w:pPr>
        <w:ind w:left="1585" w:hanging="420"/>
      </w:pPr>
      <w:rPr>
        <w:rFonts w:ascii="Wingdings" w:hAnsi="Wingdings" w:hint="default"/>
      </w:rPr>
    </w:lvl>
    <w:lvl w:ilvl="3" w:tplc="04090001" w:tentative="1">
      <w:start w:val="1"/>
      <w:numFmt w:val="bullet"/>
      <w:lvlText w:val=""/>
      <w:lvlJc w:val="left"/>
      <w:pPr>
        <w:ind w:left="2005" w:hanging="420"/>
      </w:pPr>
      <w:rPr>
        <w:rFonts w:ascii="Wingdings" w:hAnsi="Wingdings" w:hint="default"/>
      </w:rPr>
    </w:lvl>
    <w:lvl w:ilvl="4" w:tplc="0409000B" w:tentative="1">
      <w:start w:val="1"/>
      <w:numFmt w:val="bullet"/>
      <w:lvlText w:val=""/>
      <w:lvlJc w:val="left"/>
      <w:pPr>
        <w:ind w:left="2425" w:hanging="420"/>
      </w:pPr>
      <w:rPr>
        <w:rFonts w:ascii="Wingdings" w:hAnsi="Wingdings" w:hint="default"/>
      </w:rPr>
    </w:lvl>
    <w:lvl w:ilvl="5" w:tplc="0409000D" w:tentative="1">
      <w:start w:val="1"/>
      <w:numFmt w:val="bullet"/>
      <w:lvlText w:val=""/>
      <w:lvlJc w:val="left"/>
      <w:pPr>
        <w:ind w:left="2845" w:hanging="420"/>
      </w:pPr>
      <w:rPr>
        <w:rFonts w:ascii="Wingdings" w:hAnsi="Wingdings" w:hint="default"/>
      </w:rPr>
    </w:lvl>
    <w:lvl w:ilvl="6" w:tplc="04090001" w:tentative="1">
      <w:start w:val="1"/>
      <w:numFmt w:val="bullet"/>
      <w:lvlText w:val=""/>
      <w:lvlJc w:val="left"/>
      <w:pPr>
        <w:ind w:left="3265" w:hanging="420"/>
      </w:pPr>
      <w:rPr>
        <w:rFonts w:ascii="Wingdings" w:hAnsi="Wingdings" w:hint="default"/>
      </w:rPr>
    </w:lvl>
    <w:lvl w:ilvl="7" w:tplc="0409000B" w:tentative="1">
      <w:start w:val="1"/>
      <w:numFmt w:val="bullet"/>
      <w:lvlText w:val=""/>
      <w:lvlJc w:val="left"/>
      <w:pPr>
        <w:ind w:left="3685" w:hanging="420"/>
      </w:pPr>
      <w:rPr>
        <w:rFonts w:ascii="Wingdings" w:hAnsi="Wingdings" w:hint="default"/>
      </w:rPr>
    </w:lvl>
    <w:lvl w:ilvl="8" w:tplc="0409000D" w:tentative="1">
      <w:start w:val="1"/>
      <w:numFmt w:val="bullet"/>
      <w:lvlText w:val=""/>
      <w:lvlJc w:val="left"/>
      <w:pPr>
        <w:ind w:left="4105"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oNotTrackMoves/>
  <w:defaultTabStop w:val="840"/>
  <w:drawingGridHorizontalSpacing w:val="105"/>
  <w:drawingGridVerticalSpacing w:val="157"/>
  <w:displayHorizontalDrawingGridEvery w:val="0"/>
  <w:displayVerticalDrawingGridEvery w:val="2"/>
  <w:characterSpacingControl w:val="compressPunctuation"/>
  <w:hdrShapeDefaults>
    <o:shapedefaults v:ext="edit" spidmax="2175">
      <v:textbox inset="5.85pt,.7pt,5.85pt,.7pt"/>
      <o:colormenu v:ext="edit" fillcolor="none [66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4864"/>
    <w:rsid w:val="000058E9"/>
    <w:rsid w:val="0002367F"/>
    <w:rsid w:val="0002527F"/>
    <w:rsid w:val="00035503"/>
    <w:rsid w:val="00035B3F"/>
    <w:rsid w:val="000364C7"/>
    <w:rsid w:val="00036744"/>
    <w:rsid w:val="000417ED"/>
    <w:rsid w:val="00043779"/>
    <w:rsid w:val="00046DCF"/>
    <w:rsid w:val="000501E6"/>
    <w:rsid w:val="000572C6"/>
    <w:rsid w:val="000632D9"/>
    <w:rsid w:val="000713F2"/>
    <w:rsid w:val="000735E0"/>
    <w:rsid w:val="000758D1"/>
    <w:rsid w:val="000762A1"/>
    <w:rsid w:val="00077A43"/>
    <w:rsid w:val="00080E94"/>
    <w:rsid w:val="00083349"/>
    <w:rsid w:val="00084FA7"/>
    <w:rsid w:val="00086A7F"/>
    <w:rsid w:val="00092743"/>
    <w:rsid w:val="0009536D"/>
    <w:rsid w:val="00095418"/>
    <w:rsid w:val="000A29C6"/>
    <w:rsid w:val="000B33F5"/>
    <w:rsid w:val="000B55DF"/>
    <w:rsid w:val="000C3D27"/>
    <w:rsid w:val="000C4396"/>
    <w:rsid w:val="000D2774"/>
    <w:rsid w:val="000E21E9"/>
    <w:rsid w:val="000E5ACA"/>
    <w:rsid w:val="000F29BA"/>
    <w:rsid w:val="000F5198"/>
    <w:rsid w:val="001015CF"/>
    <w:rsid w:val="001056F6"/>
    <w:rsid w:val="00106248"/>
    <w:rsid w:val="0011286F"/>
    <w:rsid w:val="00113EE2"/>
    <w:rsid w:val="00130DA1"/>
    <w:rsid w:val="001324DE"/>
    <w:rsid w:val="0013541C"/>
    <w:rsid w:val="00141511"/>
    <w:rsid w:val="001512C7"/>
    <w:rsid w:val="00152C71"/>
    <w:rsid w:val="001553CF"/>
    <w:rsid w:val="0015685B"/>
    <w:rsid w:val="001569FC"/>
    <w:rsid w:val="00164B56"/>
    <w:rsid w:val="00164F55"/>
    <w:rsid w:val="00173805"/>
    <w:rsid w:val="001811AC"/>
    <w:rsid w:val="00182B47"/>
    <w:rsid w:val="00183FFD"/>
    <w:rsid w:val="00184E9C"/>
    <w:rsid w:val="001906B9"/>
    <w:rsid w:val="00192336"/>
    <w:rsid w:val="00193860"/>
    <w:rsid w:val="00195FD5"/>
    <w:rsid w:val="001A2DE1"/>
    <w:rsid w:val="001A7A25"/>
    <w:rsid w:val="001B2ECC"/>
    <w:rsid w:val="001B75A0"/>
    <w:rsid w:val="001C4CF7"/>
    <w:rsid w:val="001C5B9F"/>
    <w:rsid w:val="001C5BA8"/>
    <w:rsid w:val="001C6424"/>
    <w:rsid w:val="001E06D0"/>
    <w:rsid w:val="001E2AEB"/>
    <w:rsid w:val="001E5054"/>
    <w:rsid w:val="001F0C36"/>
    <w:rsid w:val="00204222"/>
    <w:rsid w:val="00205B28"/>
    <w:rsid w:val="00216899"/>
    <w:rsid w:val="00216985"/>
    <w:rsid w:val="00222520"/>
    <w:rsid w:val="00222BFE"/>
    <w:rsid w:val="00223338"/>
    <w:rsid w:val="00224703"/>
    <w:rsid w:val="002267CB"/>
    <w:rsid w:val="00236B2A"/>
    <w:rsid w:val="00240A86"/>
    <w:rsid w:val="00242E37"/>
    <w:rsid w:val="00247FEF"/>
    <w:rsid w:val="002521F6"/>
    <w:rsid w:val="00256F59"/>
    <w:rsid w:val="00261A91"/>
    <w:rsid w:val="002624F5"/>
    <w:rsid w:val="00265F18"/>
    <w:rsid w:val="00267648"/>
    <w:rsid w:val="002707C5"/>
    <w:rsid w:val="002708FF"/>
    <w:rsid w:val="0027752A"/>
    <w:rsid w:val="00283475"/>
    <w:rsid w:val="002855D9"/>
    <w:rsid w:val="002861A8"/>
    <w:rsid w:val="00287FFD"/>
    <w:rsid w:val="0029092D"/>
    <w:rsid w:val="00290A3F"/>
    <w:rsid w:val="002919B1"/>
    <w:rsid w:val="00291CBA"/>
    <w:rsid w:val="00293D35"/>
    <w:rsid w:val="002942F3"/>
    <w:rsid w:val="0029484A"/>
    <w:rsid w:val="002A51BF"/>
    <w:rsid w:val="002A6F88"/>
    <w:rsid w:val="002A7BA3"/>
    <w:rsid w:val="002B02E6"/>
    <w:rsid w:val="002B306C"/>
    <w:rsid w:val="002B552F"/>
    <w:rsid w:val="002B584E"/>
    <w:rsid w:val="002C5BD5"/>
    <w:rsid w:val="002C5DFF"/>
    <w:rsid w:val="002D4641"/>
    <w:rsid w:val="002D65A8"/>
    <w:rsid w:val="002D7355"/>
    <w:rsid w:val="002E2978"/>
    <w:rsid w:val="002E358D"/>
    <w:rsid w:val="002F075F"/>
    <w:rsid w:val="002F63C0"/>
    <w:rsid w:val="002F7D55"/>
    <w:rsid w:val="00302C9A"/>
    <w:rsid w:val="003108B2"/>
    <w:rsid w:val="00311CDE"/>
    <w:rsid w:val="00311E82"/>
    <w:rsid w:val="00314B43"/>
    <w:rsid w:val="0032293E"/>
    <w:rsid w:val="003229F9"/>
    <w:rsid w:val="00324BC9"/>
    <w:rsid w:val="003257E6"/>
    <w:rsid w:val="00330C0E"/>
    <w:rsid w:val="00333288"/>
    <w:rsid w:val="003360E5"/>
    <w:rsid w:val="003401A6"/>
    <w:rsid w:val="00341CC2"/>
    <w:rsid w:val="00344796"/>
    <w:rsid w:val="00347C38"/>
    <w:rsid w:val="003507FE"/>
    <w:rsid w:val="00353CC1"/>
    <w:rsid w:val="00355426"/>
    <w:rsid w:val="00355FEC"/>
    <w:rsid w:val="00356D2E"/>
    <w:rsid w:val="00356F57"/>
    <w:rsid w:val="00357D70"/>
    <w:rsid w:val="00360807"/>
    <w:rsid w:val="003645EC"/>
    <w:rsid w:val="00364FB6"/>
    <w:rsid w:val="00373FC4"/>
    <w:rsid w:val="00374DC8"/>
    <w:rsid w:val="00375783"/>
    <w:rsid w:val="00382914"/>
    <w:rsid w:val="003847E3"/>
    <w:rsid w:val="00392E7B"/>
    <w:rsid w:val="003932E7"/>
    <w:rsid w:val="003A66D8"/>
    <w:rsid w:val="003A7409"/>
    <w:rsid w:val="003A79DB"/>
    <w:rsid w:val="003B18F9"/>
    <w:rsid w:val="003C7320"/>
    <w:rsid w:val="003D177A"/>
    <w:rsid w:val="003F3186"/>
    <w:rsid w:val="003F50A6"/>
    <w:rsid w:val="00400809"/>
    <w:rsid w:val="004073F8"/>
    <w:rsid w:val="0041402B"/>
    <w:rsid w:val="0041633E"/>
    <w:rsid w:val="004215BA"/>
    <w:rsid w:val="0042398E"/>
    <w:rsid w:val="004306F1"/>
    <w:rsid w:val="00432E3B"/>
    <w:rsid w:val="00433336"/>
    <w:rsid w:val="00440EAC"/>
    <w:rsid w:val="00444B9E"/>
    <w:rsid w:val="00446400"/>
    <w:rsid w:val="004528FE"/>
    <w:rsid w:val="00452979"/>
    <w:rsid w:val="00457D97"/>
    <w:rsid w:val="004614B0"/>
    <w:rsid w:val="004615F3"/>
    <w:rsid w:val="004619BC"/>
    <w:rsid w:val="00474EC6"/>
    <w:rsid w:val="00475A14"/>
    <w:rsid w:val="004839B5"/>
    <w:rsid w:val="004847EA"/>
    <w:rsid w:val="00494268"/>
    <w:rsid w:val="004A1CED"/>
    <w:rsid w:val="004B3E20"/>
    <w:rsid w:val="004B5167"/>
    <w:rsid w:val="004B663B"/>
    <w:rsid w:val="004C0362"/>
    <w:rsid w:val="004E33C7"/>
    <w:rsid w:val="004E6706"/>
    <w:rsid w:val="004E7466"/>
    <w:rsid w:val="004F6298"/>
    <w:rsid w:val="00502C58"/>
    <w:rsid w:val="00513A4F"/>
    <w:rsid w:val="00514866"/>
    <w:rsid w:val="00520968"/>
    <w:rsid w:val="0052205D"/>
    <w:rsid w:val="00522ABA"/>
    <w:rsid w:val="00530248"/>
    <w:rsid w:val="005306C2"/>
    <w:rsid w:val="0054084D"/>
    <w:rsid w:val="00541BB0"/>
    <w:rsid w:val="00542728"/>
    <w:rsid w:val="00553908"/>
    <w:rsid w:val="005540B1"/>
    <w:rsid w:val="00560792"/>
    <w:rsid w:val="00561772"/>
    <w:rsid w:val="00561D3A"/>
    <w:rsid w:val="00561E5B"/>
    <w:rsid w:val="005666E0"/>
    <w:rsid w:val="0056688D"/>
    <w:rsid w:val="00570829"/>
    <w:rsid w:val="00571317"/>
    <w:rsid w:val="0058452E"/>
    <w:rsid w:val="0059459F"/>
    <w:rsid w:val="00595DE3"/>
    <w:rsid w:val="00597C1F"/>
    <w:rsid w:val="005B094E"/>
    <w:rsid w:val="005B11AC"/>
    <w:rsid w:val="005B3C93"/>
    <w:rsid w:val="005B43B4"/>
    <w:rsid w:val="005B5E69"/>
    <w:rsid w:val="005B6917"/>
    <w:rsid w:val="005B7487"/>
    <w:rsid w:val="005C067F"/>
    <w:rsid w:val="005C4EDE"/>
    <w:rsid w:val="005D13D1"/>
    <w:rsid w:val="005D4E4F"/>
    <w:rsid w:val="005E0E0E"/>
    <w:rsid w:val="005E1BF4"/>
    <w:rsid w:val="005E1E2B"/>
    <w:rsid w:val="005E4B0E"/>
    <w:rsid w:val="005F0196"/>
    <w:rsid w:val="005F10C9"/>
    <w:rsid w:val="005F1BCB"/>
    <w:rsid w:val="005F1C20"/>
    <w:rsid w:val="005F430D"/>
    <w:rsid w:val="005F4CC2"/>
    <w:rsid w:val="005F5B3E"/>
    <w:rsid w:val="0060323D"/>
    <w:rsid w:val="00607830"/>
    <w:rsid w:val="00615A53"/>
    <w:rsid w:val="006162E7"/>
    <w:rsid w:val="006230CC"/>
    <w:rsid w:val="00631220"/>
    <w:rsid w:val="00634500"/>
    <w:rsid w:val="006400C1"/>
    <w:rsid w:val="0064350F"/>
    <w:rsid w:val="0065232E"/>
    <w:rsid w:val="00657A3B"/>
    <w:rsid w:val="006653C3"/>
    <w:rsid w:val="006657A3"/>
    <w:rsid w:val="00674B7E"/>
    <w:rsid w:val="006813F4"/>
    <w:rsid w:val="00681C6B"/>
    <w:rsid w:val="00685895"/>
    <w:rsid w:val="0069390D"/>
    <w:rsid w:val="00696F13"/>
    <w:rsid w:val="006A2FEB"/>
    <w:rsid w:val="006A5983"/>
    <w:rsid w:val="006B1092"/>
    <w:rsid w:val="006B13F3"/>
    <w:rsid w:val="006B283B"/>
    <w:rsid w:val="006B69EA"/>
    <w:rsid w:val="006B7483"/>
    <w:rsid w:val="006C180C"/>
    <w:rsid w:val="006C1CC7"/>
    <w:rsid w:val="006F234F"/>
    <w:rsid w:val="006F249E"/>
    <w:rsid w:val="006F4B58"/>
    <w:rsid w:val="006F53D9"/>
    <w:rsid w:val="007070AD"/>
    <w:rsid w:val="00707EBE"/>
    <w:rsid w:val="00712833"/>
    <w:rsid w:val="007209BB"/>
    <w:rsid w:val="00721E69"/>
    <w:rsid w:val="00727DA6"/>
    <w:rsid w:val="0074596F"/>
    <w:rsid w:val="00750F81"/>
    <w:rsid w:val="007622BB"/>
    <w:rsid w:val="00764005"/>
    <w:rsid w:val="007708D8"/>
    <w:rsid w:val="007717DA"/>
    <w:rsid w:val="00771F1F"/>
    <w:rsid w:val="00782706"/>
    <w:rsid w:val="00783B0C"/>
    <w:rsid w:val="007842D9"/>
    <w:rsid w:val="00785620"/>
    <w:rsid w:val="00787875"/>
    <w:rsid w:val="00794FFC"/>
    <w:rsid w:val="007A4D8B"/>
    <w:rsid w:val="007B00C7"/>
    <w:rsid w:val="007B1DF6"/>
    <w:rsid w:val="007B4524"/>
    <w:rsid w:val="007B452B"/>
    <w:rsid w:val="007C05FB"/>
    <w:rsid w:val="007C34BD"/>
    <w:rsid w:val="007C68A5"/>
    <w:rsid w:val="007C6FC3"/>
    <w:rsid w:val="007C736C"/>
    <w:rsid w:val="007D64C6"/>
    <w:rsid w:val="007E676E"/>
    <w:rsid w:val="007F0E42"/>
    <w:rsid w:val="007F0ED6"/>
    <w:rsid w:val="00810BBB"/>
    <w:rsid w:val="0081278D"/>
    <w:rsid w:val="0081327B"/>
    <w:rsid w:val="00820402"/>
    <w:rsid w:val="008231E7"/>
    <w:rsid w:val="008257A1"/>
    <w:rsid w:val="00832BFF"/>
    <w:rsid w:val="008352C0"/>
    <w:rsid w:val="008440B2"/>
    <w:rsid w:val="00844428"/>
    <w:rsid w:val="008465E5"/>
    <w:rsid w:val="00856245"/>
    <w:rsid w:val="00856F65"/>
    <w:rsid w:val="00857733"/>
    <w:rsid w:val="00864B76"/>
    <w:rsid w:val="00877E89"/>
    <w:rsid w:val="0088076D"/>
    <w:rsid w:val="00880E5B"/>
    <w:rsid w:val="008843B4"/>
    <w:rsid w:val="00890F2F"/>
    <w:rsid w:val="00891654"/>
    <w:rsid w:val="008972BA"/>
    <w:rsid w:val="008A071E"/>
    <w:rsid w:val="008A372A"/>
    <w:rsid w:val="008A4D9D"/>
    <w:rsid w:val="008B0327"/>
    <w:rsid w:val="008B2C26"/>
    <w:rsid w:val="008D3DD7"/>
    <w:rsid w:val="008D742E"/>
    <w:rsid w:val="008E3F1F"/>
    <w:rsid w:val="008F5DB9"/>
    <w:rsid w:val="00903A83"/>
    <w:rsid w:val="00914E31"/>
    <w:rsid w:val="00921835"/>
    <w:rsid w:val="00923890"/>
    <w:rsid w:val="009356AC"/>
    <w:rsid w:val="009407B5"/>
    <w:rsid w:val="00946276"/>
    <w:rsid w:val="0095093D"/>
    <w:rsid w:val="00957C97"/>
    <w:rsid w:val="0096633D"/>
    <w:rsid w:val="00976292"/>
    <w:rsid w:val="00976A54"/>
    <w:rsid w:val="00981BCE"/>
    <w:rsid w:val="009821C6"/>
    <w:rsid w:val="009836C6"/>
    <w:rsid w:val="00983848"/>
    <w:rsid w:val="00991915"/>
    <w:rsid w:val="009A1CB5"/>
    <w:rsid w:val="009A57D3"/>
    <w:rsid w:val="009A74F2"/>
    <w:rsid w:val="009A7AD4"/>
    <w:rsid w:val="009B3732"/>
    <w:rsid w:val="009B4EF7"/>
    <w:rsid w:val="009B64A4"/>
    <w:rsid w:val="009C6D2F"/>
    <w:rsid w:val="009D0DA4"/>
    <w:rsid w:val="009D4E7B"/>
    <w:rsid w:val="009E3ACA"/>
    <w:rsid w:val="009E4164"/>
    <w:rsid w:val="009E46A8"/>
    <w:rsid w:val="009E518D"/>
    <w:rsid w:val="009E63B2"/>
    <w:rsid w:val="009E6A75"/>
    <w:rsid w:val="009E6B0A"/>
    <w:rsid w:val="009F76E4"/>
    <w:rsid w:val="00A0156E"/>
    <w:rsid w:val="00A04ABA"/>
    <w:rsid w:val="00A06255"/>
    <w:rsid w:val="00A13395"/>
    <w:rsid w:val="00A14864"/>
    <w:rsid w:val="00A220CA"/>
    <w:rsid w:val="00A300B0"/>
    <w:rsid w:val="00A52010"/>
    <w:rsid w:val="00A55047"/>
    <w:rsid w:val="00A66142"/>
    <w:rsid w:val="00A66B93"/>
    <w:rsid w:val="00A72357"/>
    <w:rsid w:val="00A74426"/>
    <w:rsid w:val="00A804FF"/>
    <w:rsid w:val="00A87674"/>
    <w:rsid w:val="00A90797"/>
    <w:rsid w:val="00A9179C"/>
    <w:rsid w:val="00A9659A"/>
    <w:rsid w:val="00AA4B17"/>
    <w:rsid w:val="00AB0284"/>
    <w:rsid w:val="00AB03C5"/>
    <w:rsid w:val="00AC17AA"/>
    <w:rsid w:val="00AC1B59"/>
    <w:rsid w:val="00AC1F85"/>
    <w:rsid w:val="00AD0ABB"/>
    <w:rsid w:val="00AD32B9"/>
    <w:rsid w:val="00AD4E59"/>
    <w:rsid w:val="00AD6E57"/>
    <w:rsid w:val="00AE2563"/>
    <w:rsid w:val="00AE257B"/>
    <w:rsid w:val="00AF5150"/>
    <w:rsid w:val="00B016F5"/>
    <w:rsid w:val="00B01729"/>
    <w:rsid w:val="00B05E7E"/>
    <w:rsid w:val="00B06925"/>
    <w:rsid w:val="00B072BC"/>
    <w:rsid w:val="00B103FF"/>
    <w:rsid w:val="00B12A26"/>
    <w:rsid w:val="00B24680"/>
    <w:rsid w:val="00B26FBC"/>
    <w:rsid w:val="00B3012E"/>
    <w:rsid w:val="00B327E8"/>
    <w:rsid w:val="00B3448E"/>
    <w:rsid w:val="00B35399"/>
    <w:rsid w:val="00B36BF2"/>
    <w:rsid w:val="00B44CB4"/>
    <w:rsid w:val="00B50137"/>
    <w:rsid w:val="00B51305"/>
    <w:rsid w:val="00B51328"/>
    <w:rsid w:val="00B54B88"/>
    <w:rsid w:val="00B5547D"/>
    <w:rsid w:val="00B557CF"/>
    <w:rsid w:val="00B6105A"/>
    <w:rsid w:val="00B6163D"/>
    <w:rsid w:val="00B6605D"/>
    <w:rsid w:val="00B73B0B"/>
    <w:rsid w:val="00B80B86"/>
    <w:rsid w:val="00B81D39"/>
    <w:rsid w:val="00B941E6"/>
    <w:rsid w:val="00BB784E"/>
    <w:rsid w:val="00BC3DAB"/>
    <w:rsid w:val="00BD1319"/>
    <w:rsid w:val="00BE3543"/>
    <w:rsid w:val="00BE7296"/>
    <w:rsid w:val="00BF2676"/>
    <w:rsid w:val="00BF3E03"/>
    <w:rsid w:val="00C005F1"/>
    <w:rsid w:val="00C009B3"/>
    <w:rsid w:val="00C052A3"/>
    <w:rsid w:val="00C06FEF"/>
    <w:rsid w:val="00C1138E"/>
    <w:rsid w:val="00C15702"/>
    <w:rsid w:val="00C23EAC"/>
    <w:rsid w:val="00C24A38"/>
    <w:rsid w:val="00C30170"/>
    <w:rsid w:val="00C33438"/>
    <w:rsid w:val="00C3781A"/>
    <w:rsid w:val="00C429F0"/>
    <w:rsid w:val="00C42CB1"/>
    <w:rsid w:val="00C437EF"/>
    <w:rsid w:val="00C52F62"/>
    <w:rsid w:val="00C53492"/>
    <w:rsid w:val="00C5398A"/>
    <w:rsid w:val="00C57597"/>
    <w:rsid w:val="00C62403"/>
    <w:rsid w:val="00C645CC"/>
    <w:rsid w:val="00C76546"/>
    <w:rsid w:val="00C76BC8"/>
    <w:rsid w:val="00C84827"/>
    <w:rsid w:val="00C848BE"/>
    <w:rsid w:val="00C85CA3"/>
    <w:rsid w:val="00C865BD"/>
    <w:rsid w:val="00C93E02"/>
    <w:rsid w:val="00C962B1"/>
    <w:rsid w:val="00CA7F77"/>
    <w:rsid w:val="00CC5B88"/>
    <w:rsid w:val="00CC6CB3"/>
    <w:rsid w:val="00CD4321"/>
    <w:rsid w:val="00CF3FAF"/>
    <w:rsid w:val="00CF4400"/>
    <w:rsid w:val="00CF7111"/>
    <w:rsid w:val="00D01EA6"/>
    <w:rsid w:val="00D02123"/>
    <w:rsid w:val="00D026BD"/>
    <w:rsid w:val="00D039E3"/>
    <w:rsid w:val="00D047DD"/>
    <w:rsid w:val="00D04871"/>
    <w:rsid w:val="00D0634B"/>
    <w:rsid w:val="00D06C08"/>
    <w:rsid w:val="00D1436B"/>
    <w:rsid w:val="00D20CD2"/>
    <w:rsid w:val="00D249EE"/>
    <w:rsid w:val="00D26979"/>
    <w:rsid w:val="00D45FDC"/>
    <w:rsid w:val="00D4627F"/>
    <w:rsid w:val="00D540B4"/>
    <w:rsid w:val="00D54EA6"/>
    <w:rsid w:val="00D55683"/>
    <w:rsid w:val="00D66864"/>
    <w:rsid w:val="00D738EB"/>
    <w:rsid w:val="00D86AEE"/>
    <w:rsid w:val="00D8787A"/>
    <w:rsid w:val="00D87D4E"/>
    <w:rsid w:val="00D93BFB"/>
    <w:rsid w:val="00D9633C"/>
    <w:rsid w:val="00DA0615"/>
    <w:rsid w:val="00DA37E2"/>
    <w:rsid w:val="00DB3B12"/>
    <w:rsid w:val="00DB5463"/>
    <w:rsid w:val="00DB64EA"/>
    <w:rsid w:val="00DB6662"/>
    <w:rsid w:val="00DC3F64"/>
    <w:rsid w:val="00DC47B7"/>
    <w:rsid w:val="00DC4C10"/>
    <w:rsid w:val="00DC7999"/>
    <w:rsid w:val="00DD3E34"/>
    <w:rsid w:val="00DE3258"/>
    <w:rsid w:val="00DE3A6A"/>
    <w:rsid w:val="00DE598B"/>
    <w:rsid w:val="00DF1546"/>
    <w:rsid w:val="00E00DCE"/>
    <w:rsid w:val="00E017DA"/>
    <w:rsid w:val="00E0298E"/>
    <w:rsid w:val="00E111BA"/>
    <w:rsid w:val="00E17D3D"/>
    <w:rsid w:val="00E23545"/>
    <w:rsid w:val="00E2463E"/>
    <w:rsid w:val="00E3310C"/>
    <w:rsid w:val="00E523E0"/>
    <w:rsid w:val="00E5563D"/>
    <w:rsid w:val="00E646EC"/>
    <w:rsid w:val="00E64A17"/>
    <w:rsid w:val="00E651F6"/>
    <w:rsid w:val="00E67C15"/>
    <w:rsid w:val="00E72844"/>
    <w:rsid w:val="00E82C60"/>
    <w:rsid w:val="00E82DE2"/>
    <w:rsid w:val="00E83C4B"/>
    <w:rsid w:val="00E84CC6"/>
    <w:rsid w:val="00E85622"/>
    <w:rsid w:val="00E900A5"/>
    <w:rsid w:val="00E96AD6"/>
    <w:rsid w:val="00E96F62"/>
    <w:rsid w:val="00EA0220"/>
    <w:rsid w:val="00EA0730"/>
    <w:rsid w:val="00EA4E30"/>
    <w:rsid w:val="00EA67F4"/>
    <w:rsid w:val="00EB221F"/>
    <w:rsid w:val="00EC0F3C"/>
    <w:rsid w:val="00EC1D9F"/>
    <w:rsid w:val="00ED54C0"/>
    <w:rsid w:val="00ED71F9"/>
    <w:rsid w:val="00ED7260"/>
    <w:rsid w:val="00EE18E6"/>
    <w:rsid w:val="00EE3C26"/>
    <w:rsid w:val="00EE66A9"/>
    <w:rsid w:val="00EE6F78"/>
    <w:rsid w:val="00EF7619"/>
    <w:rsid w:val="00F00784"/>
    <w:rsid w:val="00F0207D"/>
    <w:rsid w:val="00F033DB"/>
    <w:rsid w:val="00F072A7"/>
    <w:rsid w:val="00F1116D"/>
    <w:rsid w:val="00F20207"/>
    <w:rsid w:val="00F26F71"/>
    <w:rsid w:val="00F2752E"/>
    <w:rsid w:val="00F435D8"/>
    <w:rsid w:val="00F46A81"/>
    <w:rsid w:val="00F5369A"/>
    <w:rsid w:val="00F53A0E"/>
    <w:rsid w:val="00F53B39"/>
    <w:rsid w:val="00F54937"/>
    <w:rsid w:val="00F5642C"/>
    <w:rsid w:val="00F75F9F"/>
    <w:rsid w:val="00F76D65"/>
    <w:rsid w:val="00F82D0F"/>
    <w:rsid w:val="00F8602A"/>
    <w:rsid w:val="00F87491"/>
    <w:rsid w:val="00F91AA6"/>
    <w:rsid w:val="00F91E59"/>
    <w:rsid w:val="00F94112"/>
    <w:rsid w:val="00FA1DAA"/>
    <w:rsid w:val="00FB28EB"/>
    <w:rsid w:val="00FB7364"/>
    <w:rsid w:val="00FC03E5"/>
    <w:rsid w:val="00FC4FED"/>
    <w:rsid w:val="00FC5E82"/>
    <w:rsid w:val="00FD274D"/>
    <w:rsid w:val="00FD2E61"/>
    <w:rsid w:val="00FD3896"/>
    <w:rsid w:val="00FE2EDC"/>
    <w:rsid w:val="00FE56E4"/>
    <w:rsid w:val="00FE69EE"/>
    <w:rsid w:val="00FF5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75">
      <v:textbox inset="5.85pt,.7pt,5.85pt,.7pt"/>
      <o:colormenu v:ext="edit" fillcolor="none [663]"/>
    </o:shapedefaults>
    <o:shapelayout v:ext="edit">
      <o:idmap v:ext="edit" data="2"/>
    </o:shapelayout>
  </w:shapeDefaults>
  <w:decimalSymbol w:val="."/>
  <w:listSeparator w:val=","/>
  <w14:docId w14:val="468F37AA"/>
  <w15:docId w15:val="{718D1CD9-ACF2-499C-A20A-34AECF1E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F7111"/>
    <w:pPr>
      <w:widowControl w:val="0"/>
      <w:jc w:val="both"/>
    </w:pPr>
    <w:rPr>
      <w:kern w:val="2"/>
      <w:sz w:val="21"/>
      <w:szCs w:val="22"/>
    </w:rPr>
  </w:style>
  <w:style w:type="paragraph" w:styleId="1">
    <w:name w:val="heading 1"/>
    <w:basedOn w:val="a"/>
    <w:next w:val="a"/>
    <w:link w:val="10"/>
    <w:uiPriority w:val="9"/>
    <w:qFormat/>
    <w:rsid w:val="00347C38"/>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14864"/>
    <w:rPr>
      <w:sz w:val="22"/>
      <w:szCs w:val="22"/>
    </w:rPr>
  </w:style>
  <w:style w:type="character" w:customStyle="1" w:styleId="a4">
    <w:name w:val="行間詰め (文字)"/>
    <w:link w:val="a3"/>
    <w:uiPriority w:val="1"/>
    <w:rsid w:val="00A14864"/>
    <w:rPr>
      <w:sz w:val="22"/>
      <w:szCs w:val="22"/>
      <w:lang w:val="en-US" w:eastAsia="ja-JP" w:bidi="ar-SA"/>
    </w:rPr>
  </w:style>
  <w:style w:type="paragraph" w:styleId="a5">
    <w:name w:val="Date"/>
    <w:basedOn w:val="a"/>
    <w:next w:val="a"/>
    <w:link w:val="a6"/>
    <w:uiPriority w:val="99"/>
    <w:semiHidden/>
    <w:unhideWhenUsed/>
    <w:rsid w:val="0042398E"/>
  </w:style>
  <w:style w:type="character" w:customStyle="1" w:styleId="a6">
    <w:name w:val="日付 (文字)"/>
    <w:link w:val="a5"/>
    <w:uiPriority w:val="99"/>
    <w:semiHidden/>
    <w:rsid w:val="0042398E"/>
    <w:rPr>
      <w:kern w:val="2"/>
      <w:sz w:val="21"/>
      <w:szCs w:val="22"/>
    </w:rPr>
  </w:style>
  <w:style w:type="paragraph" w:styleId="a7">
    <w:name w:val="header"/>
    <w:basedOn w:val="a"/>
    <w:link w:val="a8"/>
    <w:uiPriority w:val="99"/>
    <w:unhideWhenUsed/>
    <w:rsid w:val="0042398E"/>
    <w:pPr>
      <w:tabs>
        <w:tab w:val="center" w:pos="4252"/>
        <w:tab w:val="right" w:pos="8504"/>
      </w:tabs>
      <w:snapToGrid w:val="0"/>
    </w:pPr>
  </w:style>
  <w:style w:type="character" w:customStyle="1" w:styleId="a8">
    <w:name w:val="ヘッダー (文字)"/>
    <w:link w:val="a7"/>
    <w:uiPriority w:val="99"/>
    <w:rsid w:val="0042398E"/>
    <w:rPr>
      <w:kern w:val="2"/>
      <w:sz w:val="21"/>
      <w:szCs w:val="22"/>
    </w:rPr>
  </w:style>
  <w:style w:type="paragraph" w:styleId="a9">
    <w:name w:val="footer"/>
    <w:basedOn w:val="a"/>
    <w:link w:val="aa"/>
    <w:uiPriority w:val="99"/>
    <w:unhideWhenUsed/>
    <w:rsid w:val="0042398E"/>
    <w:pPr>
      <w:tabs>
        <w:tab w:val="center" w:pos="4252"/>
        <w:tab w:val="right" w:pos="8504"/>
      </w:tabs>
      <w:snapToGrid w:val="0"/>
    </w:pPr>
  </w:style>
  <w:style w:type="character" w:customStyle="1" w:styleId="aa">
    <w:name w:val="フッター (文字)"/>
    <w:link w:val="a9"/>
    <w:uiPriority w:val="99"/>
    <w:rsid w:val="0042398E"/>
    <w:rPr>
      <w:kern w:val="2"/>
      <w:sz w:val="21"/>
      <w:szCs w:val="22"/>
    </w:rPr>
  </w:style>
  <w:style w:type="paragraph" w:customStyle="1" w:styleId="71732809F41B43ABA93A83B392B23A00">
    <w:name w:val="71732809F41B43ABA93A83B392B23A00"/>
    <w:rsid w:val="0042398E"/>
    <w:pPr>
      <w:spacing w:after="200" w:line="276" w:lineRule="auto"/>
    </w:pPr>
    <w:rPr>
      <w:sz w:val="22"/>
      <w:szCs w:val="22"/>
      <w:lang w:eastAsia="en-US"/>
    </w:rPr>
  </w:style>
  <w:style w:type="paragraph" w:styleId="ab">
    <w:name w:val="Balloon Text"/>
    <w:basedOn w:val="a"/>
    <w:link w:val="ac"/>
    <w:uiPriority w:val="99"/>
    <w:semiHidden/>
    <w:unhideWhenUsed/>
    <w:rsid w:val="0042398E"/>
    <w:rPr>
      <w:rFonts w:ascii="Arial" w:eastAsia="ＭＳ ゴシック" w:hAnsi="Arial"/>
      <w:sz w:val="18"/>
      <w:szCs w:val="18"/>
    </w:rPr>
  </w:style>
  <w:style w:type="character" w:customStyle="1" w:styleId="ac">
    <w:name w:val="吹き出し (文字)"/>
    <w:link w:val="ab"/>
    <w:uiPriority w:val="99"/>
    <w:semiHidden/>
    <w:rsid w:val="0042398E"/>
    <w:rPr>
      <w:rFonts w:ascii="Arial" w:eastAsia="ＭＳ ゴシック" w:hAnsi="Arial" w:cs="Times New Roman"/>
      <w:kern w:val="2"/>
      <w:sz w:val="18"/>
      <w:szCs w:val="18"/>
    </w:rPr>
  </w:style>
  <w:style w:type="table" w:styleId="ad">
    <w:name w:val="Table Grid"/>
    <w:basedOn w:val="a1"/>
    <w:uiPriority w:val="59"/>
    <w:rsid w:val="00F54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uiPriority w:val="9"/>
    <w:rsid w:val="00347C38"/>
    <w:rPr>
      <w:rFonts w:ascii="Arial" w:eastAsia="ＭＳ ゴシック" w:hAnsi="Arial" w:cs="Times New Roman"/>
      <w:kern w:val="2"/>
      <w:sz w:val="24"/>
      <w:szCs w:val="24"/>
    </w:rPr>
  </w:style>
  <w:style w:type="paragraph" w:styleId="ae">
    <w:name w:val="TOC Heading"/>
    <w:basedOn w:val="1"/>
    <w:next w:val="a"/>
    <w:uiPriority w:val="39"/>
    <w:semiHidden/>
    <w:unhideWhenUsed/>
    <w:qFormat/>
    <w:rsid w:val="00347C38"/>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unhideWhenUsed/>
    <w:rsid w:val="00223338"/>
    <w:pPr>
      <w:tabs>
        <w:tab w:val="right" w:leader="dot" w:pos="10915"/>
      </w:tabs>
      <w:spacing w:beforeLines="50" w:before="180"/>
      <w:ind w:leftChars="1800" w:left="3780"/>
    </w:pPr>
    <w:rPr>
      <w:rFonts w:ascii="ＭＳ ゴシック" w:eastAsia="ＭＳ ゴシック" w:hAnsi="ＭＳ ゴシック"/>
      <w:b/>
      <w:noProof/>
    </w:rPr>
  </w:style>
  <w:style w:type="character" w:styleId="af">
    <w:name w:val="Hyperlink"/>
    <w:uiPriority w:val="99"/>
    <w:unhideWhenUsed/>
    <w:rsid w:val="00347C38"/>
    <w:rPr>
      <w:color w:val="0000FF"/>
      <w:u w:val="single"/>
    </w:rPr>
  </w:style>
  <w:style w:type="paragraph" w:styleId="af0">
    <w:name w:val="Document Map"/>
    <w:basedOn w:val="a"/>
    <w:link w:val="af1"/>
    <w:uiPriority w:val="99"/>
    <w:semiHidden/>
    <w:unhideWhenUsed/>
    <w:rsid w:val="00347C38"/>
    <w:rPr>
      <w:rFonts w:ascii="MS UI Gothic" w:eastAsia="MS UI Gothic"/>
      <w:sz w:val="18"/>
      <w:szCs w:val="18"/>
    </w:rPr>
  </w:style>
  <w:style w:type="character" w:customStyle="1" w:styleId="af1">
    <w:name w:val="見出しマップ (文字)"/>
    <w:link w:val="af0"/>
    <w:uiPriority w:val="99"/>
    <w:semiHidden/>
    <w:rsid w:val="00347C38"/>
    <w:rPr>
      <w:rFonts w:ascii="MS UI Gothic" w:eastAsia="MS UI Gothic"/>
      <w:kern w:val="2"/>
      <w:sz w:val="18"/>
      <w:szCs w:val="18"/>
    </w:rPr>
  </w:style>
  <w:style w:type="paragraph" w:styleId="2">
    <w:name w:val="toc 2"/>
    <w:basedOn w:val="a"/>
    <w:next w:val="a"/>
    <w:autoRedefine/>
    <w:uiPriority w:val="39"/>
    <w:unhideWhenUsed/>
    <w:rsid w:val="00347C38"/>
    <w:pPr>
      <w:ind w:leftChars="100" w:left="210"/>
    </w:pPr>
  </w:style>
  <w:style w:type="paragraph" w:customStyle="1" w:styleId="af2">
    <w:name w:val="本文（メイン）"/>
    <w:basedOn w:val="a"/>
    <w:rsid w:val="00A804FF"/>
    <w:pPr>
      <w:spacing w:before="120" w:after="120"/>
      <w:ind w:firstLine="221"/>
    </w:pPr>
    <w:rPr>
      <w:rFonts w:ascii="ＭＳ 明朝" w:hAnsi="ＭＳ 明朝"/>
      <w:sz w:val="22"/>
      <w:szCs w:val="20"/>
    </w:rPr>
  </w:style>
  <w:style w:type="paragraph" w:styleId="af3">
    <w:name w:val="table of figures"/>
    <w:basedOn w:val="a"/>
    <w:next w:val="a"/>
    <w:uiPriority w:val="99"/>
    <w:semiHidden/>
    <w:unhideWhenUsed/>
    <w:rsid w:val="00DC4C10"/>
    <w:pPr>
      <w:ind w:leftChars="200" w:left="200" w:hangingChars="200" w:hanging="200"/>
    </w:pPr>
  </w:style>
  <w:style w:type="table" w:customStyle="1" w:styleId="2-11">
    <w:name w:val="一覧 (表) 2 - アクセント 11"/>
    <w:basedOn w:val="a1"/>
    <w:uiPriority w:val="47"/>
    <w:rsid w:val="00FB7364"/>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51">
    <w:name w:val="一覧 (表) 2 - アクセント 51"/>
    <w:basedOn w:val="a1"/>
    <w:uiPriority w:val="47"/>
    <w:rsid w:val="00FB7364"/>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
    <w:name w:val="Table Normal"/>
    <w:uiPriority w:val="2"/>
    <w:semiHidden/>
    <w:unhideWhenUsed/>
    <w:qFormat/>
    <w:rsid w:val="009407B5"/>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407B5"/>
    <w:pPr>
      <w:autoSpaceDE w:val="0"/>
      <w:autoSpaceDN w:val="0"/>
      <w:spacing w:before="75"/>
      <w:ind w:left="110"/>
      <w:jc w:val="left"/>
    </w:pPr>
    <w:rPr>
      <w:rFonts w:ascii="ＭＳ 明朝" w:hAnsi="ＭＳ 明朝" w:cs="ＭＳ 明朝"/>
      <w:kern w:val="0"/>
      <w:sz w:val="22"/>
    </w:rPr>
  </w:style>
  <w:style w:type="character" w:styleId="af4">
    <w:name w:val="annotation reference"/>
    <w:uiPriority w:val="99"/>
    <w:semiHidden/>
    <w:unhideWhenUsed/>
    <w:rsid w:val="005B7487"/>
    <w:rPr>
      <w:sz w:val="18"/>
      <w:szCs w:val="18"/>
    </w:rPr>
  </w:style>
  <w:style w:type="paragraph" w:styleId="af5">
    <w:name w:val="annotation text"/>
    <w:basedOn w:val="a"/>
    <w:link w:val="af6"/>
    <w:uiPriority w:val="99"/>
    <w:unhideWhenUsed/>
    <w:rsid w:val="005B7487"/>
    <w:pPr>
      <w:jc w:val="left"/>
    </w:pPr>
  </w:style>
  <w:style w:type="character" w:customStyle="1" w:styleId="af6">
    <w:name w:val="コメント文字列 (文字)"/>
    <w:link w:val="af5"/>
    <w:uiPriority w:val="99"/>
    <w:rsid w:val="005B7487"/>
    <w:rPr>
      <w:kern w:val="2"/>
      <w:sz w:val="21"/>
      <w:szCs w:val="22"/>
    </w:rPr>
  </w:style>
  <w:style w:type="paragraph" w:styleId="af7">
    <w:name w:val="annotation subject"/>
    <w:basedOn w:val="af5"/>
    <w:next w:val="af5"/>
    <w:link w:val="af8"/>
    <w:uiPriority w:val="99"/>
    <w:semiHidden/>
    <w:unhideWhenUsed/>
    <w:rsid w:val="005B7487"/>
    <w:rPr>
      <w:b/>
      <w:bCs/>
    </w:rPr>
  </w:style>
  <w:style w:type="character" w:customStyle="1" w:styleId="af8">
    <w:name w:val="コメント内容 (文字)"/>
    <w:link w:val="af7"/>
    <w:uiPriority w:val="99"/>
    <w:semiHidden/>
    <w:rsid w:val="005B7487"/>
    <w:rPr>
      <w:b/>
      <w:bCs/>
      <w:kern w:val="2"/>
      <w:sz w:val="21"/>
      <w:szCs w:val="22"/>
    </w:rPr>
  </w:style>
  <w:style w:type="paragraph" w:styleId="af9">
    <w:name w:val="Revision"/>
    <w:hidden/>
    <w:uiPriority w:val="99"/>
    <w:semiHidden/>
    <w:rsid w:val="00D1436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838">
      <w:bodyDiv w:val="1"/>
      <w:marLeft w:val="0"/>
      <w:marRight w:val="0"/>
      <w:marTop w:val="0"/>
      <w:marBottom w:val="0"/>
      <w:divBdr>
        <w:top w:val="none" w:sz="0" w:space="0" w:color="auto"/>
        <w:left w:val="none" w:sz="0" w:space="0" w:color="auto"/>
        <w:bottom w:val="none" w:sz="0" w:space="0" w:color="auto"/>
        <w:right w:val="none" w:sz="0" w:space="0" w:color="auto"/>
      </w:divBdr>
    </w:div>
    <w:div w:id="465591131">
      <w:bodyDiv w:val="1"/>
      <w:marLeft w:val="0"/>
      <w:marRight w:val="0"/>
      <w:marTop w:val="0"/>
      <w:marBottom w:val="0"/>
      <w:divBdr>
        <w:top w:val="none" w:sz="0" w:space="0" w:color="auto"/>
        <w:left w:val="none" w:sz="0" w:space="0" w:color="auto"/>
        <w:bottom w:val="none" w:sz="0" w:space="0" w:color="auto"/>
        <w:right w:val="none" w:sz="0" w:space="0" w:color="auto"/>
      </w:divBdr>
    </w:div>
    <w:div w:id="119770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minamishimabara.lg.jp/common/UploadFileOutput.ashx?c_id=3&amp;id=1695&amp;sub_id=1&amp;flid=5803"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city.minamishimabara.lg.jp/common/UploadFileOutput.ashx?c_id=3&amp;id=1695&amp;sub_id=1&amp;flid=5803"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2F3C-7D8B-4D9C-89A9-E4981A01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3</Pages>
  <Words>851</Words>
  <Characters>4856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総務部財政課政策班550</cp:lastModifiedBy>
  <cp:revision>10</cp:revision>
  <cp:lastPrinted>2022-08-30T08:04:00Z</cp:lastPrinted>
  <dcterms:created xsi:type="dcterms:W3CDTF">2022-08-29T04:31:00Z</dcterms:created>
  <dcterms:modified xsi:type="dcterms:W3CDTF">2022-08-30T09:58:00Z</dcterms:modified>
</cp:coreProperties>
</file>