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1"/>
        <w:tblpPr w:vertAnchor="text" w:tblpXSpec="center" w:tblpY="397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113" w:type="dxa"/>
          <w:bottom w:w="85" w:type="dxa"/>
          <w:right w:w="113" w:type="dxa"/>
        </w:tblCellMar>
        <w:tblLook w:val="04A0" w:firstRow="1" w:lastRow="0" w:firstColumn="1" w:lastColumn="0" w:noHBand="0" w:noVBand="1"/>
      </w:tblPr>
      <w:tblGrid>
        <w:gridCol w:w="9061"/>
      </w:tblGrid>
      <w:tr w:rsidR="00B93BBA" w:rsidRPr="00111E27" w14:paraId="3EE6624D" w14:textId="77777777" w:rsidTr="00B93BBA">
        <w:tc>
          <w:tcPr>
            <w:tcW w:w="9061" w:type="dxa"/>
            <w:vAlign w:val="center"/>
          </w:tcPr>
          <w:p w14:paraId="37A4995C" w14:textId="7FBF595F" w:rsidR="00982C9F" w:rsidRPr="00524958" w:rsidRDefault="00356219" w:rsidP="00982C9F">
            <w:pPr>
              <w:pStyle w:val="af4"/>
              <w:framePr w:wrap="auto" w:vAnchor="margin" w:xAlign="left" w:yAlign="inline"/>
              <w:suppressOverlap w:val="0"/>
              <w:jc w:val="left"/>
              <w:rPr>
                <w:rFonts w:eastAsiaTheme="majorHAnsi"/>
                <w:sz w:val="32"/>
                <w:szCs w:val="32"/>
              </w:rPr>
            </w:pPr>
            <w:bookmarkStart w:id="0" w:name="_GoBack"/>
            <w:bookmarkEnd w:id="0"/>
            <w:r w:rsidRPr="00524958">
              <w:rPr>
                <w:rFonts w:eastAsiaTheme="majorHAnsi" w:hint="eastAsia"/>
                <w:sz w:val="32"/>
                <w:szCs w:val="32"/>
              </w:rPr>
              <w:t>南島原市 下水道事業</w:t>
            </w:r>
          </w:p>
          <w:p w14:paraId="1C10785E" w14:textId="65512F7C" w:rsidR="00B93BBA" w:rsidRPr="00356219" w:rsidRDefault="00982C9F" w:rsidP="00982C9F">
            <w:pPr>
              <w:pStyle w:val="af4"/>
              <w:framePr w:wrap="auto" w:vAnchor="margin" w:xAlign="left" w:yAlign="inline"/>
              <w:suppressOverlap w:val="0"/>
              <w:jc w:val="left"/>
              <w:rPr>
                <w:rFonts w:eastAsiaTheme="majorHAnsi"/>
              </w:rPr>
            </w:pPr>
            <w:r w:rsidRPr="00524958">
              <w:rPr>
                <w:rFonts w:eastAsiaTheme="majorHAnsi" w:hint="eastAsia"/>
                <w:sz w:val="32"/>
                <w:szCs w:val="32"/>
              </w:rPr>
              <w:t>第</w:t>
            </w:r>
            <w:r w:rsidR="00EC0A83" w:rsidRPr="00524958">
              <w:rPr>
                <w:rFonts w:eastAsiaTheme="majorHAnsi" w:hint="eastAsia"/>
                <w:sz w:val="32"/>
                <w:szCs w:val="32"/>
              </w:rPr>
              <w:t>６</w:t>
            </w:r>
            <w:r w:rsidRPr="00524958">
              <w:rPr>
                <w:rFonts w:eastAsiaTheme="majorHAnsi"/>
                <w:sz w:val="32"/>
                <w:szCs w:val="32"/>
              </w:rPr>
              <w:t>回審議会資料（</w:t>
            </w:r>
            <w:r w:rsidRPr="00524958">
              <w:rPr>
                <w:rFonts w:eastAsiaTheme="majorHAnsi" w:hint="eastAsia"/>
                <w:sz w:val="32"/>
                <w:szCs w:val="32"/>
              </w:rPr>
              <w:t>答申</w:t>
            </w:r>
            <w:r w:rsidR="002515A5" w:rsidRPr="00524958">
              <w:rPr>
                <w:rFonts w:eastAsiaTheme="majorHAnsi" w:hint="eastAsia"/>
                <w:sz w:val="32"/>
                <w:szCs w:val="32"/>
              </w:rPr>
              <w:t>案</w:t>
            </w:r>
            <w:r w:rsidRPr="00524958">
              <w:rPr>
                <w:rFonts w:eastAsiaTheme="majorHAnsi"/>
                <w:sz w:val="32"/>
                <w:szCs w:val="32"/>
              </w:rPr>
              <w:t>）</w:t>
            </w:r>
          </w:p>
        </w:tc>
      </w:tr>
    </w:tbl>
    <w:tbl>
      <w:tblPr>
        <w:tblpPr w:tblpXSpec="center" w:tblpYSpec="bottom"/>
        <w:tblOverlap w:val="never"/>
        <w:tblW w:w="0" w:type="auto"/>
        <w:tblLayout w:type="fixed"/>
        <w:tblCellMar>
          <w:left w:w="0" w:type="dxa"/>
          <w:right w:w="0" w:type="dxa"/>
        </w:tblCellMar>
        <w:tblLook w:val="04A0" w:firstRow="1" w:lastRow="0" w:firstColumn="1" w:lastColumn="0" w:noHBand="0" w:noVBand="1"/>
      </w:tblPr>
      <w:tblGrid>
        <w:gridCol w:w="9061"/>
      </w:tblGrid>
      <w:tr w:rsidR="00B93BBA" w:rsidRPr="00111E27" w14:paraId="25A40C84" w14:textId="77777777" w:rsidTr="00B93BBA">
        <w:tc>
          <w:tcPr>
            <w:tcW w:w="9061" w:type="dxa"/>
            <w:vAlign w:val="center"/>
          </w:tcPr>
          <w:p w14:paraId="2755E7A2" w14:textId="211013A3" w:rsidR="00111E27" w:rsidRPr="00451DC8" w:rsidRDefault="00111E27" w:rsidP="00451DC8">
            <w:pPr>
              <w:pStyle w:val="af7"/>
              <w:framePr w:wrap="auto" w:xAlign="left" w:yAlign="inline"/>
              <w:suppressOverlap w:val="0"/>
              <w:rPr>
                <w:rFonts w:asciiTheme="majorEastAsia" w:hAnsiTheme="majorEastAsia"/>
                <w:strike/>
                <w:color w:val="FF0000"/>
              </w:rPr>
            </w:pPr>
          </w:p>
        </w:tc>
      </w:tr>
    </w:tbl>
    <w:p w14:paraId="2E8683B6" w14:textId="19E0E99A" w:rsidR="00DC3E7B" w:rsidRPr="00BE6C22" w:rsidRDefault="00DC3E7B">
      <w:pPr>
        <w:sectPr w:rsidR="00DC3E7B" w:rsidRPr="00BE6C22" w:rsidSect="00A85345">
          <w:pgSz w:w="11906" w:h="16838" w:code="9"/>
          <w:pgMar w:top="1134" w:right="1418" w:bottom="1134" w:left="1418" w:header="567" w:footer="567" w:gutter="0"/>
          <w:pgNumType w:start="0"/>
          <w:cols w:space="425"/>
          <w:docGrid w:type="lines" w:linePitch="360"/>
        </w:sectPr>
      </w:pPr>
    </w:p>
    <w:p w14:paraId="7977A81E" w14:textId="47F310DB" w:rsidR="001C7818" w:rsidRPr="00DA4A31" w:rsidRDefault="001C7818" w:rsidP="00133E2E">
      <w:pPr>
        <w:pStyle w:val="afa"/>
        <w:rPr>
          <w:rFonts w:ascii="HG丸ｺﾞｼｯｸM-PRO" w:eastAsia="HG丸ｺﾞｼｯｸM-PRO" w:hAnsi="HG丸ｺﾞｼｯｸM-PRO"/>
        </w:rPr>
      </w:pPr>
      <w:r w:rsidRPr="00DA4A31">
        <w:rPr>
          <w:rFonts w:ascii="HG丸ｺﾞｼｯｸM-PRO" w:eastAsia="HG丸ｺﾞｼｯｸM-PRO" w:hAnsi="HG丸ｺﾞｼｯｸM-PRO" w:hint="eastAsia"/>
        </w:rPr>
        <w:lastRenderedPageBreak/>
        <w:t>【目次】</w:t>
      </w:r>
    </w:p>
    <w:p w14:paraId="24414F5B" w14:textId="3DF1B001" w:rsidR="00F02744" w:rsidRPr="00F12BEF" w:rsidRDefault="00D22B3E">
      <w:pPr>
        <w:pStyle w:val="23"/>
        <w:tabs>
          <w:tab w:val="right" w:leader="dot" w:pos="9060"/>
        </w:tabs>
        <w:rPr>
          <w:noProof/>
          <w:color w:val="000000" w:themeColor="text1"/>
          <w:sz w:val="22"/>
          <w:szCs w:val="24"/>
          <w14:ligatures w14:val="standardContextual"/>
        </w:rPr>
      </w:pPr>
      <w:r w:rsidRPr="000A17F3">
        <w:rPr>
          <w:rFonts w:ascii="HG丸ｺﾞｼｯｸM-PRO" w:eastAsia="HG丸ｺﾞｼｯｸM-PRO" w:hAnsi="HG丸ｺﾞｼｯｸM-PRO"/>
          <w:sz w:val="24"/>
        </w:rPr>
        <w:fldChar w:fldCharType="begin"/>
      </w:r>
      <w:r w:rsidRPr="000A17F3">
        <w:rPr>
          <w:rFonts w:ascii="HG丸ｺﾞｼｯｸM-PRO" w:eastAsia="HG丸ｺﾞｼｯｸM-PRO" w:hAnsi="HG丸ｺﾞｼｯｸM-PRO"/>
        </w:rPr>
        <w:instrText xml:space="preserve"> TOC \o "3-3" \t "見出し 1,1,見出し 2,2" </w:instrText>
      </w:r>
      <w:r w:rsidRPr="000A17F3">
        <w:rPr>
          <w:rFonts w:ascii="HG丸ｺﾞｼｯｸM-PRO" w:eastAsia="HG丸ｺﾞｼｯｸM-PRO" w:hAnsi="HG丸ｺﾞｼｯｸM-PRO"/>
          <w:sz w:val="24"/>
        </w:rPr>
        <w:fldChar w:fldCharType="separate"/>
      </w:r>
      <w:r w:rsidR="00F02744" w:rsidRPr="00F12BEF">
        <w:rPr>
          <w:noProof/>
          <w:color w:val="000000" w:themeColor="text1"/>
        </w:rPr>
        <w:t>下水道</w:t>
      </w:r>
      <w:r w:rsidR="00544585" w:rsidRPr="00F12BEF">
        <w:rPr>
          <w:rFonts w:hint="eastAsia"/>
          <w:noProof/>
          <w:color w:val="000000" w:themeColor="text1"/>
        </w:rPr>
        <w:t>使用料等の統一及び改定</w:t>
      </w:r>
      <w:r w:rsidR="00F02744" w:rsidRPr="00F12BEF">
        <w:rPr>
          <w:noProof/>
          <w:color w:val="000000" w:themeColor="text1"/>
        </w:rPr>
        <w:t>について(答申)</w:t>
      </w:r>
      <w:r w:rsidR="00F02744" w:rsidRPr="00F12BEF">
        <w:rPr>
          <w:noProof/>
          <w:color w:val="000000" w:themeColor="text1"/>
        </w:rPr>
        <w:tab/>
      </w:r>
      <w:r w:rsidR="00F02744" w:rsidRPr="00F12BEF">
        <w:rPr>
          <w:noProof/>
          <w:color w:val="000000" w:themeColor="text1"/>
        </w:rPr>
        <w:fldChar w:fldCharType="begin"/>
      </w:r>
      <w:r w:rsidR="00F02744" w:rsidRPr="00F12BEF">
        <w:rPr>
          <w:noProof/>
          <w:color w:val="000000" w:themeColor="text1"/>
        </w:rPr>
        <w:instrText xml:space="preserve"> PAGEREF _Toc192258399 \h </w:instrText>
      </w:r>
      <w:r w:rsidR="00F02744" w:rsidRPr="00F12BEF">
        <w:rPr>
          <w:noProof/>
          <w:color w:val="000000" w:themeColor="text1"/>
        </w:rPr>
      </w:r>
      <w:r w:rsidR="00F02744" w:rsidRPr="00F12BEF">
        <w:rPr>
          <w:noProof/>
          <w:color w:val="000000" w:themeColor="text1"/>
        </w:rPr>
        <w:fldChar w:fldCharType="separate"/>
      </w:r>
      <w:r w:rsidR="00351F8C">
        <w:rPr>
          <w:noProof/>
          <w:color w:val="000000" w:themeColor="text1"/>
        </w:rPr>
        <w:t>1</w:t>
      </w:r>
      <w:r w:rsidR="00F02744" w:rsidRPr="00F12BEF">
        <w:rPr>
          <w:noProof/>
          <w:color w:val="000000" w:themeColor="text1"/>
        </w:rPr>
        <w:fldChar w:fldCharType="end"/>
      </w:r>
    </w:p>
    <w:p w14:paraId="788E12F9" w14:textId="4B2635BD" w:rsidR="00F02744" w:rsidRPr="00F12BEF" w:rsidRDefault="00B837F1">
      <w:pPr>
        <w:pStyle w:val="23"/>
        <w:tabs>
          <w:tab w:val="right" w:leader="dot" w:pos="9060"/>
        </w:tabs>
        <w:rPr>
          <w:noProof/>
          <w:color w:val="000000" w:themeColor="text1"/>
          <w:sz w:val="22"/>
          <w:szCs w:val="24"/>
          <w14:ligatures w14:val="standardContextual"/>
        </w:rPr>
      </w:pPr>
      <w:r>
        <w:rPr>
          <w:rFonts w:hint="eastAsia"/>
          <w:noProof/>
          <w:color w:val="000000" w:themeColor="text1"/>
        </w:rPr>
        <w:t>一.</w:t>
      </w:r>
      <w:r>
        <w:rPr>
          <w:noProof/>
          <w:color w:val="000000" w:themeColor="text1"/>
        </w:rPr>
        <w:t xml:space="preserve"> </w:t>
      </w:r>
      <w:r w:rsidR="00F02744" w:rsidRPr="00F12BEF">
        <w:rPr>
          <w:noProof/>
          <w:color w:val="000000" w:themeColor="text1"/>
        </w:rPr>
        <w:t>検討の背景</w:t>
      </w:r>
      <w:r w:rsidR="00F02744" w:rsidRPr="00F12BEF">
        <w:rPr>
          <w:noProof/>
          <w:color w:val="000000" w:themeColor="text1"/>
        </w:rPr>
        <w:tab/>
      </w:r>
      <w:r w:rsidR="00F02744" w:rsidRPr="00F12BEF">
        <w:rPr>
          <w:noProof/>
          <w:color w:val="000000" w:themeColor="text1"/>
        </w:rPr>
        <w:fldChar w:fldCharType="begin"/>
      </w:r>
      <w:r w:rsidR="00F02744" w:rsidRPr="00F12BEF">
        <w:rPr>
          <w:noProof/>
          <w:color w:val="000000" w:themeColor="text1"/>
        </w:rPr>
        <w:instrText xml:space="preserve"> PAGEREF _Toc192258400 \h </w:instrText>
      </w:r>
      <w:r w:rsidR="00F02744" w:rsidRPr="00F12BEF">
        <w:rPr>
          <w:noProof/>
          <w:color w:val="000000" w:themeColor="text1"/>
        </w:rPr>
      </w:r>
      <w:r w:rsidR="00F02744" w:rsidRPr="00F12BEF">
        <w:rPr>
          <w:noProof/>
          <w:color w:val="000000" w:themeColor="text1"/>
        </w:rPr>
        <w:fldChar w:fldCharType="separate"/>
      </w:r>
      <w:r w:rsidR="00351F8C">
        <w:rPr>
          <w:noProof/>
          <w:color w:val="000000" w:themeColor="text1"/>
        </w:rPr>
        <w:t>1</w:t>
      </w:r>
      <w:r w:rsidR="00F02744" w:rsidRPr="00F12BEF">
        <w:rPr>
          <w:noProof/>
          <w:color w:val="000000" w:themeColor="text1"/>
        </w:rPr>
        <w:fldChar w:fldCharType="end"/>
      </w:r>
    </w:p>
    <w:p w14:paraId="7D7ACE25" w14:textId="044BE000" w:rsidR="00F02744" w:rsidRDefault="00B837F1">
      <w:pPr>
        <w:pStyle w:val="23"/>
        <w:tabs>
          <w:tab w:val="right" w:leader="dot" w:pos="9060"/>
        </w:tabs>
        <w:rPr>
          <w:noProof/>
          <w:sz w:val="22"/>
          <w:szCs w:val="24"/>
          <w14:ligatures w14:val="standardContextual"/>
        </w:rPr>
      </w:pPr>
      <w:r>
        <w:rPr>
          <w:rFonts w:hint="eastAsia"/>
          <w:noProof/>
          <w:color w:val="000000" w:themeColor="text1"/>
        </w:rPr>
        <w:t>二.</w:t>
      </w:r>
      <w:r>
        <w:rPr>
          <w:noProof/>
          <w:color w:val="000000" w:themeColor="text1"/>
        </w:rPr>
        <w:t xml:space="preserve"> </w:t>
      </w:r>
      <w:r w:rsidR="00F02744" w:rsidRPr="00F12BEF">
        <w:rPr>
          <w:noProof/>
          <w:color w:val="000000" w:themeColor="text1"/>
        </w:rPr>
        <w:t>下水道使用料</w:t>
      </w:r>
      <w:r w:rsidR="00544585" w:rsidRPr="00F12BEF">
        <w:rPr>
          <w:rFonts w:hint="eastAsia"/>
          <w:noProof/>
          <w:color w:val="000000" w:themeColor="text1"/>
        </w:rPr>
        <w:t>等</w:t>
      </w:r>
      <w:r w:rsidR="00F02744" w:rsidRPr="00F12BEF">
        <w:rPr>
          <w:noProof/>
          <w:color w:val="000000" w:themeColor="text1"/>
        </w:rPr>
        <w:t>について</w:t>
      </w:r>
      <w:r w:rsidR="00F02744">
        <w:rPr>
          <w:noProof/>
        </w:rPr>
        <w:tab/>
      </w:r>
      <w:r w:rsidR="00F02744">
        <w:rPr>
          <w:noProof/>
        </w:rPr>
        <w:fldChar w:fldCharType="begin"/>
      </w:r>
      <w:r w:rsidR="00F02744">
        <w:rPr>
          <w:noProof/>
        </w:rPr>
        <w:instrText xml:space="preserve"> PAGEREF _Toc192258401 \h </w:instrText>
      </w:r>
      <w:r w:rsidR="00F02744">
        <w:rPr>
          <w:noProof/>
        </w:rPr>
      </w:r>
      <w:r w:rsidR="00F02744">
        <w:rPr>
          <w:noProof/>
        </w:rPr>
        <w:fldChar w:fldCharType="separate"/>
      </w:r>
      <w:r w:rsidR="00351F8C">
        <w:rPr>
          <w:noProof/>
        </w:rPr>
        <w:t>2</w:t>
      </w:r>
      <w:r w:rsidR="00F02744">
        <w:rPr>
          <w:noProof/>
        </w:rPr>
        <w:fldChar w:fldCharType="end"/>
      </w:r>
    </w:p>
    <w:p w14:paraId="6B434CA9" w14:textId="21C301F5" w:rsidR="00F02744" w:rsidRDefault="00B837F1">
      <w:pPr>
        <w:pStyle w:val="23"/>
        <w:tabs>
          <w:tab w:val="right" w:leader="dot" w:pos="9060"/>
        </w:tabs>
        <w:rPr>
          <w:noProof/>
          <w:sz w:val="22"/>
          <w:szCs w:val="24"/>
          <w14:ligatures w14:val="standardContextual"/>
        </w:rPr>
      </w:pPr>
      <w:r>
        <w:rPr>
          <w:rFonts w:hint="eastAsia"/>
          <w:noProof/>
          <w:color w:val="000000" w:themeColor="text1"/>
        </w:rPr>
        <w:t>三.</w:t>
      </w:r>
      <w:r>
        <w:rPr>
          <w:noProof/>
          <w:color w:val="000000" w:themeColor="text1"/>
        </w:rPr>
        <w:t xml:space="preserve"> </w:t>
      </w:r>
      <w:r w:rsidR="00F02744" w:rsidRPr="00482C38">
        <w:rPr>
          <w:noProof/>
          <w:color w:val="000000" w:themeColor="text1"/>
        </w:rPr>
        <w:t>おわりに</w:t>
      </w:r>
      <w:r w:rsidR="00F02744">
        <w:rPr>
          <w:noProof/>
        </w:rPr>
        <w:tab/>
      </w:r>
      <w:r w:rsidR="00F02744">
        <w:rPr>
          <w:noProof/>
        </w:rPr>
        <w:fldChar w:fldCharType="begin"/>
      </w:r>
      <w:r w:rsidR="00F02744">
        <w:rPr>
          <w:noProof/>
        </w:rPr>
        <w:instrText xml:space="preserve"> PAGEREF _Toc192258402 \h </w:instrText>
      </w:r>
      <w:r w:rsidR="00F02744">
        <w:rPr>
          <w:noProof/>
        </w:rPr>
      </w:r>
      <w:r w:rsidR="00F02744">
        <w:rPr>
          <w:noProof/>
        </w:rPr>
        <w:fldChar w:fldCharType="separate"/>
      </w:r>
      <w:r w:rsidR="00351F8C">
        <w:rPr>
          <w:noProof/>
        </w:rPr>
        <w:t>3</w:t>
      </w:r>
      <w:r w:rsidR="00F02744">
        <w:rPr>
          <w:noProof/>
        </w:rPr>
        <w:fldChar w:fldCharType="end"/>
      </w:r>
    </w:p>
    <w:p w14:paraId="40C581BC" w14:textId="0FE0ECE7" w:rsidR="00111E27" w:rsidRPr="000A17F3" w:rsidRDefault="00D22B3E" w:rsidP="001C7818">
      <w:pPr>
        <w:rPr>
          <w:rFonts w:ascii="HG丸ｺﾞｼｯｸM-PRO" w:eastAsia="HG丸ｺﾞｼｯｸM-PRO" w:hAnsi="HG丸ｺﾞｼｯｸM-PRO"/>
        </w:rPr>
        <w:sectPr w:rsidR="00111E27" w:rsidRPr="000A17F3" w:rsidSect="00A85345">
          <w:headerReference w:type="default" r:id="rId9"/>
          <w:footerReference w:type="default" r:id="rId10"/>
          <w:type w:val="oddPage"/>
          <w:pgSz w:w="11906" w:h="16838" w:code="9"/>
          <w:pgMar w:top="1134" w:right="1418" w:bottom="1134" w:left="1418" w:header="567" w:footer="567" w:gutter="0"/>
          <w:pgNumType w:start="0"/>
          <w:cols w:space="425"/>
          <w:titlePg/>
          <w:docGrid w:type="lines" w:linePitch="360"/>
        </w:sectPr>
      </w:pPr>
      <w:r w:rsidRPr="000A17F3">
        <w:rPr>
          <w:rFonts w:ascii="HG丸ｺﾞｼｯｸM-PRO" w:eastAsia="HG丸ｺﾞｼｯｸM-PRO" w:hAnsi="HG丸ｺﾞｼｯｸM-PRO"/>
        </w:rPr>
        <w:fldChar w:fldCharType="end"/>
      </w:r>
    </w:p>
    <w:p w14:paraId="661EBE7A" w14:textId="085B61BB" w:rsidR="000109C9" w:rsidRPr="000109C9" w:rsidRDefault="000109C9" w:rsidP="000E1BA9">
      <w:pPr>
        <w:pStyle w:val="ad"/>
        <w:jc w:val="right"/>
      </w:pPr>
      <w:r w:rsidRPr="000109C9">
        <w:rPr>
          <w:rFonts w:hint="eastAsia"/>
        </w:rPr>
        <w:lastRenderedPageBreak/>
        <w:t>令和</w:t>
      </w:r>
      <w:r w:rsidR="00356219">
        <w:rPr>
          <w:rFonts w:hint="eastAsia"/>
        </w:rPr>
        <w:t>7</w:t>
      </w:r>
      <w:r w:rsidRPr="000109C9">
        <w:t>年</w:t>
      </w:r>
      <w:r w:rsidR="002515A5" w:rsidRPr="00C43EC5">
        <w:rPr>
          <w:rFonts w:hint="eastAsia"/>
          <w:color w:val="ED7D31" w:themeColor="accent2"/>
        </w:rPr>
        <w:t>●</w:t>
      </w:r>
      <w:r w:rsidRPr="00C43EC5">
        <w:rPr>
          <w:color w:val="ED7D31" w:themeColor="accent2"/>
        </w:rPr>
        <w:t>月</w:t>
      </w:r>
      <w:r w:rsidR="002515A5" w:rsidRPr="00C43EC5">
        <w:rPr>
          <w:rFonts w:hint="eastAsia"/>
          <w:color w:val="ED7D31" w:themeColor="accent2"/>
        </w:rPr>
        <w:t>●</w:t>
      </w:r>
      <w:r w:rsidRPr="00C43EC5">
        <w:rPr>
          <w:color w:val="ED7D31" w:themeColor="accent2"/>
        </w:rPr>
        <w:t>日</w:t>
      </w:r>
    </w:p>
    <w:p w14:paraId="2588D980" w14:textId="77777777" w:rsidR="000E1BA9" w:rsidRDefault="000E1BA9" w:rsidP="000109C9">
      <w:pPr>
        <w:pStyle w:val="ad"/>
      </w:pPr>
    </w:p>
    <w:p w14:paraId="447E4708" w14:textId="5069CC5B" w:rsidR="000109C9" w:rsidRPr="00F12BEF" w:rsidRDefault="00356219" w:rsidP="000109C9">
      <w:pPr>
        <w:pStyle w:val="ad"/>
        <w:rPr>
          <w:color w:val="000000" w:themeColor="text1"/>
        </w:rPr>
      </w:pPr>
      <w:r w:rsidRPr="00F12BEF">
        <w:rPr>
          <w:rFonts w:hint="eastAsia"/>
          <w:color w:val="000000" w:themeColor="text1"/>
        </w:rPr>
        <w:t>南島原</w:t>
      </w:r>
      <w:r w:rsidR="000109C9" w:rsidRPr="00F12BEF">
        <w:rPr>
          <w:rFonts w:hint="eastAsia"/>
          <w:color w:val="000000" w:themeColor="text1"/>
        </w:rPr>
        <w:t>市長</w:t>
      </w:r>
      <w:r w:rsidR="000E1BA9" w:rsidRPr="00F12BEF">
        <w:rPr>
          <w:rFonts w:hint="eastAsia"/>
          <w:color w:val="000000" w:themeColor="text1"/>
        </w:rPr>
        <w:t xml:space="preserve">　</w:t>
      </w:r>
      <w:r w:rsidRPr="00F12BEF">
        <w:rPr>
          <w:rFonts w:hint="eastAsia"/>
          <w:color w:val="000000" w:themeColor="text1"/>
        </w:rPr>
        <w:t xml:space="preserve">松本 政博 </w:t>
      </w:r>
      <w:r w:rsidR="005639B4" w:rsidRPr="00F12BEF">
        <w:rPr>
          <w:rFonts w:hint="eastAsia"/>
          <w:color w:val="000000" w:themeColor="text1"/>
        </w:rPr>
        <w:t xml:space="preserve">　</w:t>
      </w:r>
      <w:r w:rsidR="000109C9" w:rsidRPr="00F12BEF">
        <w:rPr>
          <w:rFonts w:hint="eastAsia"/>
          <w:color w:val="000000" w:themeColor="text1"/>
        </w:rPr>
        <w:t>様</w:t>
      </w:r>
    </w:p>
    <w:p w14:paraId="3B77C949" w14:textId="77777777" w:rsidR="000109C9" w:rsidRPr="00F12BEF" w:rsidRDefault="000109C9" w:rsidP="000109C9">
      <w:pPr>
        <w:pStyle w:val="ad"/>
        <w:rPr>
          <w:color w:val="000000" w:themeColor="text1"/>
        </w:rPr>
      </w:pPr>
    </w:p>
    <w:p w14:paraId="37E7F538" w14:textId="77777777" w:rsidR="000A0366" w:rsidRPr="00F12BEF" w:rsidRDefault="00356219" w:rsidP="000A0366">
      <w:pPr>
        <w:pStyle w:val="ad"/>
        <w:spacing w:afterLines="0" w:after="0"/>
        <w:ind w:firstLineChars="2800" w:firstLine="5880"/>
        <w:jc w:val="left"/>
        <w:rPr>
          <w:color w:val="000000" w:themeColor="text1"/>
        </w:rPr>
      </w:pPr>
      <w:r w:rsidRPr="00F12BEF">
        <w:rPr>
          <w:rFonts w:hint="eastAsia"/>
          <w:color w:val="000000" w:themeColor="text1"/>
        </w:rPr>
        <w:t>南島原</w:t>
      </w:r>
      <w:r w:rsidR="000109C9" w:rsidRPr="00F12BEF">
        <w:rPr>
          <w:rFonts w:hint="eastAsia"/>
          <w:color w:val="000000" w:themeColor="text1"/>
        </w:rPr>
        <w:t>市</w:t>
      </w:r>
      <w:r w:rsidRPr="00F12BEF">
        <w:rPr>
          <w:rFonts w:hint="eastAsia"/>
          <w:color w:val="000000" w:themeColor="text1"/>
        </w:rPr>
        <w:t>下</w:t>
      </w:r>
      <w:r w:rsidR="000109C9" w:rsidRPr="00F12BEF">
        <w:rPr>
          <w:rFonts w:hint="eastAsia"/>
          <w:color w:val="000000" w:themeColor="text1"/>
        </w:rPr>
        <w:t>水道</w:t>
      </w:r>
      <w:r w:rsidR="005639B4" w:rsidRPr="00F12BEF">
        <w:rPr>
          <w:rFonts w:hint="eastAsia"/>
          <w:color w:val="000000" w:themeColor="text1"/>
        </w:rPr>
        <w:t>使用料等</w:t>
      </w:r>
      <w:r w:rsidR="000109C9" w:rsidRPr="00F12BEF">
        <w:rPr>
          <w:rFonts w:hint="eastAsia"/>
          <w:color w:val="000000" w:themeColor="text1"/>
        </w:rPr>
        <w:t>審議会</w:t>
      </w:r>
    </w:p>
    <w:p w14:paraId="6E9B3B39" w14:textId="03643808" w:rsidR="00356219" w:rsidRPr="00F12BEF" w:rsidRDefault="00356219" w:rsidP="007818F8">
      <w:pPr>
        <w:pStyle w:val="ad"/>
        <w:spacing w:afterLines="0" w:after="0"/>
        <w:ind w:firstLineChars="0" w:firstLine="0"/>
        <w:jc w:val="left"/>
        <w:rPr>
          <w:color w:val="000000" w:themeColor="text1"/>
        </w:rPr>
      </w:pPr>
    </w:p>
    <w:p w14:paraId="76391A5F" w14:textId="74AE90F7" w:rsidR="000109C9" w:rsidRPr="00F12BEF" w:rsidRDefault="000109C9" w:rsidP="00356219">
      <w:pPr>
        <w:pStyle w:val="ad"/>
        <w:spacing w:afterLines="0" w:after="0"/>
        <w:ind w:left="6719" w:firstLineChars="3307" w:firstLine="6945"/>
        <w:rPr>
          <w:color w:val="000000" w:themeColor="text1"/>
        </w:rPr>
      </w:pPr>
      <w:r w:rsidRPr="00F12BEF">
        <w:rPr>
          <w:rFonts w:hint="eastAsia"/>
          <w:color w:val="000000" w:themeColor="text1"/>
        </w:rPr>
        <w:t>会</w:t>
      </w:r>
    </w:p>
    <w:p w14:paraId="33774FE1" w14:textId="77777777" w:rsidR="00093130" w:rsidRPr="00F12BEF" w:rsidRDefault="00093130" w:rsidP="00734C6E">
      <w:pPr>
        <w:rPr>
          <w:color w:val="000000" w:themeColor="text1"/>
        </w:rPr>
      </w:pPr>
    </w:p>
    <w:p w14:paraId="0D9436D0" w14:textId="79C00B64" w:rsidR="00C40D5A" w:rsidRPr="008A7D31" w:rsidRDefault="00356219" w:rsidP="000109C9">
      <w:pPr>
        <w:pStyle w:val="21"/>
        <w:numPr>
          <w:ilvl w:val="0"/>
          <w:numId w:val="0"/>
        </w:numPr>
        <w:ind w:left="386"/>
        <w:jc w:val="center"/>
        <w:rPr>
          <w:rFonts w:asciiTheme="minorEastAsia" w:eastAsiaTheme="minorEastAsia" w:hAnsiTheme="minorEastAsia"/>
          <w:color w:val="000000" w:themeColor="text1"/>
          <w:sz w:val="28"/>
          <w:szCs w:val="44"/>
        </w:rPr>
      </w:pPr>
      <w:bookmarkStart w:id="1" w:name="_Toc192258399"/>
      <w:r w:rsidRPr="008A7D31">
        <w:rPr>
          <w:rFonts w:asciiTheme="minorEastAsia" w:eastAsiaTheme="minorEastAsia" w:hAnsiTheme="minorEastAsia" w:hint="eastAsia"/>
          <w:color w:val="000000" w:themeColor="text1"/>
          <w:sz w:val="28"/>
          <w:szCs w:val="44"/>
        </w:rPr>
        <w:t>下</w:t>
      </w:r>
      <w:r w:rsidR="00C40D5A" w:rsidRPr="008A7D31">
        <w:rPr>
          <w:rFonts w:asciiTheme="minorEastAsia" w:eastAsiaTheme="minorEastAsia" w:hAnsiTheme="minorEastAsia" w:hint="eastAsia"/>
          <w:color w:val="000000" w:themeColor="text1"/>
          <w:sz w:val="28"/>
          <w:szCs w:val="44"/>
        </w:rPr>
        <w:t>水道</w:t>
      </w:r>
      <w:r w:rsidR="00B67EA3" w:rsidRPr="008A7D31">
        <w:rPr>
          <w:rFonts w:asciiTheme="minorEastAsia" w:eastAsiaTheme="minorEastAsia" w:hAnsiTheme="minorEastAsia" w:hint="eastAsia"/>
          <w:color w:val="000000" w:themeColor="text1"/>
          <w:sz w:val="28"/>
          <w:szCs w:val="44"/>
        </w:rPr>
        <w:t>使用料等の統一及び</w:t>
      </w:r>
      <w:r w:rsidR="00C40D5A" w:rsidRPr="008A7D31">
        <w:rPr>
          <w:rFonts w:asciiTheme="minorEastAsia" w:eastAsiaTheme="minorEastAsia" w:hAnsiTheme="minorEastAsia" w:hint="eastAsia"/>
          <w:color w:val="000000" w:themeColor="text1"/>
          <w:sz w:val="28"/>
          <w:szCs w:val="44"/>
        </w:rPr>
        <w:t>改定について</w:t>
      </w:r>
      <w:r w:rsidR="000109C9" w:rsidRPr="008A7D31">
        <w:rPr>
          <w:rFonts w:asciiTheme="minorEastAsia" w:eastAsiaTheme="minorEastAsia" w:hAnsiTheme="minorEastAsia" w:hint="eastAsia"/>
          <w:color w:val="000000" w:themeColor="text1"/>
          <w:sz w:val="28"/>
          <w:szCs w:val="44"/>
        </w:rPr>
        <w:t>(答申)</w:t>
      </w:r>
      <w:bookmarkEnd w:id="1"/>
    </w:p>
    <w:p w14:paraId="547C979E" w14:textId="77777777" w:rsidR="003A683A" w:rsidRPr="00F12BEF" w:rsidRDefault="003A683A" w:rsidP="003A683A">
      <w:pPr>
        <w:rPr>
          <w:color w:val="000000" w:themeColor="text1"/>
        </w:rPr>
      </w:pPr>
    </w:p>
    <w:p w14:paraId="0D8CAC0B" w14:textId="77777777" w:rsidR="003872A0" w:rsidRPr="00F12BEF" w:rsidRDefault="003872A0" w:rsidP="003A683A">
      <w:pPr>
        <w:rPr>
          <w:color w:val="000000" w:themeColor="text1"/>
        </w:rPr>
      </w:pPr>
    </w:p>
    <w:p w14:paraId="382DB37D" w14:textId="41C11E26" w:rsidR="00C40D5A" w:rsidRDefault="00BD5EE1" w:rsidP="00C40D5A">
      <w:pPr>
        <w:pStyle w:val="ad"/>
      </w:pPr>
      <w:r w:rsidRPr="00F12BEF">
        <w:rPr>
          <w:color w:val="000000" w:themeColor="text1"/>
        </w:rPr>
        <w:t>本審議会は、</w:t>
      </w:r>
      <w:r w:rsidR="00356219" w:rsidRPr="00F12BEF">
        <w:rPr>
          <w:rFonts w:hint="eastAsia"/>
          <w:color w:val="000000" w:themeColor="text1"/>
        </w:rPr>
        <w:t>下</w:t>
      </w:r>
      <w:r w:rsidRPr="00F12BEF">
        <w:rPr>
          <w:color w:val="000000" w:themeColor="text1"/>
        </w:rPr>
        <w:t>水道</w:t>
      </w:r>
      <w:r w:rsidR="00B67EA3" w:rsidRPr="00F12BEF">
        <w:rPr>
          <w:rFonts w:hint="eastAsia"/>
          <w:color w:val="000000" w:themeColor="text1"/>
        </w:rPr>
        <w:t>使用料等の統一及び</w:t>
      </w:r>
      <w:r w:rsidRPr="00F12BEF">
        <w:rPr>
          <w:color w:val="000000" w:themeColor="text1"/>
        </w:rPr>
        <w:t>改定に</w:t>
      </w:r>
      <w:r>
        <w:t>ついて慎重に審議した結果、次のとおり結論を得たので答申</w:t>
      </w:r>
      <w:r w:rsidR="00EC0A83">
        <w:rPr>
          <w:rFonts w:hint="eastAsia"/>
        </w:rPr>
        <w:t>致します</w:t>
      </w:r>
      <w:r>
        <w:t>。</w:t>
      </w:r>
    </w:p>
    <w:p w14:paraId="55E065E3" w14:textId="77777777" w:rsidR="003872A0" w:rsidRPr="0044549E" w:rsidRDefault="003872A0" w:rsidP="00C40D5A">
      <w:pPr>
        <w:pStyle w:val="ad"/>
        <w:rPr>
          <w:color w:val="000000" w:themeColor="text1"/>
        </w:rPr>
      </w:pPr>
    </w:p>
    <w:p w14:paraId="384FD10C" w14:textId="2EF9D711" w:rsidR="00BA78BB" w:rsidRPr="008A7D31" w:rsidRDefault="00EA78D8" w:rsidP="008A7D31">
      <w:pPr>
        <w:pStyle w:val="21"/>
        <w:numPr>
          <w:ilvl w:val="0"/>
          <w:numId w:val="27"/>
        </w:numPr>
        <w:rPr>
          <w:rFonts w:asciiTheme="minorEastAsia" w:eastAsiaTheme="minorEastAsia" w:hAnsiTheme="minorEastAsia"/>
          <w:color w:val="000000" w:themeColor="text1"/>
        </w:rPr>
      </w:pPr>
      <w:bookmarkStart w:id="2" w:name="_Toc192258400"/>
      <w:r w:rsidRPr="008A7D31">
        <w:rPr>
          <w:rFonts w:asciiTheme="minorEastAsia" w:eastAsiaTheme="minorEastAsia" w:hAnsiTheme="minorEastAsia" w:hint="eastAsia"/>
          <w:color w:val="000000" w:themeColor="text1"/>
        </w:rPr>
        <w:t>検討の</w:t>
      </w:r>
      <w:r w:rsidR="00BA78BB" w:rsidRPr="008A7D31">
        <w:rPr>
          <w:rFonts w:asciiTheme="minorEastAsia" w:eastAsiaTheme="minorEastAsia" w:hAnsiTheme="minorEastAsia" w:hint="eastAsia"/>
          <w:color w:val="000000" w:themeColor="text1"/>
        </w:rPr>
        <w:t>背景</w:t>
      </w:r>
      <w:bookmarkEnd w:id="2"/>
    </w:p>
    <w:p w14:paraId="3C2F2B0E" w14:textId="672C4650" w:rsidR="00A8068B" w:rsidRDefault="00734C6E" w:rsidP="00790B58">
      <w:pPr>
        <w:pStyle w:val="ad"/>
        <w:rPr>
          <w:color w:val="000000" w:themeColor="text1"/>
        </w:rPr>
      </w:pPr>
      <w:r>
        <w:rPr>
          <w:rFonts w:hint="eastAsia"/>
          <w:color w:val="000000" w:themeColor="text1"/>
        </w:rPr>
        <w:t>本市</w:t>
      </w:r>
      <w:r w:rsidR="001A4978">
        <w:rPr>
          <w:rFonts w:hint="eastAsia"/>
          <w:color w:val="000000" w:themeColor="text1"/>
        </w:rPr>
        <w:t>の</w:t>
      </w:r>
      <w:r w:rsidR="00356219">
        <w:rPr>
          <w:rFonts w:hint="eastAsia"/>
          <w:color w:val="000000" w:themeColor="text1"/>
        </w:rPr>
        <w:t>下</w:t>
      </w:r>
      <w:r w:rsidR="001A4978">
        <w:rPr>
          <w:rFonts w:hint="eastAsia"/>
          <w:color w:val="000000" w:themeColor="text1"/>
        </w:rPr>
        <w:t>水道事業を取り巻く</w:t>
      </w:r>
      <w:r w:rsidR="002515A5">
        <w:rPr>
          <w:rFonts w:hint="eastAsia"/>
          <w:color w:val="000000" w:themeColor="text1"/>
        </w:rPr>
        <w:t>環境</w:t>
      </w:r>
      <w:r w:rsidR="00CF571D">
        <w:rPr>
          <w:rFonts w:hint="eastAsia"/>
          <w:color w:val="000000" w:themeColor="text1"/>
        </w:rPr>
        <w:t>は、</w:t>
      </w:r>
      <w:r w:rsidR="005474ED" w:rsidRPr="005474ED">
        <w:rPr>
          <w:rFonts w:hint="eastAsia"/>
          <w:color w:val="000000" w:themeColor="text1"/>
        </w:rPr>
        <w:t>全国的に見られる人口減少</w:t>
      </w:r>
      <w:r w:rsidR="005474ED">
        <w:rPr>
          <w:rFonts w:hint="eastAsia"/>
          <w:color w:val="000000" w:themeColor="text1"/>
        </w:rPr>
        <w:t>や</w:t>
      </w:r>
      <w:r w:rsidR="005474ED" w:rsidRPr="005474ED">
        <w:rPr>
          <w:rFonts w:hint="eastAsia"/>
          <w:color w:val="000000" w:themeColor="text1"/>
        </w:rPr>
        <w:t>、近年増加している線状降水帯等による河川の氾濫、ゲリラ豪雨による都市型水害などへの対策や、</w:t>
      </w:r>
      <w:r w:rsidR="00FE23A7">
        <w:rPr>
          <w:rFonts w:hint="eastAsia"/>
          <w:color w:val="000000" w:themeColor="text1"/>
        </w:rPr>
        <w:t>令和6年1月に発生した能登半島地震に見られた</w:t>
      </w:r>
      <w:r w:rsidR="005474ED" w:rsidRPr="005474ED">
        <w:rPr>
          <w:rFonts w:hint="eastAsia"/>
          <w:color w:val="000000" w:themeColor="text1"/>
        </w:rPr>
        <w:t>大規模な地震災害への備えに対するニーズ</w:t>
      </w:r>
      <w:r w:rsidR="005639B4" w:rsidRPr="00F12BEF">
        <w:rPr>
          <w:rFonts w:hint="eastAsia"/>
          <w:color w:val="000000" w:themeColor="text1"/>
        </w:rPr>
        <w:t>の</w:t>
      </w:r>
      <w:r w:rsidR="005474ED" w:rsidRPr="00F12BEF">
        <w:rPr>
          <w:rFonts w:hint="eastAsia"/>
          <w:color w:val="000000" w:themeColor="text1"/>
        </w:rPr>
        <w:t>高まりなど、</w:t>
      </w:r>
      <w:r w:rsidR="008268C8" w:rsidRPr="00F12BEF">
        <w:rPr>
          <w:rFonts w:hint="eastAsia"/>
          <w:color w:val="000000" w:themeColor="text1"/>
        </w:rPr>
        <w:t>大きく変容してきて</w:t>
      </w:r>
      <w:r w:rsidR="009C6689" w:rsidRPr="00F12BEF">
        <w:rPr>
          <w:rFonts w:hint="eastAsia"/>
          <w:color w:val="000000" w:themeColor="text1"/>
        </w:rPr>
        <w:t>いる</w:t>
      </w:r>
      <w:r w:rsidR="008268C8" w:rsidRPr="00F12BEF">
        <w:rPr>
          <w:rFonts w:hint="eastAsia"/>
          <w:color w:val="000000" w:themeColor="text1"/>
        </w:rPr>
        <w:t>。</w:t>
      </w:r>
      <w:r w:rsidR="00FE23A7">
        <w:rPr>
          <w:rFonts w:hint="eastAsia"/>
          <w:color w:val="000000" w:themeColor="text1"/>
        </w:rPr>
        <w:t>また</w:t>
      </w:r>
      <w:r w:rsidR="005474ED" w:rsidRPr="00F12BEF">
        <w:rPr>
          <w:rFonts w:hint="eastAsia"/>
          <w:color w:val="000000" w:themeColor="text1"/>
        </w:rPr>
        <w:t>、</w:t>
      </w:r>
      <w:r w:rsidR="00EB238D" w:rsidRPr="00F12BEF">
        <w:rPr>
          <w:rFonts w:hint="eastAsia"/>
          <w:color w:val="000000" w:themeColor="text1"/>
        </w:rPr>
        <w:t>施設老朽化に伴う更新需要も増える中、</w:t>
      </w:r>
      <w:r w:rsidR="008268C8" w:rsidRPr="00F12BEF">
        <w:rPr>
          <w:rFonts w:hint="eastAsia"/>
          <w:color w:val="000000" w:themeColor="text1"/>
        </w:rPr>
        <w:t>これらが</w:t>
      </w:r>
      <w:r w:rsidR="002515A5" w:rsidRPr="00F12BEF">
        <w:rPr>
          <w:rFonts w:hint="eastAsia"/>
          <w:color w:val="000000" w:themeColor="text1"/>
        </w:rPr>
        <w:t>将来の</w:t>
      </w:r>
      <w:r w:rsidR="00356219" w:rsidRPr="00F12BEF">
        <w:rPr>
          <w:rFonts w:hint="eastAsia"/>
          <w:color w:val="000000" w:themeColor="text1"/>
        </w:rPr>
        <w:t>下</w:t>
      </w:r>
      <w:r w:rsidR="002515A5" w:rsidRPr="00F12BEF">
        <w:rPr>
          <w:rFonts w:hint="eastAsia"/>
          <w:color w:val="000000" w:themeColor="text1"/>
        </w:rPr>
        <w:t>水道事業運営にどのような形で影響を及ぼすのか、</w:t>
      </w:r>
      <w:r w:rsidR="00C40D5A" w:rsidRPr="00F12BEF">
        <w:rPr>
          <w:rFonts w:hint="eastAsia"/>
          <w:color w:val="000000" w:themeColor="text1"/>
        </w:rPr>
        <w:t>決算</w:t>
      </w:r>
      <w:r w:rsidR="005639B4" w:rsidRPr="00F12BEF">
        <w:rPr>
          <w:rFonts w:hint="eastAsia"/>
          <w:color w:val="000000" w:themeColor="text1"/>
        </w:rPr>
        <w:t>額</w:t>
      </w:r>
      <w:r w:rsidR="00C40D5A" w:rsidRPr="00F12BEF">
        <w:rPr>
          <w:rFonts w:hint="eastAsia"/>
          <w:color w:val="000000" w:themeColor="text1"/>
        </w:rPr>
        <w:t>・予算</w:t>
      </w:r>
      <w:r w:rsidR="005639B4" w:rsidRPr="00F12BEF">
        <w:rPr>
          <w:rFonts w:hint="eastAsia"/>
          <w:color w:val="000000" w:themeColor="text1"/>
        </w:rPr>
        <w:t>額</w:t>
      </w:r>
      <w:r w:rsidR="0055008A" w:rsidRPr="00F12BEF">
        <w:rPr>
          <w:rFonts w:hint="eastAsia"/>
          <w:color w:val="000000" w:themeColor="text1"/>
        </w:rPr>
        <w:t>等</w:t>
      </w:r>
      <w:r w:rsidR="005639B4" w:rsidRPr="00F12BEF">
        <w:rPr>
          <w:rFonts w:hint="eastAsia"/>
          <w:color w:val="000000" w:themeColor="text1"/>
        </w:rPr>
        <w:t>の伸び率</w:t>
      </w:r>
      <w:r w:rsidR="00C40D5A" w:rsidRPr="00F12BEF">
        <w:rPr>
          <w:rFonts w:hint="eastAsia"/>
          <w:color w:val="000000" w:themeColor="text1"/>
        </w:rPr>
        <w:t>を用い</w:t>
      </w:r>
      <w:r w:rsidR="002515A5" w:rsidRPr="00F12BEF">
        <w:rPr>
          <w:rFonts w:hint="eastAsia"/>
          <w:color w:val="000000" w:themeColor="text1"/>
        </w:rPr>
        <w:t>ながら</w:t>
      </w:r>
      <w:r w:rsidR="00FF7851">
        <w:rPr>
          <w:rFonts w:hint="eastAsia"/>
          <w:color w:val="000000" w:themeColor="text1"/>
        </w:rPr>
        <w:t>財政収支の</w:t>
      </w:r>
      <w:r w:rsidR="002515A5">
        <w:rPr>
          <w:rFonts w:hint="eastAsia"/>
          <w:color w:val="000000" w:themeColor="text1"/>
        </w:rPr>
        <w:t>予測を行</w:t>
      </w:r>
      <w:r w:rsidR="009C6689">
        <w:rPr>
          <w:rFonts w:hint="eastAsia"/>
          <w:color w:val="000000" w:themeColor="text1"/>
        </w:rPr>
        <w:t>った</w:t>
      </w:r>
      <w:r w:rsidR="00EB238D">
        <w:rPr>
          <w:rFonts w:hint="eastAsia"/>
          <w:color w:val="000000" w:themeColor="text1"/>
        </w:rPr>
        <w:t>。</w:t>
      </w:r>
      <w:r w:rsidR="009C6689">
        <w:rPr>
          <w:rFonts w:hint="eastAsia"/>
          <w:color w:val="000000" w:themeColor="text1"/>
        </w:rPr>
        <w:t>そ</w:t>
      </w:r>
      <w:r w:rsidR="00EB238D">
        <w:rPr>
          <w:rFonts w:hint="eastAsia"/>
          <w:color w:val="000000" w:themeColor="text1"/>
        </w:rPr>
        <w:t>の</w:t>
      </w:r>
      <w:r w:rsidR="002515A5">
        <w:rPr>
          <w:rFonts w:hint="eastAsia"/>
          <w:color w:val="000000" w:themeColor="text1"/>
        </w:rPr>
        <w:t>結果、</w:t>
      </w:r>
      <w:r w:rsidR="00EB238D">
        <w:t>建設改良費の増加に伴う減価償却費の増加等を主な要因として、</w:t>
      </w:r>
      <w:r w:rsidR="00962140" w:rsidRPr="005D43AA">
        <w:rPr>
          <w:rFonts w:hint="eastAsia"/>
          <w:color w:val="000000" w:themeColor="text1"/>
        </w:rPr>
        <w:t>一般会計による基準外の繰入金がない場合には</w:t>
      </w:r>
      <w:r w:rsidR="005D43AA">
        <w:rPr>
          <w:rFonts w:hint="eastAsia"/>
          <w:color w:val="000000" w:themeColor="text1"/>
        </w:rPr>
        <w:t>令和7（2025）年度以降に純損失</w:t>
      </w:r>
      <w:r w:rsidR="001038DB" w:rsidRPr="005D43AA">
        <w:rPr>
          <w:rFonts w:hint="eastAsia"/>
          <w:color w:val="000000" w:themeColor="text1"/>
        </w:rPr>
        <w:t>、</w:t>
      </w:r>
      <w:r w:rsidR="005D43AA">
        <w:rPr>
          <w:rFonts w:hint="eastAsia"/>
          <w:color w:val="000000" w:themeColor="text1"/>
        </w:rPr>
        <w:t>令和9（2027）年度以降に資金の枯渇が想定され、</w:t>
      </w:r>
      <w:r w:rsidRPr="005D43AA">
        <w:rPr>
          <w:rFonts w:hint="eastAsia"/>
          <w:color w:val="000000" w:themeColor="text1"/>
        </w:rPr>
        <w:t>事業運営</w:t>
      </w:r>
      <w:r w:rsidR="00F747BC" w:rsidRPr="005D43AA">
        <w:rPr>
          <w:rFonts w:hint="eastAsia"/>
          <w:color w:val="000000" w:themeColor="text1"/>
        </w:rPr>
        <w:t>が困難になる</w:t>
      </w:r>
      <w:r w:rsidR="00FC04DC" w:rsidRPr="005D43AA">
        <w:rPr>
          <w:rFonts w:hint="eastAsia"/>
          <w:color w:val="000000" w:themeColor="text1"/>
        </w:rPr>
        <w:t>見通しで</w:t>
      </w:r>
      <w:r w:rsidR="009C6689" w:rsidRPr="005D43AA">
        <w:rPr>
          <w:rFonts w:hint="eastAsia"/>
          <w:color w:val="000000" w:themeColor="text1"/>
        </w:rPr>
        <w:t>ある</w:t>
      </w:r>
      <w:r w:rsidR="00ED0E7A" w:rsidRPr="005D43AA">
        <w:rPr>
          <w:rFonts w:hint="eastAsia"/>
          <w:color w:val="000000" w:themeColor="text1"/>
        </w:rPr>
        <w:t>。</w:t>
      </w:r>
    </w:p>
    <w:p w14:paraId="4D282A0F" w14:textId="4BB2F4E2" w:rsidR="00A8068B" w:rsidRDefault="007E300D" w:rsidP="00790B58">
      <w:pPr>
        <w:pStyle w:val="ad"/>
        <w:rPr>
          <w:color w:val="000000" w:themeColor="text1"/>
        </w:rPr>
      </w:pPr>
      <w:r>
        <w:rPr>
          <w:rFonts w:hint="eastAsia"/>
          <w:color w:val="000000" w:themeColor="text1"/>
        </w:rPr>
        <w:t>一方</w:t>
      </w:r>
      <w:r w:rsidR="00A8068B">
        <w:rPr>
          <w:rFonts w:hint="eastAsia"/>
          <w:color w:val="000000" w:themeColor="text1"/>
        </w:rPr>
        <w:t>、現在の南島原市の下水道使用料は、平成18（2006）年の</w:t>
      </w:r>
      <w:r w:rsidR="00A8068B" w:rsidRPr="00A8068B">
        <w:rPr>
          <w:rFonts w:hint="eastAsia"/>
          <w:color w:val="000000" w:themeColor="text1"/>
        </w:rPr>
        <w:t>合併の際の経緯で</w:t>
      </w:r>
      <w:r w:rsidR="00A8068B">
        <w:rPr>
          <w:rFonts w:hint="eastAsia"/>
          <w:color w:val="000000" w:themeColor="text1"/>
        </w:rPr>
        <w:t>、3つの</w:t>
      </w:r>
      <w:r w:rsidR="00D930AD">
        <w:rPr>
          <w:rFonts w:hint="eastAsia"/>
          <w:color w:val="000000" w:themeColor="text1"/>
        </w:rPr>
        <w:t>使用料体系</w:t>
      </w:r>
      <w:r w:rsidR="00A8068B">
        <w:rPr>
          <w:rFonts w:hint="eastAsia"/>
          <w:color w:val="000000" w:themeColor="text1"/>
        </w:rPr>
        <w:t>が存在する</w:t>
      </w:r>
      <w:r w:rsidR="00A8068B" w:rsidRPr="00A8068B">
        <w:rPr>
          <w:rFonts w:hint="eastAsia"/>
          <w:color w:val="000000" w:themeColor="text1"/>
        </w:rPr>
        <w:t>一市</w:t>
      </w:r>
      <w:r w:rsidR="00A8068B">
        <w:rPr>
          <w:rFonts w:hint="eastAsia"/>
          <w:color w:val="000000" w:themeColor="text1"/>
        </w:rPr>
        <w:t>三</w:t>
      </w:r>
      <w:r w:rsidR="00A8068B" w:rsidRPr="00A8068B">
        <w:rPr>
          <w:rFonts w:hint="eastAsia"/>
          <w:color w:val="000000" w:themeColor="text1"/>
        </w:rPr>
        <w:t>制度</w:t>
      </w:r>
      <w:r w:rsidR="00A8068B">
        <w:rPr>
          <w:rFonts w:hint="eastAsia"/>
          <w:color w:val="000000" w:themeColor="text1"/>
        </w:rPr>
        <w:t>となって</w:t>
      </w:r>
      <w:r w:rsidR="00FE23A7">
        <w:rPr>
          <w:rFonts w:hint="eastAsia"/>
          <w:color w:val="000000" w:themeColor="text1"/>
        </w:rPr>
        <w:t>おり、</w:t>
      </w:r>
      <w:r w:rsidR="00A8068B" w:rsidRPr="00A8068B">
        <w:rPr>
          <w:rFonts w:hint="eastAsia"/>
          <w:color w:val="000000" w:themeColor="text1"/>
        </w:rPr>
        <w:t>同じサービスを享受しながらも負担する金額が異なる状況が生じ</w:t>
      </w:r>
      <w:r w:rsidR="00A8068B">
        <w:rPr>
          <w:rFonts w:hint="eastAsia"/>
          <w:color w:val="000000" w:themeColor="text1"/>
        </w:rPr>
        <w:t>、</w:t>
      </w:r>
      <w:r w:rsidR="00A8068B" w:rsidRPr="00A8068B">
        <w:rPr>
          <w:rFonts w:hint="eastAsia"/>
          <w:color w:val="000000" w:themeColor="text1"/>
        </w:rPr>
        <w:t>今後</w:t>
      </w:r>
      <w:r w:rsidR="00A8068B">
        <w:rPr>
          <w:rFonts w:hint="eastAsia"/>
          <w:color w:val="000000" w:themeColor="text1"/>
        </w:rPr>
        <w:t>の</w:t>
      </w:r>
      <w:r w:rsidR="00A8068B" w:rsidRPr="00A8068B">
        <w:rPr>
          <w:rFonts w:hint="eastAsia"/>
          <w:color w:val="000000" w:themeColor="text1"/>
        </w:rPr>
        <w:t>使用料改定</w:t>
      </w:r>
      <w:r w:rsidR="00A8068B">
        <w:rPr>
          <w:rFonts w:hint="eastAsia"/>
          <w:color w:val="000000" w:themeColor="text1"/>
        </w:rPr>
        <w:t>の実施に際しても</w:t>
      </w:r>
      <w:r w:rsidR="00A8068B" w:rsidRPr="00A8068B">
        <w:rPr>
          <w:rFonts w:hint="eastAsia"/>
          <w:color w:val="000000" w:themeColor="text1"/>
        </w:rPr>
        <w:t>、現状の</w:t>
      </w:r>
      <w:r w:rsidR="00D930AD">
        <w:rPr>
          <w:rFonts w:hint="eastAsia"/>
          <w:color w:val="000000" w:themeColor="text1"/>
        </w:rPr>
        <w:t>使用料体系</w:t>
      </w:r>
      <w:r w:rsidR="00A8068B" w:rsidRPr="00A8068B">
        <w:rPr>
          <w:rFonts w:hint="eastAsia"/>
          <w:color w:val="000000" w:themeColor="text1"/>
        </w:rPr>
        <w:t>を基に実施した場合にはこの不公平な状況をさらに悪化させてしまう</w:t>
      </w:r>
      <w:r w:rsidR="00A8068B">
        <w:rPr>
          <w:rFonts w:hint="eastAsia"/>
          <w:color w:val="000000" w:themeColor="text1"/>
        </w:rPr>
        <w:t>懸念が</w:t>
      </w:r>
      <w:r w:rsidR="00702D0D">
        <w:rPr>
          <w:rFonts w:hint="eastAsia"/>
          <w:color w:val="000000" w:themeColor="text1"/>
        </w:rPr>
        <w:t>ある</w:t>
      </w:r>
      <w:r w:rsidR="00A8068B">
        <w:rPr>
          <w:rFonts w:hint="eastAsia"/>
          <w:color w:val="000000" w:themeColor="text1"/>
        </w:rPr>
        <w:t>。</w:t>
      </w:r>
    </w:p>
    <w:p w14:paraId="0A5A73D7" w14:textId="263179B6" w:rsidR="00962140" w:rsidRDefault="00FE23A7" w:rsidP="00962140">
      <w:pPr>
        <w:pStyle w:val="ad"/>
        <w:rPr>
          <w:color w:val="000000" w:themeColor="text1"/>
        </w:rPr>
      </w:pPr>
      <w:r>
        <w:rPr>
          <w:rFonts w:hint="eastAsia"/>
          <w:color w:val="000000" w:themeColor="text1"/>
        </w:rPr>
        <w:t>このことから</w:t>
      </w:r>
      <w:r w:rsidR="009C6689">
        <w:rPr>
          <w:rFonts w:hint="eastAsia"/>
          <w:color w:val="000000" w:themeColor="text1"/>
        </w:rPr>
        <w:t>、</w:t>
      </w:r>
      <w:r w:rsidR="001657A1">
        <w:rPr>
          <w:rFonts w:hint="eastAsia"/>
          <w:color w:val="000000" w:themeColor="text1"/>
        </w:rPr>
        <w:t>今回は特に公平性について重きを置き</w:t>
      </w:r>
      <w:r w:rsidR="00A8068B" w:rsidRPr="00A8068B">
        <w:rPr>
          <w:rFonts w:hint="eastAsia"/>
          <w:color w:val="000000" w:themeColor="text1"/>
        </w:rPr>
        <w:t>、</w:t>
      </w:r>
      <w:r w:rsidR="00A8068B">
        <w:rPr>
          <w:rFonts w:hint="eastAsia"/>
          <w:color w:val="000000" w:themeColor="text1"/>
        </w:rPr>
        <w:t>各下水道事業の利用者にとって</w:t>
      </w:r>
      <w:r w:rsidR="007E300D">
        <w:rPr>
          <w:rFonts w:hint="eastAsia"/>
          <w:color w:val="000000" w:themeColor="text1"/>
        </w:rPr>
        <w:t>過度な</w:t>
      </w:r>
      <w:r w:rsidR="00A8068B" w:rsidRPr="00A8068B">
        <w:rPr>
          <w:rFonts w:hint="eastAsia"/>
          <w:color w:val="000000" w:themeColor="text1"/>
        </w:rPr>
        <w:t>負担とならないよう配慮し、</w:t>
      </w:r>
      <w:r w:rsidR="007E300D">
        <w:rPr>
          <w:rFonts w:hint="eastAsia"/>
          <w:color w:val="000000" w:themeColor="text1"/>
        </w:rPr>
        <w:t>一般会計（コミュニティ･プラント）と企業会計（公共･特環･漁集･農集）の使用料の調整を加味した</w:t>
      </w:r>
      <w:r w:rsidR="001657A1">
        <w:rPr>
          <w:rFonts w:hint="eastAsia"/>
          <w:color w:val="000000" w:themeColor="text1"/>
        </w:rPr>
        <w:t>うえ</w:t>
      </w:r>
      <w:r w:rsidR="007E300D">
        <w:rPr>
          <w:rFonts w:hint="eastAsia"/>
          <w:color w:val="000000" w:themeColor="text1"/>
        </w:rPr>
        <w:t>で、</w:t>
      </w:r>
      <w:r w:rsidR="00A8068B" w:rsidRPr="00A8068B">
        <w:rPr>
          <w:rFonts w:hint="eastAsia"/>
          <w:color w:val="000000" w:themeColor="text1"/>
        </w:rPr>
        <w:t>統一した</w:t>
      </w:r>
      <w:r w:rsidR="00A8068B" w:rsidRPr="00B67EA3">
        <w:rPr>
          <w:rFonts w:hint="eastAsia"/>
          <w:color w:val="000000" w:themeColor="text1"/>
        </w:rPr>
        <w:t>下水道使用料体系</w:t>
      </w:r>
      <w:r w:rsidR="00A8068B" w:rsidRPr="00A8068B">
        <w:rPr>
          <w:rFonts w:hint="eastAsia"/>
          <w:color w:val="000000" w:themeColor="text1"/>
        </w:rPr>
        <w:t>とすること</w:t>
      </w:r>
      <w:r w:rsidR="007E300D">
        <w:rPr>
          <w:rFonts w:hint="eastAsia"/>
          <w:color w:val="000000" w:themeColor="text1"/>
        </w:rPr>
        <w:t>が、</w:t>
      </w:r>
      <w:r w:rsidR="00A8068B" w:rsidRPr="00A8068B">
        <w:rPr>
          <w:rFonts w:hint="eastAsia"/>
          <w:color w:val="000000" w:themeColor="text1"/>
        </w:rPr>
        <w:t>市民の公共の福祉の増進並びに本事業の公正・健全な経営</w:t>
      </w:r>
      <w:r w:rsidR="00D17F65" w:rsidRPr="00A8068B">
        <w:rPr>
          <w:rFonts w:hint="eastAsia"/>
          <w:color w:val="000000" w:themeColor="text1"/>
        </w:rPr>
        <w:t>に</w:t>
      </w:r>
      <w:r w:rsidR="00A8068B" w:rsidRPr="000A0366">
        <w:rPr>
          <w:rFonts w:hint="eastAsia"/>
          <w:color w:val="000000" w:themeColor="text1"/>
        </w:rPr>
        <w:t>資する</w:t>
      </w:r>
      <w:r w:rsidR="00962140">
        <w:rPr>
          <w:rFonts w:hint="eastAsia"/>
          <w:color w:val="000000" w:themeColor="text1"/>
        </w:rPr>
        <w:t>として</w:t>
      </w:r>
      <w:r w:rsidR="00A8068B" w:rsidRPr="00A8068B">
        <w:rPr>
          <w:rFonts w:hint="eastAsia"/>
          <w:color w:val="000000" w:themeColor="text1"/>
        </w:rPr>
        <w:t>、以下の下水道使用料等の改定について</w:t>
      </w:r>
      <w:r w:rsidR="00962140">
        <w:rPr>
          <w:rFonts w:hint="eastAsia"/>
          <w:color w:val="000000" w:themeColor="text1"/>
        </w:rPr>
        <w:t>審議</w:t>
      </w:r>
      <w:r w:rsidR="009C6689">
        <w:rPr>
          <w:rFonts w:hint="eastAsia"/>
          <w:color w:val="000000" w:themeColor="text1"/>
        </w:rPr>
        <w:t>を行った</w:t>
      </w:r>
      <w:r w:rsidR="00962140">
        <w:rPr>
          <w:rFonts w:hint="eastAsia"/>
          <w:color w:val="000000" w:themeColor="text1"/>
        </w:rPr>
        <w:t>。</w:t>
      </w:r>
    </w:p>
    <w:p w14:paraId="10A2D285" w14:textId="721463D2" w:rsidR="00A8068B" w:rsidRDefault="00962140" w:rsidP="00962140">
      <w:pPr>
        <w:pStyle w:val="ad"/>
        <w:rPr>
          <w:color w:val="000000" w:themeColor="text1"/>
        </w:rPr>
      </w:pPr>
      <w:r>
        <w:rPr>
          <w:rFonts w:hint="eastAsia"/>
          <w:color w:val="000000" w:themeColor="text1"/>
        </w:rPr>
        <w:t>以下に結果を示</w:t>
      </w:r>
      <w:r w:rsidR="009C6689">
        <w:rPr>
          <w:rFonts w:hint="eastAsia"/>
          <w:color w:val="000000" w:themeColor="text1"/>
        </w:rPr>
        <w:t>す</w:t>
      </w:r>
      <w:r>
        <w:rPr>
          <w:rFonts w:hint="eastAsia"/>
          <w:color w:val="000000" w:themeColor="text1"/>
        </w:rPr>
        <w:t>。</w:t>
      </w:r>
    </w:p>
    <w:p w14:paraId="41D51085" w14:textId="3D009577" w:rsidR="003872A0" w:rsidRDefault="003872A0" w:rsidP="00A8068B">
      <w:pPr>
        <w:pStyle w:val="ad"/>
        <w:rPr>
          <w:color w:val="000000" w:themeColor="text1"/>
        </w:rPr>
      </w:pPr>
      <w:r>
        <w:rPr>
          <w:color w:val="000000" w:themeColor="text1"/>
        </w:rPr>
        <w:br w:type="page"/>
      </w:r>
    </w:p>
    <w:p w14:paraId="24DF3D0B" w14:textId="1DDFC271" w:rsidR="00BA78BB" w:rsidRPr="008A7D31" w:rsidRDefault="008A7D31" w:rsidP="008A7D31">
      <w:pPr>
        <w:pStyle w:val="21"/>
        <w:numPr>
          <w:ilvl w:val="0"/>
          <w:numId w:val="0"/>
        </w:numPr>
        <w:ind w:left="386" w:hanging="244"/>
        <w:rPr>
          <w:rFonts w:asciiTheme="minorEastAsia" w:eastAsiaTheme="minorEastAsia" w:hAnsiTheme="minorEastAsia"/>
          <w:color w:val="000000" w:themeColor="text1"/>
        </w:rPr>
      </w:pPr>
      <w:bookmarkStart w:id="3" w:name="_Toc192258401"/>
      <w:r w:rsidRPr="008A7D31">
        <w:rPr>
          <w:rFonts w:asciiTheme="minorEastAsia" w:eastAsiaTheme="minorEastAsia" w:hAnsiTheme="minorEastAsia" w:hint="eastAsia"/>
          <w:color w:val="000000" w:themeColor="text1"/>
        </w:rPr>
        <w:lastRenderedPageBreak/>
        <w:t>二.</w:t>
      </w:r>
      <w:r w:rsidRPr="008A7D31">
        <w:rPr>
          <w:rFonts w:asciiTheme="minorEastAsia" w:eastAsiaTheme="minorEastAsia" w:hAnsiTheme="minorEastAsia"/>
          <w:color w:val="000000" w:themeColor="text1"/>
        </w:rPr>
        <w:t xml:space="preserve"> </w:t>
      </w:r>
      <w:r w:rsidR="00A90899" w:rsidRPr="008A7D31">
        <w:rPr>
          <w:rFonts w:asciiTheme="minorEastAsia" w:eastAsiaTheme="minorEastAsia" w:hAnsiTheme="minorEastAsia" w:hint="eastAsia"/>
          <w:color w:val="000000" w:themeColor="text1"/>
        </w:rPr>
        <w:t>下</w:t>
      </w:r>
      <w:r w:rsidR="00BA78BB" w:rsidRPr="008A7D31">
        <w:rPr>
          <w:rFonts w:asciiTheme="minorEastAsia" w:eastAsiaTheme="minorEastAsia" w:hAnsiTheme="minorEastAsia" w:hint="eastAsia"/>
          <w:color w:val="000000" w:themeColor="text1"/>
        </w:rPr>
        <w:t>水道</w:t>
      </w:r>
      <w:r w:rsidR="003872A0" w:rsidRPr="008A7D31">
        <w:rPr>
          <w:rFonts w:asciiTheme="minorEastAsia" w:eastAsiaTheme="minorEastAsia" w:hAnsiTheme="minorEastAsia" w:hint="eastAsia"/>
          <w:color w:val="000000" w:themeColor="text1"/>
        </w:rPr>
        <w:t>使用料</w:t>
      </w:r>
      <w:r w:rsidR="00544585" w:rsidRPr="008A7D31">
        <w:rPr>
          <w:rFonts w:asciiTheme="minorEastAsia" w:eastAsiaTheme="minorEastAsia" w:hAnsiTheme="minorEastAsia" w:hint="eastAsia"/>
          <w:color w:val="000000" w:themeColor="text1"/>
        </w:rPr>
        <w:t>等</w:t>
      </w:r>
      <w:r w:rsidR="00BA78BB" w:rsidRPr="008A7D31">
        <w:rPr>
          <w:rFonts w:asciiTheme="minorEastAsia" w:eastAsiaTheme="minorEastAsia" w:hAnsiTheme="minorEastAsia" w:hint="eastAsia"/>
          <w:color w:val="000000" w:themeColor="text1"/>
        </w:rPr>
        <w:t>について</w:t>
      </w:r>
      <w:bookmarkEnd w:id="3"/>
    </w:p>
    <w:p w14:paraId="2F1F85BA" w14:textId="68C89937" w:rsidR="005D2DE1" w:rsidRPr="008A7D31" w:rsidRDefault="003872A0" w:rsidP="005D2DE1">
      <w:pPr>
        <w:pStyle w:val="50"/>
        <w:rPr>
          <w:rFonts w:asciiTheme="minorEastAsia" w:eastAsiaTheme="minorEastAsia" w:hAnsiTheme="minorEastAsia"/>
          <w:color w:val="000000" w:themeColor="text1"/>
        </w:rPr>
      </w:pPr>
      <w:r w:rsidRPr="008A7D31">
        <w:rPr>
          <w:rFonts w:asciiTheme="minorEastAsia" w:eastAsiaTheme="minorEastAsia" w:hAnsiTheme="minorEastAsia" w:hint="eastAsia"/>
          <w:color w:val="000000" w:themeColor="text1"/>
        </w:rPr>
        <w:t>南島原市下水道使用料算定方針</w:t>
      </w:r>
    </w:p>
    <w:p w14:paraId="29D67FA1" w14:textId="75C04523" w:rsidR="003872A0" w:rsidRDefault="00D930AD" w:rsidP="00962140">
      <w:pPr>
        <w:pStyle w:val="ad"/>
        <w:rPr>
          <w:color w:val="000000" w:themeColor="text1"/>
        </w:rPr>
      </w:pPr>
      <w:r>
        <w:rPr>
          <w:rFonts w:hint="eastAsia"/>
          <w:color w:val="000000" w:themeColor="text1"/>
        </w:rPr>
        <w:t>使用料</w:t>
      </w:r>
      <w:r w:rsidR="000A0366" w:rsidRPr="00F12BEF">
        <w:rPr>
          <w:rFonts w:hint="eastAsia"/>
          <w:color w:val="000000" w:themeColor="text1"/>
        </w:rPr>
        <w:t>等</w:t>
      </w:r>
      <w:r w:rsidR="000A0366">
        <w:rPr>
          <w:rFonts w:hint="eastAsia"/>
          <w:color w:val="000000" w:themeColor="text1"/>
        </w:rPr>
        <w:t>改定の</w:t>
      </w:r>
      <w:r w:rsidR="003872A0">
        <w:rPr>
          <w:rFonts w:hint="eastAsia"/>
          <w:color w:val="000000" w:themeColor="text1"/>
        </w:rPr>
        <w:t>基本方針を以下の通り決定した</w:t>
      </w:r>
      <w:r w:rsidR="0055008A" w:rsidRPr="00702D0D">
        <w:rPr>
          <w:rFonts w:hint="eastAsia"/>
          <w:color w:val="000000" w:themeColor="text1"/>
        </w:rPr>
        <w:t>。</w:t>
      </w:r>
    </w:p>
    <w:p w14:paraId="69BCFD9A" w14:textId="77777777" w:rsidR="003872A0" w:rsidRDefault="003872A0" w:rsidP="00962140">
      <w:pPr>
        <w:pStyle w:val="ad"/>
        <w:rPr>
          <w:color w:val="000000" w:themeColor="text1"/>
        </w:rPr>
      </w:pPr>
    </w:p>
    <w:p w14:paraId="56CEFF73" w14:textId="14A9AF11" w:rsidR="00085ABE" w:rsidRPr="00F12BEF" w:rsidRDefault="00085ABE" w:rsidP="00F12BEF">
      <w:pPr>
        <w:pStyle w:val="ad"/>
        <w:numPr>
          <w:ilvl w:val="0"/>
          <w:numId w:val="23"/>
        </w:numPr>
        <w:ind w:firstLineChars="0"/>
        <w:rPr>
          <w:color w:val="000000" w:themeColor="text1"/>
        </w:rPr>
      </w:pPr>
      <w:r>
        <w:rPr>
          <w:rFonts w:hint="eastAsia"/>
          <w:color w:val="000000" w:themeColor="text1"/>
        </w:rPr>
        <w:t xml:space="preserve"> 現在は</w:t>
      </w:r>
      <w:r w:rsidR="00B67EA3" w:rsidRPr="00F12BEF">
        <w:rPr>
          <w:rFonts w:hint="eastAsia"/>
          <w:color w:val="000000" w:themeColor="text1"/>
        </w:rPr>
        <w:t>、</w:t>
      </w:r>
      <w:r w:rsidRPr="00F12BEF">
        <w:rPr>
          <w:rFonts w:hint="eastAsia"/>
          <w:color w:val="000000" w:themeColor="text1"/>
        </w:rPr>
        <w:t>事業毎に異なっている使用料体系を統一する。</w:t>
      </w:r>
    </w:p>
    <w:p w14:paraId="6D266B4A" w14:textId="040ED825" w:rsidR="003872A0" w:rsidRPr="00F12BEF" w:rsidRDefault="003872A0" w:rsidP="00B67EA3">
      <w:pPr>
        <w:pStyle w:val="ad"/>
        <w:numPr>
          <w:ilvl w:val="0"/>
          <w:numId w:val="23"/>
        </w:numPr>
        <w:ind w:firstLineChars="0"/>
        <w:rPr>
          <w:color w:val="000000" w:themeColor="text1"/>
        </w:rPr>
      </w:pPr>
      <w:r w:rsidRPr="00F12BEF">
        <w:rPr>
          <w:rFonts w:hint="eastAsia"/>
          <w:color w:val="000000" w:themeColor="text1"/>
        </w:rPr>
        <w:t xml:space="preserve"> 料金体系は</w:t>
      </w:r>
      <w:r w:rsidR="00B67EA3" w:rsidRPr="00F12BEF">
        <w:rPr>
          <w:rFonts w:hint="eastAsia"/>
          <w:color w:val="000000" w:themeColor="text1"/>
        </w:rPr>
        <w:t>、</w:t>
      </w:r>
      <w:r w:rsidRPr="00F12BEF">
        <w:rPr>
          <w:rFonts w:hint="eastAsia"/>
          <w:color w:val="000000" w:themeColor="text1"/>
        </w:rPr>
        <w:t>基本料金と</w:t>
      </w:r>
      <w:r w:rsidR="00702D0D">
        <w:rPr>
          <w:rFonts w:hint="eastAsia"/>
          <w:color w:val="000000" w:themeColor="text1"/>
        </w:rPr>
        <w:t>超過</w:t>
      </w:r>
      <w:r w:rsidRPr="00F12BEF">
        <w:rPr>
          <w:rFonts w:hint="eastAsia"/>
          <w:color w:val="000000" w:themeColor="text1"/>
        </w:rPr>
        <w:t>料金からなる「二部料金制」とする。</w:t>
      </w:r>
    </w:p>
    <w:p w14:paraId="23344515" w14:textId="4D2D7884" w:rsidR="003872A0" w:rsidRDefault="003872A0" w:rsidP="00B67EA3">
      <w:pPr>
        <w:pStyle w:val="ad"/>
        <w:numPr>
          <w:ilvl w:val="0"/>
          <w:numId w:val="23"/>
        </w:numPr>
        <w:ind w:firstLineChars="0"/>
        <w:rPr>
          <w:color w:val="000000" w:themeColor="text1"/>
        </w:rPr>
      </w:pPr>
      <w:r w:rsidRPr="00F12BEF">
        <w:rPr>
          <w:rFonts w:hint="eastAsia"/>
          <w:color w:val="000000" w:themeColor="text1"/>
        </w:rPr>
        <w:t xml:space="preserve"> </w:t>
      </w:r>
      <w:r w:rsidR="00B67EA3" w:rsidRPr="00F12BEF">
        <w:rPr>
          <w:color w:val="000000" w:themeColor="text1"/>
        </w:rPr>
        <w:t xml:space="preserve"> </w:t>
      </w:r>
      <w:r w:rsidRPr="00F12BEF">
        <w:rPr>
          <w:rFonts w:hint="eastAsia"/>
          <w:color w:val="000000" w:themeColor="text1"/>
        </w:rPr>
        <w:t>基本料金について</w:t>
      </w:r>
      <w:r w:rsidRPr="003872A0">
        <w:rPr>
          <w:rFonts w:hint="eastAsia"/>
          <w:color w:val="000000" w:themeColor="text1"/>
        </w:rPr>
        <w:t>は、「</w:t>
      </w:r>
      <w:r>
        <w:rPr>
          <w:rFonts w:hint="eastAsia"/>
          <w:color w:val="000000" w:themeColor="text1"/>
        </w:rPr>
        <w:t>5</w:t>
      </w:r>
      <w:r w:rsidRPr="003872A0">
        <w:rPr>
          <w:rFonts w:hint="eastAsia"/>
          <w:color w:val="000000" w:themeColor="text1"/>
        </w:rPr>
        <w:t>立法メートルまで」及び「</w:t>
      </w:r>
      <w:r>
        <w:rPr>
          <w:rFonts w:hint="eastAsia"/>
          <w:color w:val="000000" w:themeColor="text1"/>
        </w:rPr>
        <w:t>5</w:t>
      </w:r>
      <w:r w:rsidRPr="003872A0">
        <w:rPr>
          <w:rFonts w:hint="eastAsia"/>
          <w:color w:val="000000" w:themeColor="text1"/>
        </w:rPr>
        <w:t>立方メートルを超え</w:t>
      </w:r>
      <w:r>
        <w:rPr>
          <w:rFonts w:hint="eastAsia"/>
          <w:color w:val="000000" w:themeColor="text1"/>
        </w:rPr>
        <w:t>10</w:t>
      </w:r>
      <w:r w:rsidRPr="003872A0">
        <w:rPr>
          <w:rFonts w:hint="eastAsia"/>
          <w:color w:val="000000" w:themeColor="text1"/>
        </w:rPr>
        <w:t>立方メートルまで」の「</w:t>
      </w:r>
      <w:r>
        <w:rPr>
          <w:rFonts w:hint="eastAsia"/>
          <w:color w:val="000000" w:themeColor="text1"/>
        </w:rPr>
        <w:t>二</w:t>
      </w:r>
      <w:r w:rsidRPr="003872A0">
        <w:rPr>
          <w:rFonts w:hint="eastAsia"/>
          <w:color w:val="000000" w:themeColor="text1"/>
        </w:rPr>
        <w:t>段階制」とす</w:t>
      </w:r>
      <w:r>
        <w:rPr>
          <w:rFonts w:hint="eastAsia"/>
          <w:color w:val="000000" w:themeColor="text1"/>
        </w:rPr>
        <w:t>る。</w:t>
      </w:r>
    </w:p>
    <w:p w14:paraId="26088DB5" w14:textId="3E147EF0" w:rsidR="003872A0" w:rsidRPr="003872A0" w:rsidRDefault="003872A0" w:rsidP="00B67EA3">
      <w:pPr>
        <w:pStyle w:val="ad"/>
        <w:numPr>
          <w:ilvl w:val="0"/>
          <w:numId w:val="23"/>
        </w:numPr>
        <w:ind w:firstLineChars="0"/>
        <w:rPr>
          <w:color w:val="000000" w:themeColor="text1"/>
        </w:rPr>
      </w:pPr>
      <w:r>
        <w:rPr>
          <w:rFonts w:hint="eastAsia"/>
          <w:color w:val="000000" w:themeColor="text1"/>
        </w:rPr>
        <w:t xml:space="preserve"> </w:t>
      </w:r>
      <w:r w:rsidR="00B67EA3">
        <w:rPr>
          <w:color w:val="000000" w:themeColor="text1"/>
        </w:rPr>
        <w:t xml:space="preserve"> </w:t>
      </w:r>
      <w:r w:rsidR="00702D0D">
        <w:rPr>
          <w:rFonts w:hint="eastAsia"/>
          <w:color w:val="000000" w:themeColor="text1"/>
        </w:rPr>
        <w:t>超過</w:t>
      </w:r>
      <w:r>
        <w:rPr>
          <w:rFonts w:hint="eastAsia"/>
          <w:color w:val="000000" w:themeColor="text1"/>
        </w:rPr>
        <w:t>料金については、</w:t>
      </w:r>
      <w:r w:rsidRPr="003872A0">
        <w:rPr>
          <w:rFonts w:hint="eastAsia"/>
          <w:color w:val="000000" w:themeColor="text1"/>
        </w:rPr>
        <w:t>使用水量の多数にかかわらず</w:t>
      </w:r>
      <w:r>
        <w:rPr>
          <w:rFonts w:hint="eastAsia"/>
          <w:color w:val="000000" w:themeColor="text1"/>
        </w:rPr>
        <w:t>1</w:t>
      </w:r>
      <w:r w:rsidRPr="003872A0">
        <w:rPr>
          <w:rFonts w:hint="eastAsia"/>
          <w:color w:val="000000" w:themeColor="text1"/>
        </w:rPr>
        <w:t>立方メートルあたりの料金が同一である「単一制従量料金体系」とする。</w:t>
      </w:r>
    </w:p>
    <w:p w14:paraId="60A24F99" w14:textId="2DCDF776" w:rsidR="00085ABE" w:rsidRDefault="00085ABE" w:rsidP="00B67EA3">
      <w:pPr>
        <w:pStyle w:val="ad"/>
        <w:numPr>
          <w:ilvl w:val="0"/>
          <w:numId w:val="23"/>
        </w:numPr>
        <w:ind w:firstLineChars="0"/>
        <w:rPr>
          <w:color w:val="000000" w:themeColor="text1"/>
        </w:rPr>
      </w:pPr>
      <w:r>
        <w:rPr>
          <w:rFonts w:hint="eastAsia"/>
          <w:color w:val="000000" w:themeColor="text1"/>
        </w:rPr>
        <w:t xml:space="preserve"> </w:t>
      </w:r>
      <w:r w:rsidR="00B67EA3">
        <w:rPr>
          <w:color w:val="000000" w:themeColor="text1"/>
        </w:rPr>
        <w:t xml:space="preserve"> </w:t>
      </w:r>
      <w:r w:rsidRPr="0044549E">
        <w:rPr>
          <w:rFonts w:hint="eastAsia"/>
          <w:color w:val="000000" w:themeColor="text1"/>
        </w:rPr>
        <w:t>令和</w:t>
      </w:r>
      <w:r>
        <w:rPr>
          <w:rFonts w:hint="eastAsia"/>
          <w:color w:val="000000" w:themeColor="text1"/>
        </w:rPr>
        <w:t>8</w:t>
      </w:r>
      <w:r w:rsidRPr="0044549E">
        <w:rPr>
          <w:color w:val="000000" w:themeColor="text1"/>
        </w:rPr>
        <w:t>（202</w:t>
      </w:r>
      <w:r w:rsidR="00F8583D">
        <w:rPr>
          <w:rFonts w:hint="eastAsia"/>
          <w:color w:val="000000" w:themeColor="text1"/>
        </w:rPr>
        <w:t>6</w:t>
      </w:r>
      <w:r w:rsidRPr="0044549E">
        <w:rPr>
          <w:color w:val="000000" w:themeColor="text1"/>
        </w:rPr>
        <w:t>）年</w:t>
      </w:r>
      <w:r w:rsidRPr="003872A0">
        <w:rPr>
          <w:rFonts w:hint="eastAsia"/>
        </w:rPr>
        <w:t>4</w:t>
      </w:r>
      <w:r w:rsidRPr="0044549E">
        <w:rPr>
          <w:rFonts w:hint="eastAsia"/>
          <w:color w:val="000000" w:themeColor="text1"/>
        </w:rPr>
        <w:t>月1日</w:t>
      </w:r>
      <w:r>
        <w:rPr>
          <w:rFonts w:hint="eastAsia"/>
          <w:color w:val="000000" w:themeColor="text1"/>
        </w:rPr>
        <w:t>に下水道使用料を改定する。</w:t>
      </w:r>
    </w:p>
    <w:p w14:paraId="4DD48702" w14:textId="564A0BE1" w:rsidR="00085ABE" w:rsidRDefault="00085ABE" w:rsidP="00B67EA3">
      <w:pPr>
        <w:pStyle w:val="ad"/>
        <w:numPr>
          <w:ilvl w:val="0"/>
          <w:numId w:val="23"/>
        </w:numPr>
        <w:ind w:firstLineChars="0"/>
        <w:rPr>
          <w:color w:val="000000" w:themeColor="text1"/>
        </w:rPr>
      </w:pPr>
      <w:r>
        <w:rPr>
          <w:rFonts w:hint="eastAsia"/>
          <w:color w:val="000000" w:themeColor="text1"/>
        </w:rPr>
        <w:t xml:space="preserve"> </w:t>
      </w:r>
      <w:r w:rsidRPr="00962140">
        <w:rPr>
          <w:rFonts w:hint="eastAsia"/>
          <w:color w:val="000000" w:themeColor="text1"/>
        </w:rPr>
        <w:t>使用料の算定期間は</w:t>
      </w:r>
      <w:r w:rsidR="00B67EA3" w:rsidRPr="00895BD6">
        <w:rPr>
          <w:rFonts w:hint="eastAsia"/>
          <w:color w:val="000000" w:themeColor="text1"/>
        </w:rPr>
        <w:t>、</w:t>
      </w:r>
      <w:r w:rsidRPr="00962140">
        <w:rPr>
          <w:rFonts w:hint="eastAsia"/>
          <w:color w:val="000000" w:themeColor="text1"/>
        </w:rPr>
        <w:t>令和</w:t>
      </w:r>
      <w:r w:rsidRPr="00962140">
        <w:rPr>
          <w:color w:val="000000" w:themeColor="text1"/>
        </w:rPr>
        <w:t>8（2026）年度から令和12（2030）年度までの5年間と</w:t>
      </w:r>
      <w:r>
        <w:rPr>
          <w:rFonts w:hint="eastAsia"/>
          <w:color w:val="000000" w:themeColor="text1"/>
        </w:rPr>
        <w:t>する</w:t>
      </w:r>
      <w:r w:rsidRPr="00962140">
        <w:rPr>
          <w:color w:val="000000" w:themeColor="text1"/>
        </w:rPr>
        <w:t>。</w:t>
      </w:r>
    </w:p>
    <w:p w14:paraId="319E7127" w14:textId="0A02442F" w:rsidR="006C6AED" w:rsidRDefault="005134CB" w:rsidP="00895BD6">
      <w:pPr>
        <w:pStyle w:val="ad"/>
        <w:numPr>
          <w:ilvl w:val="0"/>
          <w:numId w:val="23"/>
        </w:numPr>
        <w:ind w:firstLineChars="0"/>
        <w:rPr>
          <w:color w:val="000000" w:themeColor="text1"/>
        </w:rPr>
      </w:pPr>
      <w:r>
        <w:rPr>
          <w:color w:val="000000" w:themeColor="text1"/>
        </w:rPr>
        <w:t xml:space="preserve"> </w:t>
      </w:r>
      <w:r w:rsidR="006C6AED">
        <w:rPr>
          <w:rFonts w:hint="eastAsia"/>
          <w:color w:val="000000" w:themeColor="text1"/>
        </w:rPr>
        <w:t>受益者負担</w:t>
      </w:r>
      <w:r w:rsidR="00702D0D">
        <w:rPr>
          <w:rFonts w:hint="eastAsia"/>
          <w:color w:val="000000" w:themeColor="text1"/>
        </w:rPr>
        <w:t>金</w:t>
      </w:r>
      <w:r w:rsidR="006C6AED">
        <w:rPr>
          <w:rFonts w:hint="eastAsia"/>
          <w:color w:val="000000" w:themeColor="text1"/>
        </w:rPr>
        <w:t>・事業分担金、</w:t>
      </w:r>
      <w:r w:rsidR="006C6AED" w:rsidRPr="006C6AED">
        <w:rPr>
          <w:rFonts w:hint="eastAsia"/>
          <w:color w:val="000000" w:themeColor="text1"/>
        </w:rPr>
        <w:t>月の中途での開始</w:t>
      </w:r>
      <w:r w:rsidR="006C6AED">
        <w:rPr>
          <w:rFonts w:hint="eastAsia"/>
          <w:color w:val="000000" w:themeColor="text1"/>
        </w:rPr>
        <w:t>・</w:t>
      </w:r>
      <w:r w:rsidR="006C6AED" w:rsidRPr="006C6AED">
        <w:rPr>
          <w:rFonts w:hint="eastAsia"/>
          <w:color w:val="000000" w:themeColor="text1"/>
        </w:rPr>
        <w:t>休止</w:t>
      </w:r>
      <w:r w:rsidR="006C6AED">
        <w:rPr>
          <w:rFonts w:hint="eastAsia"/>
          <w:color w:val="000000" w:themeColor="text1"/>
        </w:rPr>
        <w:t>・</w:t>
      </w:r>
      <w:r w:rsidR="006C6AED" w:rsidRPr="006C6AED">
        <w:rPr>
          <w:rFonts w:hint="eastAsia"/>
          <w:color w:val="000000" w:themeColor="text1"/>
        </w:rPr>
        <w:t>廃止</w:t>
      </w:r>
      <w:r w:rsidR="006C6AED">
        <w:rPr>
          <w:rFonts w:hint="eastAsia"/>
          <w:color w:val="000000" w:themeColor="text1"/>
        </w:rPr>
        <w:t>時</w:t>
      </w:r>
      <w:r w:rsidR="006C6AED" w:rsidRPr="006C6AED">
        <w:rPr>
          <w:rFonts w:hint="eastAsia"/>
          <w:color w:val="000000" w:themeColor="text1"/>
        </w:rPr>
        <w:t>の使用料</w:t>
      </w:r>
      <w:r w:rsidR="00EE3387">
        <w:rPr>
          <w:rFonts w:hint="eastAsia"/>
          <w:color w:val="000000" w:themeColor="text1"/>
        </w:rPr>
        <w:t>算定</w:t>
      </w:r>
      <w:r w:rsidR="006C6AED">
        <w:rPr>
          <w:rFonts w:hint="eastAsia"/>
          <w:color w:val="000000" w:themeColor="text1"/>
        </w:rPr>
        <w:t>、および接続促進施策についても統一をする。</w:t>
      </w:r>
    </w:p>
    <w:p w14:paraId="02351526" w14:textId="2BD532ED" w:rsidR="00807153" w:rsidRPr="008A7D31" w:rsidRDefault="00962140" w:rsidP="00FE3E3A">
      <w:pPr>
        <w:pStyle w:val="50"/>
        <w:rPr>
          <w:rFonts w:asciiTheme="minorEastAsia" w:eastAsiaTheme="minorEastAsia" w:hAnsiTheme="minorEastAsia"/>
          <w:color w:val="000000" w:themeColor="text1"/>
        </w:rPr>
      </w:pPr>
      <w:r w:rsidRPr="008A7D31">
        <w:rPr>
          <w:rFonts w:asciiTheme="minorEastAsia" w:eastAsiaTheme="minorEastAsia" w:hAnsiTheme="minorEastAsia" w:hint="eastAsia"/>
          <w:color w:val="000000" w:themeColor="text1"/>
        </w:rPr>
        <w:t>使用料</w:t>
      </w:r>
      <w:r w:rsidR="00807153" w:rsidRPr="008A7D31">
        <w:rPr>
          <w:rFonts w:asciiTheme="minorEastAsia" w:eastAsiaTheme="minorEastAsia" w:hAnsiTheme="minorEastAsia" w:hint="eastAsia"/>
          <w:color w:val="000000" w:themeColor="text1"/>
        </w:rPr>
        <w:t>改定</w:t>
      </w:r>
      <w:r w:rsidR="00405955" w:rsidRPr="008A7D31">
        <w:rPr>
          <w:rFonts w:asciiTheme="minorEastAsia" w:eastAsiaTheme="minorEastAsia" w:hAnsiTheme="minorEastAsia" w:hint="eastAsia"/>
          <w:color w:val="000000" w:themeColor="text1"/>
        </w:rPr>
        <w:t>について</w:t>
      </w:r>
    </w:p>
    <w:p w14:paraId="28F8E2A5" w14:textId="153BC236" w:rsidR="00807153" w:rsidRPr="00F12BEF" w:rsidRDefault="00405955" w:rsidP="0075260A">
      <w:pPr>
        <w:pStyle w:val="ad"/>
        <w:rPr>
          <w:color w:val="000000" w:themeColor="text1"/>
        </w:rPr>
      </w:pPr>
      <w:r>
        <w:rPr>
          <w:rFonts w:hint="eastAsia"/>
          <w:color w:val="000000" w:themeColor="text1"/>
        </w:rPr>
        <w:t>基本方針</w:t>
      </w:r>
      <w:r w:rsidRPr="00405955">
        <w:rPr>
          <w:rFonts w:hint="eastAsia"/>
          <w:color w:val="000000" w:themeColor="text1"/>
        </w:rPr>
        <w:t>に基づき算定した結果</w:t>
      </w:r>
      <w:r w:rsidR="00635931">
        <w:rPr>
          <w:rFonts w:hint="eastAsia"/>
          <w:color w:val="000000" w:themeColor="text1"/>
        </w:rPr>
        <w:t>、</w:t>
      </w:r>
      <w:r w:rsidR="0075260A" w:rsidRPr="00405955">
        <w:rPr>
          <w:rFonts w:hint="eastAsia"/>
          <w:color w:val="000000" w:themeColor="text1"/>
        </w:rPr>
        <w:t>基本料金については</w:t>
      </w:r>
      <w:r w:rsidR="000A0366" w:rsidRPr="00351F8C">
        <w:rPr>
          <w:rFonts w:hint="eastAsia"/>
          <w:color w:val="000000" w:themeColor="text1"/>
        </w:rPr>
        <w:t>、</w:t>
      </w:r>
      <w:r w:rsidR="0075260A" w:rsidRPr="00085ABE">
        <w:rPr>
          <w:color w:val="000000" w:themeColor="text1"/>
        </w:rPr>
        <w:t>5立法メートルまで</w:t>
      </w:r>
      <w:r w:rsidR="0075260A">
        <w:rPr>
          <w:rFonts w:hint="eastAsia"/>
          <w:color w:val="000000" w:themeColor="text1"/>
        </w:rPr>
        <w:t>を「1,060円（税込み）」、5</w:t>
      </w:r>
      <w:r w:rsidR="0075260A" w:rsidRPr="003872A0">
        <w:rPr>
          <w:rFonts w:hint="eastAsia"/>
          <w:color w:val="000000" w:themeColor="text1"/>
        </w:rPr>
        <w:t>立方メートルを超え</w:t>
      </w:r>
      <w:r w:rsidR="0075260A">
        <w:rPr>
          <w:rFonts w:hint="eastAsia"/>
          <w:color w:val="000000" w:themeColor="text1"/>
        </w:rPr>
        <w:t>10</w:t>
      </w:r>
      <w:r w:rsidR="0075260A" w:rsidRPr="003872A0">
        <w:rPr>
          <w:rFonts w:hint="eastAsia"/>
          <w:color w:val="000000" w:themeColor="text1"/>
        </w:rPr>
        <w:t>立方メートルまで</w:t>
      </w:r>
      <w:r w:rsidR="0075260A">
        <w:rPr>
          <w:rFonts w:hint="eastAsia"/>
          <w:color w:val="000000" w:themeColor="text1"/>
        </w:rPr>
        <w:t>を「1,650</w:t>
      </w:r>
      <w:r w:rsidR="00D17F65">
        <w:rPr>
          <w:rFonts w:hint="eastAsia"/>
          <w:color w:val="000000" w:themeColor="text1"/>
        </w:rPr>
        <w:t>円（税込み）」とし、また超過</w:t>
      </w:r>
      <w:r w:rsidR="0075260A">
        <w:rPr>
          <w:rFonts w:hint="eastAsia"/>
          <w:color w:val="000000" w:themeColor="text1"/>
        </w:rPr>
        <w:t>料金については</w:t>
      </w:r>
      <w:r w:rsidR="0075260A" w:rsidRPr="00405955">
        <w:rPr>
          <w:rFonts w:hint="eastAsia"/>
          <w:color w:val="000000" w:themeColor="text1"/>
        </w:rPr>
        <w:t>単価を１立方メートルにつき、「</w:t>
      </w:r>
      <w:r w:rsidR="0075260A">
        <w:rPr>
          <w:rFonts w:hint="eastAsia"/>
          <w:color w:val="000000" w:themeColor="text1"/>
        </w:rPr>
        <w:t>155</w:t>
      </w:r>
      <w:r w:rsidR="0075260A" w:rsidRPr="00405955">
        <w:rPr>
          <w:rFonts w:hint="eastAsia"/>
          <w:color w:val="000000" w:themeColor="text1"/>
        </w:rPr>
        <w:t>円（税込み）」へ改定すべきである。</w:t>
      </w:r>
      <w:r w:rsidR="000A0366" w:rsidRPr="00F12BEF">
        <w:rPr>
          <w:rFonts w:hint="eastAsia"/>
          <w:color w:val="000000" w:themeColor="text1"/>
        </w:rPr>
        <w:t>これにより</w:t>
      </w:r>
      <w:r w:rsidRPr="00F12BEF">
        <w:rPr>
          <w:rFonts w:hint="eastAsia"/>
          <w:color w:val="000000" w:themeColor="text1"/>
        </w:rPr>
        <w:t>全体で12.8％程度の</w:t>
      </w:r>
      <w:r w:rsidR="0075260A" w:rsidRPr="00F12BEF">
        <w:rPr>
          <w:rFonts w:hint="eastAsia"/>
          <w:color w:val="000000" w:themeColor="text1"/>
        </w:rPr>
        <w:t>増額改定となる</w:t>
      </w:r>
      <w:r w:rsidRPr="00F12BEF">
        <w:rPr>
          <w:rFonts w:hint="eastAsia"/>
          <w:color w:val="000000" w:themeColor="text1"/>
        </w:rPr>
        <w:t>。</w:t>
      </w:r>
    </w:p>
    <w:p w14:paraId="7E75E756" w14:textId="7642F916" w:rsidR="00085ABE" w:rsidRPr="008A7D31" w:rsidRDefault="006C6AED" w:rsidP="006C6AED">
      <w:pPr>
        <w:pStyle w:val="50"/>
        <w:rPr>
          <w:rFonts w:asciiTheme="minorEastAsia" w:eastAsiaTheme="minorEastAsia" w:hAnsiTheme="minorEastAsia"/>
          <w:color w:val="auto"/>
        </w:rPr>
      </w:pPr>
      <w:r w:rsidRPr="008A7D31">
        <w:rPr>
          <w:rFonts w:asciiTheme="minorEastAsia" w:eastAsiaTheme="minorEastAsia" w:hAnsiTheme="minorEastAsia" w:hint="eastAsia"/>
          <w:color w:val="auto"/>
        </w:rPr>
        <w:t>受益者負担金・事業分担金について</w:t>
      </w:r>
    </w:p>
    <w:p w14:paraId="6A723F70" w14:textId="3512C4A6" w:rsidR="006C6AED" w:rsidRPr="006C6AED" w:rsidRDefault="006C6AED" w:rsidP="00405955">
      <w:pPr>
        <w:pStyle w:val="ad"/>
        <w:rPr>
          <w:color w:val="000000" w:themeColor="text1"/>
        </w:rPr>
      </w:pPr>
      <w:r>
        <w:rPr>
          <w:rFonts w:hint="eastAsia"/>
          <w:color w:val="000000" w:themeColor="text1"/>
        </w:rPr>
        <w:t>受益者負担金・事業分担金については「15万円」</w:t>
      </w:r>
      <w:r w:rsidR="00EE3387">
        <w:rPr>
          <w:rFonts w:hint="eastAsia"/>
          <w:color w:val="000000" w:themeColor="text1"/>
        </w:rPr>
        <w:t>とし、</w:t>
      </w:r>
      <w:r>
        <w:rPr>
          <w:rFonts w:hint="eastAsia"/>
          <w:color w:val="000000" w:themeColor="text1"/>
        </w:rPr>
        <w:t>また徴収方法は</w:t>
      </w:r>
      <w:r w:rsidR="00EE3387">
        <w:rPr>
          <w:rFonts w:hint="eastAsia"/>
          <w:color w:val="000000" w:themeColor="text1"/>
        </w:rPr>
        <w:t>「</w:t>
      </w:r>
      <w:r>
        <w:rPr>
          <w:rFonts w:hint="eastAsia"/>
          <w:color w:val="000000" w:themeColor="text1"/>
        </w:rPr>
        <w:t>年4期の2年分割</w:t>
      </w:r>
      <w:r w:rsidR="00EE3387">
        <w:rPr>
          <w:rFonts w:hint="eastAsia"/>
          <w:color w:val="000000" w:themeColor="text1"/>
        </w:rPr>
        <w:t>」へ統一すべきである。また全期前納一括納付した場合の報奨についても「1割減額」へ統一すべきである。</w:t>
      </w:r>
    </w:p>
    <w:p w14:paraId="4384D2FC" w14:textId="2AC3F258" w:rsidR="0075260A" w:rsidRPr="008A7D31" w:rsidRDefault="00EE3387" w:rsidP="00EE3387">
      <w:pPr>
        <w:pStyle w:val="50"/>
        <w:rPr>
          <w:rFonts w:asciiTheme="minorEastAsia" w:eastAsiaTheme="minorEastAsia" w:hAnsiTheme="minorEastAsia"/>
          <w:color w:val="auto"/>
        </w:rPr>
      </w:pPr>
      <w:r w:rsidRPr="008A7D31">
        <w:rPr>
          <w:rFonts w:asciiTheme="minorEastAsia" w:eastAsiaTheme="minorEastAsia" w:hAnsiTheme="minorEastAsia" w:hint="eastAsia"/>
          <w:color w:val="auto"/>
        </w:rPr>
        <w:t>月の中途での開始・休止・廃止時の使用料算定について</w:t>
      </w:r>
    </w:p>
    <w:p w14:paraId="3FD9285C" w14:textId="1D3ED013" w:rsidR="00EE3387" w:rsidRDefault="00EE3387" w:rsidP="00405955">
      <w:pPr>
        <w:pStyle w:val="ad"/>
        <w:rPr>
          <w:color w:val="000000" w:themeColor="text1"/>
        </w:rPr>
      </w:pPr>
      <w:r>
        <w:rPr>
          <w:rFonts w:hint="eastAsia"/>
          <w:color w:val="000000" w:themeColor="text1"/>
        </w:rPr>
        <w:t>現在、</w:t>
      </w:r>
      <w:r w:rsidRPr="00EE3387">
        <w:rPr>
          <w:rFonts w:hint="eastAsia"/>
          <w:color w:val="000000" w:themeColor="text1"/>
        </w:rPr>
        <w:t>月の中途での開始・休止・廃止</w:t>
      </w:r>
      <w:r>
        <w:rPr>
          <w:rFonts w:hint="eastAsia"/>
          <w:color w:val="000000" w:themeColor="text1"/>
        </w:rPr>
        <w:t>した場合の</w:t>
      </w:r>
      <w:r w:rsidRPr="00EE3387">
        <w:rPr>
          <w:rFonts w:hint="eastAsia"/>
          <w:color w:val="000000" w:themeColor="text1"/>
        </w:rPr>
        <w:t>使用料</w:t>
      </w:r>
      <w:r>
        <w:rPr>
          <w:rFonts w:hint="eastAsia"/>
          <w:color w:val="000000" w:themeColor="text1"/>
        </w:rPr>
        <w:t>の算定方法は事業毎に異なっているが、</w:t>
      </w:r>
      <w:r w:rsidRPr="00EE3387">
        <w:rPr>
          <w:rFonts w:hint="eastAsia"/>
          <w:color w:val="000000" w:themeColor="text1"/>
        </w:rPr>
        <w:t>使用月の中途において、汚水処理施設の使用を開始、休止</w:t>
      </w:r>
      <w:r w:rsidR="005134CB" w:rsidRPr="00F12BEF">
        <w:rPr>
          <w:rFonts w:hint="eastAsia"/>
          <w:color w:val="000000" w:themeColor="text1"/>
        </w:rPr>
        <w:t>も</w:t>
      </w:r>
      <w:r w:rsidRPr="00EE3387">
        <w:rPr>
          <w:rFonts w:hint="eastAsia"/>
          <w:color w:val="000000" w:themeColor="text1"/>
        </w:rPr>
        <w:t>しくは廃止又は休止中のものを再開した場合は、</w:t>
      </w:r>
      <w:r w:rsidRPr="00EE3387">
        <w:rPr>
          <w:color w:val="000000" w:themeColor="text1"/>
        </w:rPr>
        <w:t>1月分として算定する</w:t>
      </w:r>
      <w:r w:rsidR="005134CB">
        <w:rPr>
          <w:rFonts w:hint="eastAsia"/>
          <w:color w:val="000000" w:themeColor="text1"/>
        </w:rPr>
        <w:t>として</w:t>
      </w:r>
      <w:r w:rsidRPr="005134CB">
        <w:rPr>
          <w:rFonts w:hint="eastAsia"/>
          <w:color w:val="000000" w:themeColor="text1"/>
        </w:rPr>
        <w:t>統一すべきである。</w:t>
      </w:r>
    </w:p>
    <w:p w14:paraId="37BE84CD" w14:textId="095335A4" w:rsidR="00EE3387" w:rsidRPr="008A7D31" w:rsidRDefault="00EE3387" w:rsidP="00EE3387">
      <w:pPr>
        <w:pStyle w:val="50"/>
        <w:rPr>
          <w:rFonts w:asciiTheme="minorEastAsia" w:eastAsiaTheme="minorEastAsia" w:hAnsiTheme="minorEastAsia"/>
          <w:color w:val="auto"/>
        </w:rPr>
      </w:pPr>
      <w:r w:rsidRPr="008A7D31">
        <w:rPr>
          <w:rFonts w:asciiTheme="minorEastAsia" w:eastAsiaTheme="minorEastAsia" w:hAnsiTheme="minorEastAsia" w:hint="eastAsia"/>
          <w:color w:val="auto"/>
        </w:rPr>
        <w:t>接続促進施策について</w:t>
      </w:r>
    </w:p>
    <w:p w14:paraId="56C1BF02" w14:textId="450B9330" w:rsidR="00EE3387" w:rsidRDefault="00EE3387" w:rsidP="00405955">
      <w:pPr>
        <w:pStyle w:val="ad"/>
        <w:rPr>
          <w:color w:val="000000" w:themeColor="text1"/>
        </w:rPr>
      </w:pPr>
      <w:r w:rsidRPr="00EE3387">
        <w:rPr>
          <w:rFonts w:hint="eastAsia"/>
          <w:color w:val="000000" w:themeColor="text1"/>
        </w:rPr>
        <w:t>水洗化促進の</w:t>
      </w:r>
      <w:r>
        <w:rPr>
          <w:rFonts w:hint="eastAsia"/>
          <w:color w:val="000000" w:themeColor="text1"/>
        </w:rPr>
        <w:t>目的で</w:t>
      </w:r>
      <w:r w:rsidRPr="00EE3387">
        <w:rPr>
          <w:rFonts w:hint="eastAsia"/>
          <w:color w:val="000000" w:themeColor="text1"/>
        </w:rPr>
        <w:t>実施している、水洗化に要する改造工事に必要な資金の融資の利子補給</w:t>
      </w:r>
      <w:r>
        <w:rPr>
          <w:rFonts w:hint="eastAsia"/>
          <w:color w:val="000000" w:themeColor="text1"/>
        </w:rPr>
        <w:t>について、対象</w:t>
      </w:r>
      <w:r w:rsidR="008408E3">
        <w:rPr>
          <w:rFonts w:hint="eastAsia"/>
          <w:color w:val="000000" w:themeColor="text1"/>
        </w:rPr>
        <w:t>資格</w:t>
      </w:r>
      <w:r>
        <w:rPr>
          <w:rFonts w:hint="eastAsia"/>
          <w:color w:val="000000" w:themeColor="text1"/>
        </w:rPr>
        <w:t>として定める供用開始からの期限を「期限なし」へ統一すべきである</w:t>
      </w:r>
      <w:r w:rsidRPr="00EE3387">
        <w:rPr>
          <w:rFonts w:hint="eastAsia"/>
          <w:color w:val="000000" w:themeColor="text1"/>
        </w:rPr>
        <w:t>。</w:t>
      </w:r>
    </w:p>
    <w:p w14:paraId="681A64DD" w14:textId="77777777" w:rsidR="00AF73D0" w:rsidRPr="00EE3387" w:rsidRDefault="00AF73D0" w:rsidP="00405955">
      <w:pPr>
        <w:pStyle w:val="ad"/>
        <w:rPr>
          <w:color w:val="000000" w:themeColor="text1"/>
        </w:rPr>
      </w:pPr>
    </w:p>
    <w:p w14:paraId="2BC49F6D" w14:textId="277261A9" w:rsidR="00807153" w:rsidRPr="008A7D31" w:rsidRDefault="008A7D31" w:rsidP="008A7D31">
      <w:pPr>
        <w:pStyle w:val="21"/>
        <w:numPr>
          <w:ilvl w:val="0"/>
          <w:numId w:val="0"/>
        </w:numPr>
        <w:ind w:left="386" w:hanging="244"/>
        <w:rPr>
          <w:rFonts w:asciiTheme="minorEastAsia" w:eastAsiaTheme="minorEastAsia" w:hAnsiTheme="minorEastAsia"/>
          <w:color w:val="000000" w:themeColor="text1"/>
        </w:rPr>
      </w:pPr>
      <w:r w:rsidRPr="008A7D31">
        <w:rPr>
          <w:rFonts w:asciiTheme="minorEastAsia" w:eastAsiaTheme="minorEastAsia" w:hAnsiTheme="minorEastAsia" w:hint="eastAsia"/>
          <w:color w:val="000000" w:themeColor="text1"/>
        </w:rPr>
        <w:lastRenderedPageBreak/>
        <w:t>三.</w:t>
      </w:r>
      <w:r>
        <w:rPr>
          <w:rFonts w:asciiTheme="minorEastAsia" w:eastAsiaTheme="minorEastAsia" w:hAnsiTheme="minorEastAsia"/>
          <w:color w:val="000000" w:themeColor="text1"/>
        </w:rPr>
        <w:t xml:space="preserve"> </w:t>
      </w:r>
      <w:bookmarkStart w:id="4" w:name="_Toc143782511"/>
      <w:bookmarkStart w:id="5" w:name="_Toc192258402"/>
      <w:r w:rsidR="00807153" w:rsidRPr="008A7D31">
        <w:rPr>
          <w:rFonts w:asciiTheme="minorEastAsia" w:eastAsiaTheme="minorEastAsia" w:hAnsiTheme="minorEastAsia" w:hint="eastAsia"/>
          <w:color w:val="000000" w:themeColor="text1"/>
        </w:rPr>
        <w:t>おわりに</w:t>
      </w:r>
      <w:bookmarkEnd w:id="4"/>
      <w:bookmarkEnd w:id="5"/>
    </w:p>
    <w:p w14:paraId="613F4A2B" w14:textId="4791743B" w:rsidR="00FF7851" w:rsidRDefault="00807153" w:rsidP="00ED1C53">
      <w:pPr>
        <w:pStyle w:val="ad"/>
        <w:rPr>
          <w:color w:val="000000" w:themeColor="text1"/>
        </w:rPr>
      </w:pPr>
      <w:r w:rsidRPr="0044549E">
        <w:rPr>
          <w:rFonts w:hint="eastAsia"/>
          <w:color w:val="000000" w:themeColor="text1"/>
        </w:rPr>
        <w:t>当審議会で審議され了承された</w:t>
      </w:r>
      <w:r w:rsidR="00D930AD">
        <w:rPr>
          <w:rFonts w:hint="eastAsia"/>
          <w:color w:val="000000" w:themeColor="text1"/>
        </w:rPr>
        <w:t>使用料体系</w:t>
      </w:r>
      <w:r w:rsidRPr="0044549E">
        <w:rPr>
          <w:rFonts w:hint="eastAsia"/>
          <w:color w:val="000000" w:themeColor="text1"/>
        </w:rPr>
        <w:t>は、</w:t>
      </w:r>
      <w:r w:rsidR="00D930AD" w:rsidRPr="00A8068B">
        <w:rPr>
          <w:rFonts w:hint="eastAsia"/>
          <w:color w:val="000000" w:themeColor="text1"/>
        </w:rPr>
        <w:t>公平性について重きをおいたうえで</w:t>
      </w:r>
      <w:r w:rsidR="000A0366" w:rsidRPr="00524958">
        <w:rPr>
          <w:rFonts w:hint="eastAsia"/>
          <w:color w:val="000000" w:themeColor="text1"/>
        </w:rPr>
        <w:t>、</w:t>
      </w:r>
      <w:r w:rsidR="00033BD0" w:rsidRPr="00524958">
        <w:rPr>
          <w:rFonts w:hint="eastAsia"/>
          <w:color w:val="000000" w:themeColor="text1"/>
        </w:rPr>
        <w:t>かつ</w:t>
      </w:r>
      <w:r w:rsidR="000A0366" w:rsidRPr="00524958">
        <w:rPr>
          <w:rFonts w:hint="eastAsia"/>
          <w:color w:val="000000" w:themeColor="text1"/>
        </w:rPr>
        <w:t>、</w:t>
      </w:r>
      <w:r w:rsidR="00033BD0">
        <w:rPr>
          <w:rFonts w:hint="eastAsia"/>
          <w:color w:val="000000" w:themeColor="text1"/>
        </w:rPr>
        <w:t>将来の使用料改定を見据えて</w:t>
      </w:r>
      <w:r w:rsidR="00D930AD">
        <w:rPr>
          <w:rFonts w:hint="eastAsia"/>
          <w:color w:val="000000" w:themeColor="text1"/>
        </w:rPr>
        <w:t>使用料体系の統一をするものであり、予測されている将来の財政状況の悪化</w:t>
      </w:r>
      <w:r w:rsidR="0075260A">
        <w:rPr>
          <w:rFonts w:hint="eastAsia"/>
          <w:color w:val="000000" w:themeColor="text1"/>
        </w:rPr>
        <w:t>に対して全ての</w:t>
      </w:r>
      <w:r w:rsidR="00033BD0">
        <w:rPr>
          <w:rFonts w:hint="eastAsia"/>
          <w:color w:val="000000" w:themeColor="text1"/>
        </w:rPr>
        <w:t>解決策とはなって</w:t>
      </w:r>
      <w:r w:rsidR="009C6689">
        <w:rPr>
          <w:rFonts w:hint="eastAsia"/>
          <w:color w:val="000000" w:themeColor="text1"/>
        </w:rPr>
        <w:t>いない</w:t>
      </w:r>
      <w:r w:rsidR="00702D0D">
        <w:rPr>
          <w:rFonts w:hint="eastAsia"/>
          <w:color w:val="000000" w:themeColor="text1"/>
        </w:rPr>
        <w:t>が、</w:t>
      </w:r>
      <w:r w:rsidR="00D930AD" w:rsidRPr="00D930AD">
        <w:rPr>
          <w:rFonts w:hint="eastAsia"/>
          <w:color w:val="000000" w:themeColor="text1"/>
        </w:rPr>
        <w:t>将来にわたって</w:t>
      </w:r>
      <w:r w:rsidR="00033BD0">
        <w:rPr>
          <w:rFonts w:hint="eastAsia"/>
          <w:color w:val="000000" w:themeColor="text1"/>
        </w:rPr>
        <w:t>持続的かつ</w:t>
      </w:r>
      <w:r w:rsidR="00D930AD" w:rsidRPr="00D930AD">
        <w:rPr>
          <w:rFonts w:hint="eastAsia"/>
          <w:color w:val="000000" w:themeColor="text1"/>
        </w:rPr>
        <w:t>安定的にサービスを提供し続ける</w:t>
      </w:r>
      <w:r w:rsidR="00D930AD">
        <w:rPr>
          <w:rFonts w:hint="eastAsia"/>
          <w:color w:val="000000" w:themeColor="text1"/>
        </w:rPr>
        <w:t>ためには</w:t>
      </w:r>
      <w:r w:rsidR="005134CB" w:rsidRPr="00F12BEF">
        <w:rPr>
          <w:rFonts w:hint="eastAsia"/>
          <w:color w:val="000000" w:themeColor="text1"/>
        </w:rPr>
        <w:t>、</w:t>
      </w:r>
      <w:r w:rsidR="00033BD0" w:rsidRPr="00F12BEF">
        <w:rPr>
          <w:rFonts w:hint="eastAsia"/>
          <w:color w:val="000000" w:themeColor="text1"/>
        </w:rPr>
        <w:t>今回の</w:t>
      </w:r>
      <w:r w:rsidR="00D930AD" w:rsidRPr="00F12BEF">
        <w:rPr>
          <w:rFonts w:hint="eastAsia"/>
          <w:color w:val="000000" w:themeColor="text1"/>
        </w:rPr>
        <w:t>使用料体系</w:t>
      </w:r>
      <w:r w:rsidR="00033BD0" w:rsidRPr="00F12BEF">
        <w:rPr>
          <w:rFonts w:hint="eastAsia"/>
          <w:color w:val="000000" w:themeColor="text1"/>
        </w:rPr>
        <w:t>の</w:t>
      </w:r>
      <w:r w:rsidR="00D930AD" w:rsidRPr="00F12BEF">
        <w:rPr>
          <w:rFonts w:hint="eastAsia"/>
          <w:color w:val="000000" w:themeColor="text1"/>
        </w:rPr>
        <w:t>統一後</w:t>
      </w:r>
      <w:r w:rsidR="00033BD0" w:rsidRPr="00F12BEF">
        <w:rPr>
          <w:rFonts w:hint="eastAsia"/>
          <w:color w:val="000000" w:themeColor="text1"/>
        </w:rPr>
        <w:t>、速やかに使用料改定を行う必要があ</w:t>
      </w:r>
      <w:r w:rsidR="009C6689" w:rsidRPr="00F12BEF">
        <w:rPr>
          <w:rFonts w:hint="eastAsia"/>
          <w:color w:val="000000" w:themeColor="text1"/>
        </w:rPr>
        <w:t>る。</w:t>
      </w:r>
      <w:r w:rsidR="005474ED" w:rsidRPr="00F12BEF">
        <w:rPr>
          <w:rFonts w:hint="eastAsia"/>
          <w:color w:val="000000" w:themeColor="text1"/>
        </w:rPr>
        <w:t>加えて、</w:t>
      </w:r>
      <w:r w:rsidR="00F26B8C" w:rsidRPr="00F12BEF">
        <w:rPr>
          <w:rFonts w:hint="eastAsia"/>
          <w:color w:val="000000" w:themeColor="text1"/>
        </w:rPr>
        <w:t>本市の</w:t>
      </w:r>
      <w:r w:rsidR="005134CB" w:rsidRPr="00F12BEF">
        <w:rPr>
          <w:rFonts w:hint="eastAsia"/>
          <w:color w:val="000000" w:themeColor="text1"/>
        </w:rPr>
        <w:t>下</w:t>
      </w:r>
      <w:r w:rsidR="00F26B8C" w:rsidRPr="00F12BEF">
        <w:rPr>
          <w:rFonts w:hint="eastAsia"/>
          <w:color w:val="000000" w:themeColor="text1"/>
        </w:rPr>
        <w:t>水道事業</w:t>
      </w:r>
      <w:r w:rsidR="00F26B8C">
        <w:rPr>
          <w:rFonts w:hint="eastAsia"/>
          <w:color w:val="000000" w:themeColor="text1"/>
        </w:rPr>
        <w:t>を取り巻く環境は日々刻々と変化しており、定期的な事業環境の分析や事業方針の見直しを実施しなければ、持続的</w:t>
      </w:r>
      <w:r w:rsidR="00045946">
        <w:rPr>
          <w:rFonts w:hint="eastAsia"/>
          <w:color w:val="000000" w:themeColor="text1"/>
        </w:rPr>
        <w:t>な事業運営が困難にな</w:t>
      </w:r>
      <w:r w:rsidR="009C6689">
        <w:rPr>
          <w:rFonts w:hint="eastAsia"/>
          <w:color w:val="000000" w:themeColor="text1"/>
        </w:rPr>
        <w:t>る</w:t>
      </w:r>
      <w:r w:rsidR="00702D0D">
        <w:rPr>
          <w:rFonts w:hint="eastAsia"/>
          <w:color w:val="000000" w:themeColor="text1"/>
        </w:rPr>
        <w:t>ことから</w:t>
      </w:r>
      <w:r w:rsidR="00045946">
        <w:rPr>
          <w:rFonts w:hint="eastAsia"/>
          <w:color w:val="000000" w:themeColor="text1"/>
        </w:rPr>
        <w:t>、</w:t>
      </w:r>
      <w:r w:rsidR="005474ED">
        <w:rPr>
          <w:rFonts w:hint="eastAsia"/>
          <w:color w:val="000000" w:themeColor="text1"/>
        </w:rPr>
        <w:t>下水</w:t>
      </w:r>
      <w:r w:rsidR="00C01454" w:rsidRPr="00C01454">
        <w:rPr>
          <w:rFonts w:hint="eastAsia"/>
          <w:color w:val="000000" w:themeColor="text1"/>
        </w:rPr>
        <w:t>道法</w:t>
      </w:r>
      <w:r w:rsidR="00045946">
        <w:rPr>
          <w:rFonts w:hint="eastAsia"/>
          <w:color w:val="000000" w:themeColor="text1"/>
        </w:rPr>
        <w:t>や</w:t>
      </w:r>
      <w:r w:rsidR="005474ED">
        <w:rPr>
          <w:rFonts w:hint="eastAsia"/>
          <w:color w:val="000000" w:themeColor="text1"/>
        </w:rPr>
        <w:t>下</w:t>
      </w:r>
      <w:r w:rsidR="00045946">
        <w:rPr>
          <w:rFonts w:hint="eastAsia"/>
          <w:color w:val="000000" w:themeColor="text1"/>
        </w:rPr>
        <w:t>水道料金</w:t>
      </w:r>
      <w:r w:rsidR="00C01454" w:rsidRPr="00C01454">
        <w:rPr>
          <w:rFonts w:hint="eastAsia"/>
          <w:color w:val="000000" w:themeColor="text1"/>
        </w:rPr>
        <w:t>算定要領を踏まえ、</w:t>
      </w:r>
      <w:r w:rsidR="00045946">
        <w:rPr>
          <w:rFonts w:hint="eastAsia"/>
          <w:color w:val="000000" w:themeColor="text1"/>
        </w:rPr>
        <w:t>5年ごとに</w:t>
      </w:r>
      <w:r w:rsidR="00033BD0">
        <w:rPr>
          <w:rFonts w:hint="eastAsia"/>
          <w:color w:val="000000" w:themeColor="text1"/>
        </w:rPr>
        <w:t>下</w:t>
      </w:r>
      <w:r w:rsidR="00045946">
        <w:rPr>
          <w:rFonts w:hint="eastAsia"/>
          <w:color w:val="000000" w:themeColor="text1"/>
        </w:rPr>
        <w:t>水道</w:t>
      </w:r>
      <w:r w:rsidR="0012469B">
        <w:rPr>
          <w:rFonts w:hint="eastAsia"/>
          <w:color w:val="000000" w:themeColor="text1"/>
        </w:rPr>
        <w:t>使用料</w:t>
      </w:r>
      <w:r w:rsidR="00045946">
        <w:rPr>
          <w:rFonts w:hint="eastAsia"/>
          <w:color w:val="000000" w:themeColor="text1"/>
        </w:rPr>
        <w:t>の妥当性を検証し、今後も</w:t>
      </w:r>
      <w:r w:rsidR="00C01454" w:rsidRPr="00C01454">
        <w:rPr>
          <w:rFonts w:hint="eastAsia"/>
          <w:color w:val="000000" w:themeColor="text1"/>
        </w:rPr>
        <w:t>市民</w:t>
      </w:r>
      <w:r w:rsidR="0094093B">
        <w:rPr>
          <w:rFonts w:hint="eastAsia"/>
          <w:color w:val="000000" w:themeColor="text1"/>
        </w:rPr>
        <w:t>への安定した</w:t>
      </w:r>
      <w:r w:rsidR="00033BD0">
        <w:rPr>
          <w:rFonts w:hint="eastAsia"/>
          <w:color w:val="000000" w:themeColor="text1"/>
        </w:rPr>
        <w:t>サービス提供が</w:t>
      </w:r>
      <w:r w:rsidR="00045946">
        <w:rPr>
          <w:rFonts w:hint="eastAsia"/>
          <w:color w:val="000000" w:themeColor="text1"/>
        </w:rPr>
        <w:t>継続的に</w:t>
      </w:r>
      <w:r w:rsidR="00C01454" w:rsidRPr="00C01454">
        <w:rPr>
          <w:rFonts w:hint="eastAsia"/>
          <w:color w:val="000000" w:themeColor="text1"/>
        </w:rPr>
        <w:t>できるよう</w:t>
      </w:r>
      <w:r w:rsidR="00045946">
        <w:rPr>
          <w:rFonts w:hint="eastAsia"/>
          <w:color w:val="000000" w:themeColor="text1"/>
        </w:rPr>
        <w:t>に努め</w:t>
      </w:r>
      <w:r w:rsidR="009C6689">
        <w:rPr>
          <w:rFonts w:hint="eastAsia"/>
          <w:color w:val="000000" w:themeColor="text1"/>
        </w:rPr>
        <w:t>ることが望まれる</w:t>
      </w:r>
      <w:r w:rsidR="00C01454" w:rsidRPr="00C01454">
        <w:rPr>
          <w:rFonts w:hint="eastAsia"/>
          <w:color w:val="000000" w:themeColor="text1"/>
        </w:rPr>
        <w:t>。</w:t>
      </w:r>
      <w:r w:rsidR="00FF7851">
        <w:rPr>
          <w:color w:val="000000" w:themeColor="text1"/>
        </w:rPr>
        <w:br w:type="page"/>
      </w:r>
    </w:p>
    <w:p w14:paraId="65E34AFB" w14:textId="77777777" w:rsidR="00330402" w:rsidRPr="00FF7851" w:rsidRDefault="00330402" w:rsidP="00330402">
      <w:pPr>
        <w:pStyle w:val="ad"/>
        <w:ind w:firstLineChars="0" w:firstLine="0"/>
        <w:rPr>
          <w:color w:val="000000" w:themeColor="text1"/>
        </w:rPr>
      </w:pPr>
    </w:p>
    <w:p w14:paraId="3B801A11" w14:textId="77777777" w:rsidR="00330402" w:rsidRDefault="00330402" w:rsidP="00330402">
      <w:pPr>
        <w:pStyle w:val="ad"/>
        <w:ind w:firstLineChars="0" w:firstLine="0"/>
        <w:rPr>
          <w:color w:val="000000" w:themeColor="text1"/>
        </w:rPr>
      </w:pPr>
    </w:p>
    <w:p w14:paraId="45707B4D" w14:textId="77777777" w:rsidR="00330402" w:rsidRDefault="00330402" w:rsidP="00330402">
      <w:pPr>
        <w:pStyle w:val="ad"/>
        <w:ind w:firstLineChars="0" w:firstLine="0"/>
        <w:rPr>
          <w:color w:val="000000" w:themeColor="text1"/>
        </w:rPr>
      </w:pPr>
    </w:p>
    <w:p w14:paraId="16D5F590" w14:textId="77777777" w:rsidR="00330402" w:rsidRDefault="00330402" w:rsidP="00330402">
      <w:pPr>
        <w:pStyle w:val="ad"/>
        <w:ind w:firstLineChars="0" w:firstLine="0"/>
        <w:rPr>
          <w:color w:val="000000" w:themeColor="text1"/>
        </w:rPr>
      </w:pPr>
    </w:p>
    <w:p w14:paraId="1E12E9AE" w14:textId="329D60F6" w:rsidR="00330402" w:rsidRPr="00311AAA" w:rsidRDefault="00330402" w:rsidP="00330402">
      <w:pPr>
        <w:pStyle w:val="ad"/>
        <w:ind w:firstLineChars="0" w:firstLine="0"/>
        <w:jc w:val="center"/>
        <w:rPr>
          <w:b/>
          <w:bCs/>
          <w:color w:val="000000" w:themeColor="text1"/>
          <w:sz w:val="48"/>
          <w:szCs w:val="48"/>
        </w:rPr>
      </w:pPr>
      <w:r w:rsidRPr="00311AAA">
        <w:rPr>
          <w:rFonts w:hint="eastAsia"/>
          <w:b/>
          <w:bCs/>
          <w:color w:val="000000" w:themeColor="text1"/>
          <w:sz w:val="48"/>
          <w:szCs w:val="48"/>
        </w:rPr>
        <w:t>添　付　資　料</w:t>
      </w:r>
    </w:p>
    <w:p w14:paraId="31BCAA77" w14:textId="630FFA53" w:rsidR="00330402" w:rsidRPr="0068469C" w:rsidRDefault="00F02744" w:rsidP="00F02744">
      <w:pPr>
        <w:ind w:firstLineChars="590" w:firstLine="1416"/>
        <w:rPr>
          <w:sz w:val="24"/>
          <w:szCs w:val="24"/>
        </w:rPr>
      </w:pPr>
      <w:bookmarkStart w:id="6" w:name="_Toc143782512"/>
      <w:r>
        <w:rPr>
          <w:rFonts w:hint="eastAsia"/>
          <w:sz w:val="24"/>
          <w:szCs w:val="24"/>
        </w:rPr>
        <w:t>資料</w:t>
      </w:r>
      <w:r w:rsidR="00330402" w:rsidRPr="0068469C">
        <w:rPr>
          <w:rFonts w:hint="eastAsia"/>
          <w:sz w:val="24"/>
          <w:szCs w:val="24"/>
        </w:rPr>
        <w:t>１．</w:t>
      </w:r>
      <w:r w:rsidR="00A90899" w:rsidRPr="0068469C">
        <w:rPr>
          <w:rFonts w:hint="eastAsia"/>
          <w:color w:val="000000" w:themeColor="text1"/>
          <w:sz w:val="24"/>
          <w:szCs w:val="24"/>
        </w:rPr>
        <w:t>南島原</w:t>
      </w:r>
      <w:r w:rsidR="00330402" w:rsidRPr="0068469C">
        <w:rPr>
          <w:rFonts w:hint="eastAsia"/>
          <w:color w:val="000000" w:themeColor="text1"/>
          <w:sz w:val="24"/>
          <w:szCs w:val="24"/>
        </w:rPr>
        <w:t>市</w:t>
      </w:r>
      <w:r w:rsidR="00A90899" w:rsidRPr="0068469C">
        <w:rPr>
          <w:rFonts w:hint="eastAsia"/>
          <w:color w:val="000000" w:themeColor="text1"/>
          <w:sz w:val="24"/>
          <w:szCs w:val="24"/>
        </w:rPr>
        <w:t>下</w:t>
      </w:r>
      <w:r w:rsidR="00330402" w:rsidRPr="0068469C">
        <w:rPr>
          <w:rFonts w:hint="eastAsia"/>
          <w:color w:val="000000" w:themeColor="text1"/>
          <w:sz w:val="24"/>
          <w:szCs w:val="24"/>
        </w:rPr>
        <w:t>水道</w:t>
      </w:r>
      <w:r w:rsidR="00524958">
        <w:rPr>
          <w:rFonts w:hint="eastAsia"/>
          <w:color w:val="000000" w:themeColor="text1"/>
          <w:sz w:val="24"/>
          <w:szCs w:val="24"/>
        </w:rPr>
        <w:t>使用料等</w:t>
      </w:r>
      <w:r w:rsidR="00330402" w:rsidRPr="0068469C">
        <w:rPr>
          <w:rFonts w:hint="eastAsia"/>
          <w:color w:val="000000" w:themeColor="text1"/>
          <w:sz w:val="24"/>
          <w:szCs w:val="24"/>
        </w:rPr>
        <w:t>審議会委員</w:t>
      </w:r>
    </w:p>
    <w:p w14:paraId="37D64F04" w14:textId="1BE32DC4" w:rsidR="00330402" w:rsidRPr="0068469C" w:rsidRDefault="00F02744" w:rsidP="00F02744">
      <w:pPr>
        <w:ind w:firstLineChars="590" w:firstLine="1416"/>
        <w:rPr>
          <w:sz w:val="24"/>
          <w:szCs w:val="24"/>
        </w:rPr>
      </w:pPr>
      <w:r>
        <w:rPr>
          <w:rFonts w:hint="eastAsia"/>
          <w:sz w:val="24"/>
          <w:szCs w:val="24"/>
        </w:rPr>
        <w:t>資料</w:t>
      </w:r>
      <w:r w:rsidR="00330402" w:rsidRPr="0068469C">
        <w:rPr>
          <w:rFonts w:hint="eastAsia"/>
          <w:sz w:val="24"/>
          <w:szCs w:val="24"/>
        </w:rPr>
        <w:t>２．審議会経過</w:t>
      </w:r>
    </w:p>
    <w:p w14:paraId="40E42DAA" w14:textId="755F8826" w:rsidR="00330402" w:rsidRDefault="00F02744" w:rsidP="00F02744">
      <w:pPr>
        <w:ind w:firstLineChars="590" w:firstLine="1416"/>
        <w:rPr>
          <w:noProof/>
          <w:sz w:val="24"/>
          <w:szCs w:val="24"/>
        </w:rPr>
      </w:pPr>
      <w:r>
        <w:rPr>
          <w:rFonts w:hint="eastAsia"/>
          <w:sz w:val="24"/>
          <w:szCs w:val="24"/>
        </w:rPr>
        <w:t>資料</w:t>
      </w:r>
      <w:r w:rsidR="00330402" w:rsidRPr="0068469C">
        <w:rPr>
          <w:rFonts w:hint="eastAsia"/>
          <w:sz w:val="24"/>
          <w:szCs w:val="24"/>
        </w:rPr>
        <w:t>３．</w:t>
      </w:r>
      <w:r w:rsidRPr="00F02744">
        <w:rPr>
          <w:rFonts w:hint="eastAsia"/>
          <w:noProof/>
          <w:sz w:val="24"/>
          <w:szCs w:val="24"/>
        </w:rPr>
        <w:t>算定期間（</w:t>
      </w:r>
      <w:r w:rsidRPr="00F02744">
        <w:rPr>
          <w:noProof/>
          <w:sz w:val="24"/>
          <w:szCs w:val="24"/>
        </w:rPr>
        <w:t>R8～R12年度の5年間）の概念図</w:t>
      </w:r>
    </w:p>
    <w:p w14:paraId="23D39ABC" w14:textId="0AB07D82" w:rsidR="00F02744" w:rsidRDefault="00F02744" w:rsidP="00F02744">
      <w:pPr>
        <w:ind w:firstLineChars="590" w:firstLine="1416"/>
        <w:rPr>
          <w:noProof/>
          <w:sz w:val="24"/>
          <w:szCs w:val="24"/>
        </w:rPr>
      </w:pPr>
      <w:r>
        <w:rPr>
          <w:rFonts w:hint="eastAsia"/>
          <w:sz w:val="24"/>
          <w:szCs w:val="24"/>
        </w:rPr>
        <w:t>資料</w:t>
      </w:r>
      <w:r>
        <w:rPr>
          <w:rFonts w:hint="eastAsia"/>
          <w:noProof/>
          <w:sz w:val="24"/>
          <w:szCs w:val="24"/>
        </w:rPr>
        <w:t>４．</w:t>
      </w:r>
      <w:r w:rsidRPr="00F02744">
        <w:rPr>
          <w:rFonts w:hint="eastAsia"/>
          <w:noProof/>
          <w:sz w:val="24"/>
          <w:szCs w:val="24"/>
        </w:rPr>
        <w:t>新旧料金表（単位：</w:t>
      </w:r>
      <w:r w:rsidRPr="00F02744">
        <w:rPr>
          <w:noProof/>
          <w:sz w:val="24"/>
          <w:szCs w:val="24"/>
        </w:rPr>
        <w:t>1ヵ月、円、税込み）</w:t>
      </w:r>
    </w:p>
    <w:p w14:paraId="346FFAB8" w14:textId="00C564CE" w:rsidR="00F02744" w:rsidRDefault="00F02744" w:rsidP="00F02744">
      <w:pPr>
        <w:ind w:firstLineChars="590" w:firstLine="1416"/>
        <w:rPr>
          <w:noProof/>
          <w:sz w:val="24"/>
          <w:szCs w:val="24"/>
        </w:rPr>
      </w:pPr>
      <w:r>
        <w:rPr>
          <w:rFonts w:hint="eastAsia"/>
          <w:sz w:val="24"/>
          <w:szCs w:val="24"/>
        </w:rPr>
        <w:t>資料</w:t>
      </w:r>
      <w:r>
        <w:rPr>
          <w:rFonts w:hint="eastAsia"/>
          <w:noProof/>
          <w:sz w:val="24"/>
          <w:szCs w:val="24"/>
        </w:rPr>
        <w:t>５．</w:t>
      </w:r>
      <w:r w:rsidRPr="00F02744">
        <w:rPr>
          <w:rFonts w:hint="eastAsia"/>
          <w:noProof/>
          <w:sz w:val="24"/>
          <w:szCs w:val="24"/>
        </w:rPr>
        <w:t>水量区分別料金（基本料金</w:t>
      </w:r>
      <w:r w:rsidRPr="00F02744">
        <w:rPr>
          <w:noProof/>
          <w:sz w:val="24"/>
          <w:szCs w:val="24"/>
        </w:rPr>
        <w:t>+超過料金）および改定率</w:t>
      </w:r>
    </w:p>
    <w:p w14:paraId="53492A82" w14:textId="14D21716" w:rsidR="00533CED" w:rsidRDefault="00571192" w:rsidP="00571192">
      <w:pPr>
        <w:ind w:firstLineChars="590" w:firstLine="1416"/>
        <w:rPr>
          <w:noProof/>
          <w:sz w:val="24"/>
          <w:szCs w:val="24"/>
        </w:rPr>
      </w:pPr>
      <w:r>
        <w:rPr>
          <w:rFonts w:hint="eastAsia"/>
          <w:sz w:val="24"/>
          <w:szCs w:val="24"/>
        </w:rPr>
        <w:t>資料</w:t>
      </w:r>
      <w:r>
        <w:rPr>
          <w:rFonts w:hint="eastAsia"/>
          <w:noProof/>
          <w:sz w:val="24"/>
          <w:szCs w:val="24"/>
        </w:rPr>
        <w:t>６．</w:t>
      </w:r>
      <w:r w:rsidR="00533CED" w:rsidRPr="00533CED">
        <w:rPr>
          <w:rFonts w:hint="eastAsia"/>
          <w:noProof/>
          <w:sz w:val="24"/>
          <w:szCs w:val="24"/>
        </w:rPr>
        <w:t>長崎県内</w:t>
      </w:r>
      <w:r w:rsidR="00533CED" w:rsidRPr="00533CED">
        <w:rPr>
          <w:noProof/>
          <w:sz w:val="24"/>
          <w:szCs w:val="24"/>
        </w:rPr>
        <w:t xml:space="preserve"> 下水道使用料比較</w:t>
      </w:r>
    </w:p>
    <w:p w14:paraId="0AA32F69" w14:textId="33560B12" w:rsidR="00571192" w:rsidRDefault="00533CED" w:rsidP="00571192">
      <w:pPr>
        <w:ind w:firstLineChars="590" w:firstLine="1416"/>
        <w:rPr>
          <w:noProof/>
          <w:sz w:val="24"/>
          <w:szCs w:val="24"/>
        </w:rPr>
      </w:pPr>
      <w:r>
        <w:rPr>
          <w:rFonts w:hint="eastAsia"/>
          <w:sz w:val="24"/>
          <w:szCs w:val="24"/>
        </w:rPr>
        <w:t>資料</w:t>
      </w:r>
      <w:r>
        <w:rPr>
          <w:rFonts w:hint="eastAsia"/>
          <w:noProof/>
          <w:sz w:val="24"/>
          <w:szCs w:val="24"/>
        </w:rPr>
        <w:t>７．</w:t>
      </w:r>
      <w:r w:rsidR="00571192" w:rsidRPr="00571192">
        <w:rPr>
          <w:rFonts w:hint="eastAsia"/>
          <w:noProof/>
          <w:sz w:val="24"/>
          <w:szCs w:val="24"/>
        </w:rPr>
        <w:t>受益者負担・事業分担金</w:t>
      </w:r>
    </w:p>
    <w:p w14:paraId="409B81AC" w14:textId="546EE056" w:rsidR="00571192" w:rsidRDefault="00533CED" w:rsidP="00571192">
      <w:pPr>
        <w:ind w:firstLineChars="590" w:firstLine="1416"/>
        <w:rPr>
          <w:noProof/>
          <w:sz w:val="24"/>
          <w:szCs w:val="24"/>
        </w:rPr>
      </w:pPr>
      <w:r>
        <w:rPr>
          <w:rFonts w:hint="eastAsia"/>
          <w:sz w:val="24"/>
          <w:szCs w:val="24"/>
        </w:rPr>
        <w:t>資料</w:t>
      </w:r>
      <w:r>
        <w:rPr>
          <w:rFonts w:hint="eastAsia"/>
          <w:noProof/>
          <w:sz w:val="24"/>
          <w:szCs w:val="24"/>
        </w:rPr>
        <w:t>８．</w:t>
      </w:r>
      <w:r w:rsidR="00571192" w:rsidRPr="00571192">
        <w:rPr>
          <w:rFonts w:hint="eastAsia"/>
          <w:noProof/>
          <w:sz w:val="24"/>
          <w:szCs w:val="24"/>
        </w:rPr>
        <w:t>使用料の</w:t>
      </w:r>
      <w:r w:rsidR="00571192">
        <w:rPr>
          <w:rFonts w:hint="eastAsia"/>
          <w:noProof/>
          <w:sz w:val="24"/>
          <w:szCs w:val="24"/>
        </w:rPr>
        <w:t>算定</w:t>
      </w:r>
      <w:r w:rsidR="00571192" w:rsidRPr="00571192">
        <w:rPr>
          <w:rFonts w:hint="eastAsia"/>
          <w:noProof/>
          <w:sz w:val="24"/>
          <w:szCs w:val="24"/>
        </w:rPr>
        <w:t>方法</w:t>
      </w:r>
    </w:p>
    <w:p w14:paraId="0A2B9D52" w14:textId="6624C98C" w:rsidR="00571192" w:rsidRDefault="00571192" w:rsidP="00571192">
      <w:pPr>
        <w:ind w:firstLineChars="590" w:firstLine="1416"/>
        <w:rPr>
          <w:noProof/>
          <w:sz w:val="24"/>
          <w:szCs w:val="24"/>
        </w:rPr>
      </w:pPr>
      <w:r>
        <w:rPr>
          <w:rFonts w:hint="eastAsia"/>
          <w:sz w:val="24"/>
          <w:szCs w:val="24"/>
        </w:rPr>
        <w:t>資料</w:t>
      </w:r>
      <w:r w:rsidR="00533CED">
        <w:rPr>
          <w:rFonts w:hint="eastAsia"/>
          <w:noProof/>
          <w:sz w:val="24"/>
          <w:szCs w:val="24"/>
        </w:rPr>
        <w:t>９</w:t>
      </w:r>
      <w:r>
        <w:rPr>
          <w:rFonts w:hint="eastAsia"/>
          <w:noProof/>
          <w:sz w:val="24"/>
          <w:szCs w:val="24"/>
        </w:rPr>
        <w:t>．</w:t>
      </w:r>
      <w:r w:rsidRPr="00571192">
        <w:rPr>
          <w:rFonts w:hint="eastAsia"/>
          <w:noProof/>
          <w:sz w:val="24"/>
          <w:szCs w:val="24"/>
        </w:rPr>
        <w:t>接続促進施策</w:t>
      </w:r>
    </w:p>
    <w:p w14:paraId="6B190DFB" w14:textId="77777777" w:rsidR="00330402" w:rsidRPr="00571192" w:rsidRDefault="00330402" w:rsidP="00330402"/>
    <w:p w14:paraId="3FD0D02D" w14:textId="77777777" w:rsidR="00085ABE" w:rsidRDefault="00085ABE" w:rsidP="00085ABE"/>
    <w:p w14:paraId="48F5496D" w14:textId="77777777" w:rsidR="00330402" w:rsidRDefault="00330402" w:rsidP="00330402"/>
    <w:p w14:paraId="1713B9F7" w14:textId="746FBB26" w:rsidR="00311AAA" w:rsidRDefault="00311AAA" w:rsidP="00330402">
      <w:r>
        <w:br w:type="page"/>
      </w:r>
    </w:p>
    <w:p w14:paraId="551B6370" w14:textId="77777777" w:rsidR="00330402" w:rsidRPr="00311AAA" w:rsidRDefault="00330402" w:rsidP="00330402">
      <w:pPr>
        <w:rPr>
          <w:rFonts w:asciiTheme="majorHAnsi" w:eastAsiaTheme="majorHAnsi" w:hAnsiTheme="majorHAnsi"/>
          <w:sz w:val="28"/>
          <w:szCs w:val="28"/>
        </w:rPr>
      </w:pPr>
      <w:r w:rsidRPr="00311AAA">
        <w:rPr>
          <w:rFonts w:asciiTheme="majorHAnsi" w:eastAsiaTheme="majorHAnsi" w:hAnsiTheme="majorHAnsi" w:hint="eastAsia"/>
          <w:sz w:val="28"/>
          <w:szCs w:val="28"/>
        </w:rPr>
        <w:lastRenderedPageBreak/>
        <w:t>資料１</w:t>
      </w:r>
      <w:bookmarkStart w:id="7" w:name="_Toc143782513"/>
    </w:p>
    <w:p w14:paraId="247D1600" w14:textId="75236987" w:rsidR="00330402" w:rsidRPr="00F12BEF" w:rsidRDefault="00BB6303" w:rsidP="00330402">
      <w:pPr>
        <w:jc w:val="center"/>
        <w:rPr>
          <w:b/>
          <w:bCs/>
          <w:color w:val="000000" w:themeColor="text1"/>
          <w:sz w:val="28"/>
          <w:szCs w:val="28"/>
        </w:rPr>
      </w:pPr>
      <w:r w:rsidRPr="00F12BEF">
        <w:rPr>
          <w:rFonts w:hint="eastAsia"/>
          <w:b/>
          <w:bCs/>
          <w:color w:val="000000" w:themeColor="text1"/>
          <w:sz w:val="28"/>
          <w:szCs w:val="28"/>
        </w:rPr>
        <w:t>南島原</w:t>
      </w:r>
      <w:r w:rsidR="00330402" w:rsidRPr="00F12BEF">
        <w:rPr>
          <w:rFonts w:hint="eastAsia"/>
          <w:b/>
          <w:bCs/>
          <w:color w:val="000000" w:themeColor="text1"/>
          <w:sz w:val="28"/>
          <w:szCs w:val="28"/>
        </w:rPr>
        <w:t>市</w:t>
      </w:r>
      <w:r w:rsidRPr="00F12BEF">
        <w:rPr>
          <w:rFonts w:hint="eastAsia"/>
          <w:b/>
          <w:bCs/>
          <w:color w:val="000000" w:themeColor="text1"/>
          <w:sz w:val="28"/>
          <w:szCs w:val="28"/>
        </w:rPr>
        <w:t>下</w:t>
      </w:r>
      <w:r w:rsidR="00330402" w:rsidRPr="00F12BEF">
        <w:rPr>
          <w:rFonts w:hint="eastAsia"/>
          <w:b/>
          <w:bCs/>
          <w:color w:val="000000" w:themeColor="text1"/>
          <w:sz w:val="28"/>
          <w:szCs w:val="28"/>
        </w:rPr>
        <w:t>水道</w:t>
      </w:r>
      <w:r w:rsidR="00730F0B" w:rsidRPr="00F12BEF">
        <w:rPr>
          <w:rFonts w:hint="eastAsia"/>
          <w:b/>
          <w:bCs/>
          <w:color w:val="000000" w:themeColor="text1"/>
          <w:sz w:val="28"/>
          <w:szCs w:val="28"/>
        </w:rPr>
        <w:t>使用料等</w:t>
      </w:r>
      <w:r w:rsidR="00330402" w:rsidRPr="00F12BEF">
        <w:rPr>
          <w:rFonts w:hint="eastAsia"/>
          <w:b/>
          <w:bCs/>
          <w:color w:val="000000" w:themeColor="text1"/>
          <w:sz w:val="28"/>
          <w:szCs w:val="28"/>
        </w:rPr>
        <w:t>審議会委員</w:t>
      </w:r>
      <w:bookmarkEnd w:id="7"/>
    </w:p>
    <w:p w14:paraId="3C51F504" w14:textId="01C2B4E6" w:rsidR="00330402" w:rsidRDefault="00330402" w:rsidP="00330402">
      <w:pPr>
        <w:pStyle w:val="aff1"/>
      </w:pPr>
    </w:p>
    <w:tbl>
      <w:tblPr>
        <w:tblStyle w:val="af1"/>
        <w:tblW w:w="0" w:type="auto"/>
        <w:tblInd w:w="279" w:type="dxa"/>
        <w:tblLook w:val="04A0" w:firstRow="1" w:lastRow="0" w:firstColumn="1" w:lastColumn="0" w:noHBand="0" w:noVBand="1"/>
      </w:tblPr>
      <w:tblGrid>
        <w:gridCol w:w="1287"/>
        <w:gridCol w:w="2540"/>
        <w:gridCol w:w="4820"/>
      </w:tblGrid>
      <w:tr w:rsidR="00F74399" w14:paraId="47E1EE0E" w14:textId="549A76D4" w:rsidTr="00F74399">
        <w:tc>
          <w:tcPr>
            <w:tcW w:w="1287" w:type="dxa"/>
            <w:shd w:val="clear" w:color="auto" w:fill="D9D9D9" w:themeFill="background1" w:themeFillShade="D9"/>
          </w:tcPr>
          <w:p w14:paraId="1E4D30EF" w14:textId="60F54D95" w:rsidR="00F74399" w:rsidRPr="00A90899" w:rsidRDefault="00F74399" w:rsidP="00A90899">
            <w:pPr>
              <w:jc w:val="center"/>
              <w:rPr>
                <w:sz w:val="24"/>
                <w:szCs w:val="24"/>
              </w:rPr>
            </w:pPr>
            <w:r w:rsidRPr="00A90899">
              <w:rPr>
                <w:rFonts w:hint="eastAsia"/>
                <w:sz w:val="24"/>
                <w:szCs w:val="24"/>
              </w:rPr>
              <w:t>役職</w:t>
            </w:r>
          </w:p>
        </w:tc>
        <w:tc>
          <w:tcPr>
            <w:tcW w:w="2540" w:type="dxa"/>
            <w:shd w:val="clear" w:color="auto" w:fill="D9D9D9" w:themeFill="background1" w:themeFillShade="D9"/>
          </w:tcPr>
          <w:p w14:paraId="125AFE7E" w14:textId="2514F01B" w:rsidR="00F74399" w:rsidRPr="00A90899" w:rsidRDefault="00F74399" w:rsidP="00A90899">
            <w:pPr>
              <w:jc w:val="center"/>
              <w:rPr>
                <w:sz w:val="24"/>
                <w:szCs w:val="24"/>
              </w:rPr>
            </w:pPr>
            <w:r w:rsidRPr="00A90899">
              <w:rPr>
                <w:rFonts w:hint="eastAsia"/>
                <w:sz w:val="24"/>
                <w:szCs w:val="24"/>
              </w:rPr>
              <w:t>氏名</w:t>
            </w:r>
          </w:p>
        </w:tc>
        <w:tc>
          <w:tcPr>
            <w:tcW w:w="4820" w:type="dxa"/>
            <w:shd w:val="clear" w:color="auto" w:fill="D9D9D9" w:themeFill="background1" w:themeFillShade="D9"/>
          </w:tcPr>
          <w:p w14:paraId="44CD97D4" w14:textId="62CBE2E7" w:rsidR="00F74399" w:rsidRPr="00A90899" w:rsidRDefault="00F74399" w:rsidP="00A90899">
            <w:pPr>
              <w:jc w:val="center"/>
              <w:rPr>
                <w:sz w:val="24"/>
                <w:szCs w:val="24"/>
              </w:rPr>
            </w:pPr>
            <w:r>
              <w:rPr>
                <w:rFonts w:hint="eastAsia"/>
                <w:sz w:val="24"/>
                <w:szCs w:val="24"/>
              </w:rPr>
              <w:t>備考</w:t>
            </w:r>
          </w:p>
        </w:tc>
      </w:tr>
      <w:tr w:rsidR="00F74399" w14:paraId="227326BF" w14:textId="1E4680AD" w:rsidTr="00F74399">
        <w:trPr>
          <w:trHeight w:val="676"/>
        </w:trPr>
        <w:tc>
          <w:tcPr>
            <w:tcW w:w="1287" w:type="dxa"/>
            <w:vAlign w:val="center"/>
          </w:tcPr>
          <w:p w14:paraId="41767776" w14:textId="7EDD3CA8" w:rsidR="00F74399" w:rsidRPr="00A90899" w:rsidRDefault="00F74399" w:rsidP="00A90899">
            <w:pPr>
              <w:jc w:val="center"/>
              <w:rPr>
                <w:sz w:val="24"/>
                <w:szCs w:val="24"/>
              </w:rPr>
            </w:pPr>
            <w:r>
              <w:rPr>
                <w:rFonts w:hint="eastAsia"/>
                <w:sz w:val="24"/>
                <w:szCs w:val="24"/>
              </w:rPr>
              <w:t>会</w:t>
            </w:r>
            <w:r w:rsidRPr="00A90899">
              <w:rPr>
                <w:rFonts w:hint="eastAsia"/>
                <w:sz w:val="24"/>
                <w:szCs w:val="24"/>
              </w:rPr>
              <w:t>長</w:t>
            </w:r>
          </w:p>
        </w:tc>
        <w:tc>
          <w:tcPr>
            <w:tcW w:w="2540" w:type="dxa"/>
            <w:vAlign w:val="center"/>
          </w:tcPr>
          <w:p w14:paraId="78D1C4AD" w14:textId="17327236" w:rsidR="00F74399" w:rsidRPr="00A90899" w:rsidRDefault="00296982" w:rsidP="00F74399">
            <w:pPr>
              <w:jc w:val="center"/>
              <w:rPr>
                <w:sz w:val="24"/>
                <w:szCs w:val="24"/>
              </w:rPr>
            </w:pPr>
            <w:r>
              <w:rPr>
                <w:rFonts w:hint="eastAsia"/>
                <w:sz w:val="24"/>
                <w:szCs w:val="24"/>
              </w:rPr>
              <w:t>〇〇　〇〇</w:t>
            </w:r>
          </w:p>
        </w:tc>
        <w:tc>
          <w:tcPr>
            <w:tcW w:w="4820" w:type="dxa"/>
            <w:vAlign w:val="center"/>
          </w:tcPr>
          <w:p w14:paraId="11C32C77" w14:textId="32807F7D" w:rsidR="00F74399" w:rsidRPr="00F74399" w:rsidRDefault="00F74399" w:rsidP="00296982">
            <w:pPr>
              <w:rPr>
                <w:sz w:val="22"/>
                <w:szCs w:val="22"/>
              </w:rPr>
            </w:pPr>
            <w:r w:rsidRPr="00F74399">
              <w:rPr>
                <w:rFonts w:hint="eastAsia"/>
                <w:sz w:val="22"/>
                <w:szCs w:val="22"/>
              </w:rPr>
              <w:t xml:space="preserve">　</w:t>
            </w:r>
            <w:r w:rsidR="00296982">
              <w:rPr>
                <w:rFonts w:hint="eastAsia"/>
                <w:sz w:val="24"/>
                <w:szCs w:val="24"/>
              </w:rPr>
              <w:t>〇〇〇〇</w:t>
            </w:r>
            <w:r w:rsidRPr="00F74399">
              <w:rPr>
                <w:rFonts w:hint="eastAsia"/>
                <w:sz w:val="22"/>
                <w:szCs w:val="22"/>
              </w:rPr>
              <w:t>会長</w:t>
            </w:r>
          </w:p>
        </w:tc>
      </w:tr>
      <w:tr w:rsidR="00F74399" w14:paraId="36E44228" w14:textId="078D8CE1" w:rsidTr="00F74399">
        <w:trPr>
          <w:trHeight w:val="676"/>
        </w:trPr>
        <w:tc>
          <w:tcPr>
            <w:tcW w:w="1287" w:type="dxa"/>
            <w:vAlign w:val="center"/>
          </w:tcPr>
          <w:p w14:paraId="36A237A4" w14:textId="63009648" w:rsidR="00F74399" w:rsidRPr="00F12BEF" w:rsidRDefault="005134CB" w:rsidP="00A90899">
            <w:pPr>
              <w:jc w:val="center"/>
              <w:rPr>
                <w:color w:val="000000" w:themeColor="text1"/>
                <w:sz w:val="24"/>
                <w:szCs w:val="24"/>
              </w:rPr>
            </w:pPr>
            <w:r w:rsidRPr="00F12BEF">
              <w:rPr>
                <w:rFonts w:hint="eastAsia"/>
                <w:color w:val="000000" w:themeColor="text1"/>
                <w:sz w:val="24"/>
                <w:szCs w:val="24"/>
              </w:rPr>
              <w:t>副会長</w:t>
            </w:r>
          </w:p>
        </w:tc>
        <w:tc>
          <w:tcPr>
            <w:tcW w:w="2540" w:type="dxa"/>
            <w:vAlign w:val="center"/>
          </w:tcPr>
          <w:p w14:paraId="083D68A5" w14:textId="43DE5039" w:rsidR="00F74399" w:rsidRPr="00F12BEF" w:rsidRDefault="00296982" w:rsidP="00F74399">
            <w:pPr>
              <w:jc w:val="center"/>
              <w:rPr>
                <w:color w:val="000000" w:themeColor="text1"/>
                <w:sz w:val="24"/>
                <w:szCs w:val="24"/>
              </w:rPr>
            </w:pPr>
            <w:r>
              <w:rPr>
                <w:rFonts w:hint="eastAsia"/>
                <w:sz w:val="24"/>
                <w:szCs w:val="24"/>
              </w:rPr>
              <w:t>〇〇　〇〇</w:t>
            </w:r>
          </w:p>
        </w:tc>
        <w:tc>
          <w:tcPr>
            <w:tcW w:w="4820" w:type="dxa"/>
            <w:vAlign w:val="center"/>
          </w:tcPr>
          <w:p w14:paraId="5C623754" w14:textId="05B00B37" w:rsidR="00F74399" w:rsidRPr="00F12BEF" w:rsidRDefault="005134CB" w:rsidP="00F74399">
            <w:pPr>
              <w:rPr>
                <w:color w:val="000000" w:themeColor="text1"/>
                <w:sz w:val="22"/>
                <w:szCs w:val="22"/>
              </w:rPr>
            </w:pPr>
            <w:r w:rsidRPr="00F12BEF">
              <w:rPr>
                <w:rFonts w:hint="eastAsia"/>
                <w:color w:val="000000" w:themeColor="text1"/>
                <w:sz w:val="22"/>
                <w:szCs w:val="22"/>
              </w:rPr>
              <w:t xml:space="preserve">　</w:t>
            </w:r>
            <w:r w:rsidR="00296982">
              <w:rPr>
                <w:rFonts w:hint="eastAsia"/>
                <w:sz w:val="24"/>
                <w:szCs w:val="24"/>
              </w:rPr>
              <w:t>〇〇〇〇</w:t>
            </w:r>
            <w:r w:rsidRPr="00F12BEF">
              <w:rPr>
                <w:rFonts w:hint="eastAsia"/>
                <w:color w:val="000000" w:themeColor="text1"/>
                <w:sz w:val="22"/>
                <w:szCs w:val="22"/>
              </w:rPr>
              <w:t>組合長</w:t>
            </w:r>
          </w:p>
        </w:tc>
      </w:tr>
      <w:tr w:rsidR="00F74399" w14:paraId="6E3C213C" w14:textId="3EF17612" w:rsidTr="00F74399">
        <w:trPr>
          <w:trHeight w:val="676"/>
        </w:trPr>
        <w:tc>
          <w:tcPr>
            <w:tcW w:w="1287" w:type="dxa"/>
            <w:vAlign w:val="center"/>
          </w:tcPr>
          <w:p w14:paraId="6DCAC58E" w14:textId="3879538F" w:rsidR="00F74399" w:rsidRPr="00A90899" w:rsidRDefault="00F74399" w:rsidP="00A90899">
            <w:pPr>
              <w:jc w:val="center"/>
              <w:rPr>
                <w:sz w:val="24"/>
                <w:szCs w:val="24"/>
              </w:rPr>
            </w:pPr>
            <w:r w:rsidRPr="00A90899">
              <w:rPr>
                <w:rFonts w:hint="eastAsia"/>
                <w:sz w:val="24"/>
                <w:szCs w:val="24"/>
              </w:rPr>
              <w:t>委員</w:t>
            </w:r>
          </w:p>
        </w:tc>
        <w:tc>
          <w:tcPr>
            <w:tcW w:w="2540" w:type="dxa"/>
            <w:vAlign w:val="center"/>
          </w:tcPr>
          <w:p w14:paraId="1709CE4D" w14:textId="566AFD33" w:rsidR="00F74399" w:rsidRPr="00A90899" w:rsidRDefault="00296982" w:rsidP="00F74399">
            <w:pPr>
              <w:jc w:val="center"/>
              <w:rPr>
                <w:sz w:val="24"/>
                <w:szCs w:val="24"/>
              </w:rPr>
            </w:pPr>
            <w:r>
              <w:rPr>
                <w:rFonts w:hint="eastAsia"/>
                <w:sz w:val="24"/>
                <w:szCs w:val="24"/>
              </w:rPr>
              <w:t>〇〇　〇〇</w:t>
            </w:r>
          </w:p>
        </w:tc>
        <w:tc>
          <w:tcPr>
            <w:tcW w:w="4820" w:type="dxa"/>
            <w:vAlign w:val="center"/>
          </w:tcPr>
          <w:p w14:paraId="504B613C" w14:textId="3FF63F1A" w:rsidR="00F74399" w:rsidRPr="00F74399" w:rsidRDefault="005134CB" w:rsidP="00F74399">
            <w:pPr>
              <w:rPr>
                <w:sz w:val="22"/>
                <w:szCs w:val="22"/>
              </w:rPr>
            </w:pPr>
            <w:r w:rsidRPr="00F74399">
              <w:rPr>
                <w:rFonts w:hint="eastAsia"/>
                <w:sz w:val="22"/>
                <w:szCs w:val="22"/>
              </w:rPr>
              <w:t xml:space="preserve">　</w:t>
            </w:r>
            <w:r w:rsidR="00296982">
              <w:rPr>
                <w:rFonts w:hint="eastAsia"/>
                <w:sz w:val="24"/>
                <w:szCs w:val="24"/>
              </w:rPr>
              <w:t>〇〇〇〇</w:t>
            </w:r>
            <w:r>
              <w:rPr>
                <w:rFonts w:hint="eastAsia"/>
                <w:sz w:val="22"/>
                <w:szCs w:val="22"/>
              </w:rPr>
              <w:t>副</w:t>
            </w:r>
            <w:r w:rsidRPr="00F74399">
              <w:rPr>
                <w:rFonts w:hint="eastAsia"/>
                <w:sz w:val="22"/>
                <w:szCs w:val="22"/>
              </w:rPr>
              <w:t>会長</w:t>
            </w:r>
          </w:p>
        </w:tc>
      </w:tr>
      <w:tr w:rsidR="00F74399" w14:paraId="3733D9E6" w14:textId="76DE2CAF" w:rsidTr="00F74399">
        <w:trPr>
          <w:trHeight w:val="676"/>
        </w:trPr>
        <w:tc>
          <w:tcPr>
            <w:tcW w:w="1287" w:type="dxa"/>
            <w:vAlign w:val="center"/>
          </w:tcPr>
          <w:p w14:paraId="13D3DCA8" w14:textId="6161E7B2" w:rsidR="00F74399" w:rsidRPr="00A90899" w:rsidRDefault="00F74399" w:rsidP="00A90899">
            <w:pPr>
              <w:jc w:val="center"/>
              <w:rPr>
                <w:sz w:val="24"/>
                <w:szCs w:val="24"/>
              </w:rPr>
            </w:pPr>
            <w:r w:rsidRPr="00A90899">
              <w:rPr>
                <w:rFonts w:hint="eastAsia"/>
                <w:sz w:val="24"/>
                <w:szCs w:val="24"/>
              </w:rPr>
              <w:t>委員</w:t>
            </w:r>
          </w:p>
        </w:tc>
        <w:tc>
          <w:tcPr>
            <w:tcW w:w="2540" w:type="dxa"/>
            <w:vAlign w:val="center"/>
          </w:tcPr>
          <w:p w14:paraId="41C4D533" w14:textId="2B0DB1D3" w:rsidR="00F74399" w:rsidRPr="00A90899" w:rsidRDefault="00296982" w:rsidP="00F74399">
            <w:pPr>
              <w:jc w:val="center"/>
              <w:rPr>
                <w:sz w:val="24"/>
                <w:szCs w:val="24"/>
              </w:rPr>
            </w:pPr>
            <w:r>
              <w:rPr>
                <w:rFonts w:hint="eastAsia"/>
                <w:sz w:val="24"/>
                <w:szCs w:val="24"/>
              </w:rPr>
              <w:t>〇〇　〇〇</w:t>
            </w:r>
          </w:p>
        </w:tc>
        <w:tc>
          <w:tcPr>
            <w:tcW w:w="4820" w:type="dxa"/>
            <w:vAlign w:val="center"/>
          </w:tcPr>
          <w:p w14:paraId="44653960" w14:textId="04434077" w:rsidR="00F74399" w:rsidRPr="00F74399" w:rsidRDefault="00F74399" w:rsidP="00F74399">
            <w:pPr>
              <w:rPr>
                <w:sz w:val="22"/>
                <w:szCs w:val="22"/>
              </w:rPr>
            </w:pPr>
            <w:r w:rsidRPr="00F74399">
              <w:rPr>
                <w:rFonts w:hint="eastAsia"/>
                <w:sz w:val="22"/>
                <w:szCs w:val="22"/>
              </w:rPr>
              <w:t xml:space="preserve">　</w:t>
            </w:r>
            <w:r w:rsidR="00296982">
              <w:rPr>
                <w:rFonts w:hint="eastAsia"/>
                <w:sz w:val="24"/>
                <w:szCs w:val="24"/>
              </w:rPr>
              <w:t>〇〇〇〇</w:t>
            </w:r>
            <w:r w:rsidRPr="00F74399">
              <w:rPr>
                <w:rFonts w:hint="eastAsia"/>
                <w:sz w:val="22"/>
                <w:szCs w:val="22"/>
              </w:rPr>
              <w:t>会長</w:t>
            </w:r>
          </w:p>
        </w:tc>
      </w:tr>
      <w:tr w:rsidR="00F74399" w14:paraId="026929A3" w14:textId="7A56DED4" w:rsidTr="00F74399">
        <w:trPr>
          <w:trHeight w:val="676"/>
        </w:trPr>
        <w:tc>
          <w:tcPr>
            <w:tcW w:w="1287" w:type="dxa"/>
            <w:vAlign w:val="center"/>
          </w:tcPr>
          <w:p w14:paraId="5B3B1442" w14:textId="04027601" w:rsidR="00F74399" w:rsidRPr="00A90899" w:rsidRDefault="00F74399" w:rsidP="00A90899">
            <w:pPr>
              <w:jc w:val="center"/>
              <w:rPr>
                <w:sz w:val="24"/>
                <w:szCs w:val="24"/>
              </w:rPr>
            </w:pPr>
            <w:r w:rsidRPr="00A90899">
              <w:rPr>
                <w:rFonts w:hint="eastAsia"/>
                <w:sz w:val="24"/>
                <w:szCs w:val="24"/>
              </w:rPr>
              <w:t>委員</w:t>
            </w:r>
          </w:p>
        </w:tc>
        <w:tc>
          <w:tcPr>
            <w:tcW w:w="2540" w:type="dxa"/>
            <w:vAlign w:val="center"/>
          </w:tcPr>
          <w:p w14:paraId="048521AA" w14:textId="6F4B8469" w:rsidR="00F74399" w:rsidRPr="00A90899" w:rsidRDefault="00296982" w:rsidP="00F74399">
            <w:pPr>
              <w:jc w:val="center"/>
              <w:rPr>
                <w:sz w:val="24"/>
                <w:szCs w:val="24"/>
              </w:rPr>
            </w:pPr>
            <w:r>
              <w:rPr>
                <w:rFonts w:hint="eastAsia"/>
                <w:sz w:val="24"/>
                <w:szCs w:val="24"/>
              </w:rPr>
              <w:t>〇〇　〇〇</w:t>
            </w:r>
          </w:p>
        </w:tc>
        <w:tc>
          <w:tcPr>
            <w:tcW w:w="4820" w:type="dxa"/>
            <w:vAlign w:val="center"/>
          </w:tcPr>
          <w:p w14:paraId="71AF6BBD" w14:textId="6F05D1B3" w:rsidR="00F74399" w:rsidRPr="00F74399" w:rsidRDefault="00F74399" w:rsidP="00F74399">
            <w:pPr>
              <w:rPr>
                <w:sz w:val="22"/>
                <w:szCs w:val="22"/>
              </w:rPr>
            </w:pPr>
            <w:r w:rsidRPr="00F74399">
              <w:rPr>
                <w:rFonts w:hint="eastAsia"/>
                <w:sz w:val="22"/>
                <w:szCs w:val="22"/>
              </w:rPr>
              <w:t xml:space="preserve">　</w:t>
            </w:r>
            <w:r w:rsidR="00296982">
              <w:rPr>
                <w:rFonts w:hint="eastAsia"/>
                <w:sz w:val="24"/>
                <w:szCs w:val="24"/>
              </w:rPr>
              <w:t>〇〇〇〇</w:t>
            </w:r>
            <w:r w:rsidRPr="00F74399">
              <w:rPr>
                <w:rFonts w:hint="eastAsia"/>
                <w:sz w:val="22"/>
                <w:szCs w:val="22"/>
              </w:rPr>
              <w:t>理事</w:t>
            </w:r>
          </w:p>
        </w:tc>
      </w:tr>
      <w:tr w:rsidR="00F74399" w14:paraId="104B8428" w14:textId="71C53442" w:rsidTr="00F74399">
        <w:trPr>
          <w:trHeight w:val="676"/>
        </w:trPr>
        <w:tc>
          <w:tcPr>
            <w:tcW w:w="1287" w:type="dxa"/>
            <w:vAlign w:val="center"/>
          </w:tcPr>
          <w:p w14:paraId="176F1282" w14:textId="6D75ABC6" w:rsidR="00F74399" w:rsidRPr="00A90899" w:rsidRDefault="00F74399" w:rsidP="00A90899">
            <w:pPr>
              <w:jc w:val="center"/>
              <w:rPr>
                <w:sz w:val="24"/>
                <w:szCs w:val="24"/>
              </w:rPr>
            </w:pPr>
            <w:r w:rsidRPr="00A90899">
              <w:rPr>
                <w:rFonts w:hint="eastAsia"/>
                <w:sz w:val="24"/>
                <w:szCs w:val="24"/>
              </w:rPr>
              <w:t>委員</w:t>
            </w:r>
          </w:p>
        </w:tc>
        <w:tc>
          <w:tcPr>
            <w:tcW w:w="2540" w:type="dxa"/>
            <w:vAlign w:val="center"/>
          </w:tcPr>
          <w:p w14:paraId="1B25B2DD" w14:textId="55CC91D3" w:rsidR="00F74399" w:rsidRPr="00A90899" w:rsidRDefault="00296982" w:rsidP="00F74399">
            <w:pPr>
              <w:jc w:val="center"/>
              <w:rPr>
                <w:sz w:val="24"/>
                <w:szCs w:val="24"/>
              </w:rPr>
            </w:pPr>
            <w:r>
              <w:rPr>
                <w:rFonts w:hint="eastAsia"/>
                <w:sz w:val="24"/>
                <w:szCs w:val="24"/>
              </w:rPr>
              <w:t>〇〇　〇〇</w:t>
            </w:r>
          </w:p>
        </w:tc>
        <w:tc>
          <w:tcPr>
            <w:tcW w:w="4820" w:type="dxa"/>
            <w:vAlign w:val="center"/>
          </w:tcPr>
          <w:p w14:paraId="3572B8E5" w14:textId="619865E9" w:rsidR="00F74399" w:rsidRPr="00F74399" w:rsidRDefault="00296982" w:rsidP="00296982">
            <w:pPr>
              <w:ind w:firstLineChars="100" w:firstLine="240"/>
              <w:rPr>
                <w:sz w:val="22"/>
                <w:szCs w:val="22"/>
              </w:rPr>
            </w:pPr>
            <w:r>
              <w:rPr>
                <w:rFonts w:hint="eastAsia"/>
                <w:sz w:val="24"/>
                <w:szCs w:val="24"/>
              </w:rPr>
              <w:t>〇〇〇〇</w:t>
            </w:r>
            <w:r w:rsidR="00F74399" w:rsidRPr="00F74399">
              <w:rPr>
                <w:rFonts w:hint="eastAsia"/>
                <w:sz w:val="22"/>
                <w:szCs w:val="22"/>
              </w:rPr>
              <w:t>が推薦する下水道使用者</w:t>
            </w:r>
          </w:p>
        </w:tc>
      </w:tr>
      <w:tr w:rsidR="00F74399" w14:paraId="1BC7397A" w14:textId="0D2BF8D8" w:rsidTr="00F74399">
        <w:trPr>
          <w:trHeight w:val="676"/>
        </w:trPr>
        <w:tc>
          <w:tcPr>
            <w:tcW w:w="1287" w:type="dxa"/>
            <w:tcBorders>
              <w:bottom w:val="single" w:sz="4" w:space="0" w:color="auto"/>
            </w:tcBorders>
            <w:vAlign w:val="center"/>
          </w:tcPr>
          <w:p w14:paraId="79D9C403" w14:textId="6B7F58F5" w:rsidR="00F74399" w:rsidRPr="00A90899" w:rsidRDefault="00F74399" w:rsidP="00A90899">
            <w:pPr>
              <w:jc w:val="center"/>
              <w:rPr>
                <w:sz w:val="24"/>
                <w:szCs w:val="24"/>
              </w:rPr>
            </w:pPr>
            <w:r>
              <w:rPr>
                <w:rFonts w:hint="eastAsia"/>
                <w:sz w:val="24"/>
                <w:szCs w:val="24"/>
              </w:rPr>
              <w:t>委員</w:t>
            </w:r>
          </w:p>
        </w:tc>
        <w:tc>
          <w:tcPr>
            <w:tcW w:w="2540" w:type="dxa"/>
            <w:tcBorders>
              <w:bottom w:val="single" w:sz="4" w:space="0" w:color="auto"/>
            </w:tcBorders>
            <w:vAlign w:val="center"/>
          </w:tcPr>
          <w:p w14:paraId="3241A798" w14:textId="42951998" w:rsidR="00F74399" w:rsidRPr="00A90899" w:rsidRDefault="00296982" w:rsidP="00F74399">
            <w:pPr>
              <w:jc w:val="center"/>
              <w:rPr>
                <w:sz w:val="24"/>
                <w:szCs w:val="24"/>
              </w:rPr>
            </w:pPr>
            <w:r>
              <w:rPr>
                <w:rFonts w:hint="eastAsia"/>
                <w:sz w:val="24"/>
                <w:szCs w:val="24"/>
              </w:rPr>
              <w:t>〇〇　〇〇</w:t>
            </w:r>
          </w:p>
        </w:tc>
        <w:tc>
          <w:tcPr>
            <w:tcW w:w="4820" w:type="dxa"/>
            <w:tcBorders>
              <w:bottom w:val="single" w:sz="4" w:space="0" w:color="auto"/>
            </w:tcBorders>
            <w:vAlign w:val="center"/>
          </w:tcPr>
          <w:p w14:paraId="6AF62D2A" w14:textId="13306597" w:rsidR="00F74399" w:rsidRPr="00F74399" w:rsidRDefault="00F74399" w:rsidP="00F74399">
            <w:pPr>
              <w:rPr>
                <w:sz w:val="22"/>
                <w:szCs w:val="22"/>
              </w:rPr>
            </w:pPr>
            <w:r w:rsidRPr="00F74399">
              <w:rPr>
                <w:rFonts w:hint="eastAsia"/>
                <w:sz w:val="22"/>
                <w:szCs w:val="22"/>
              </w:rPr>
              <w:t xml:space="preserve">　</w:t>
            </w:r>
            <w:r w:rsidR="00296982">
              <w:rPr>
                <w:rFonts w:hint="eastAsia"/>
                <w:sz w:val="24"/>
                <w:szCs w:val="24"/>
              </w:rPr>
              <w:t>〇〇〇〇</w:t>
            </w:r>
            <w:r w:rsidRPr="00F74399">
              <w:rPr>
                <w:rFonts w:hint="eastAsia"/>
                <w:sz w:val="22"/>
                <w:szCs w:val="22"/>
              </w:rPr>
              <w:t>副会長</w:t>
            </w:r>
          </w:p>
        </w:tc>
      </w:tr>
      <w:tr w:rsidR="00F74399" w14:paraId="754F124A" w14:textId="77777777" w:rsidTr="00F74399">
        <w:trPr>
          <w:trHeight w:val="676"/>
        </w:trPr>
        <w:tc>
          <w:tcPr>
            <w:tcW w:w="1287" w:type="dxa"/>
            <w:tcBorders>
              <w:bottom w:val="single" w:sz="4" w:space="0" w:color="auto"/>
            </w:tcBorders>
            <w:vAlign w:val="center"/>
          </w:tcPr>
          <w:p w14:paraId="108F81C2" w14:textId="40322DF5" w:rsidR="00F74399" w:rsidRDefault="00F74399" w:rsidP="00F74399">
            <w:pPr>
              <w:jc w:val="center"/>
              <w:rPr>
                <w:sz w:val="24"/>
                <w:szCs w:val="24"/>
              </w:rPr>
            </w:pPr>
            <w:r>
              <w:rPr>
                <w:rFonts w:hint="eastAsia"/>
                <w:sz w:val="24"/>
                <w:szCs w:val="24"/>
              </w:rPr>
              <w:t>委員</w:t>
            </w:r>
          </w:p>
        </w:tc>
        <w:tc>
          <w:tcPr>
            <w:tcW w:w="2540" w:type="dxa"/>
            <w:tcBorders>
              <w:bottom w:val="single" w:sz="4" w:space="0" w:color="auto"/>
            </w:tcBorders>
            <w:vAlign w:val="center"/>
          </w:tcPr>
          <w:p w14:paraId="6C71A8A5" w14:textId="3AC77AB3" w:rsidR="00F74399" w:rsidRPr="00A90899" w:rsidRDefault="00296982" w:rsidP="00F74399">
            <w:pPr>
              <w:jc w:val="center"/>
              <w:rPr>
                <w:sz w:val="24"/>
                <w:szCs w:val="24"/>
              </w:rPr>
            </w:pPr>
            <w:r>
              <w:rPr>
                <w:rFonts w:hint="eastAsia"/>
                <w:sz w:val="24"/>
                <w:szCs w:val="24"/>
              </w:rPr>
              <w:t>〇〇　〇〇</w:t>
            </w:r>
          </w:p>
        </w:tc>
        <w:tc>
          <w:tcPr>
            <w:tcW w:w="4820" w:type="dxa"/>
            <w:tcBorders>
              <w:bottom w:val="single" w:sz="4" w:space="0" w:color="auto"/>
            </w:tcBorders>
            <w:vAlign w:val="center"/>
          </w:tcPr>
          <w:p w14:paraId="5F5FB27B" w14:textId="248979BC" w:rsidR="00F74399" w:rsidRPr="00F74399" w:rsidRDefault="00F74399" w:rsidP="00F74399">
            <w:pPr>
              <w:rPr>
                <w:sz w:val="22"/>
                <w:szCs w:val="22"/>
              </w:rPr>
            </w:pPr>
            <w:r w:rsidRPr="00F74399">
              <w:rPr>
                <w:rFonts w:hint="eastAsia"/>
                <w:sz w:val="22"/>
                <w:szCs w:val="22"/>
              </w:rPr>
              <w:t xml:space="preserve">　</w:t>
            </w:r>
            <w:r w:rsidR="00296982">
              <w:rPr>
                <w:rFonts w:hint="eastAsia"/>
                <w:sz w:val="24"/>
                <w:szCs w:val="24"/>
              </w:rPr>
              <w:t>〇〇〇〇</w:t>
            </w:r>
            <w:r w:rsidRPr="00F74399">
              <w:rPr>
                <w:rFonts w:hint="eastAsia"/>
                <w:sz w:val="22"/>
                <w:szCs w:val="22"/>
              </w:rPr>
              <w:t>自治会長</w:t>
            </w:r>
          </w:p>
        </w:tc>
      </w:tr>
      <w:tr w:rsidR="00F74399" w14:paraId="1029E2EA" w14:textId="77777777" w:rsidTr="00F74399">
        <w:trPr>
          <w:trHeight w:val="676"/>
        </w:trPr>
        <w:tc>
          <w:tcPr>
            <w:tcW w:w="1287" w:type="dxa"/>
            <w:tcBorders>
              <w:bottom w:val="single" w:sz="4" w:space="0" w:color="auto"/>
            </w:tcBorders>
            <w:vAlign w:val="center"/>
          </w:tcPr>
          <w:p w14:paraId="1725E711" w14:textId="6019DC0E" w:rsidR="00F74399" w:rsidRDefault="00F74399" w:rsidP="00F74399">
            <w:pPr>
              <w:jc w:val="center"/>
              <w:rPr>
                <w:sz w:val="24"/>
                <w:szCs w:val="24"/>
              </w:rPr>
            </w:pPr>
            <w:r>
              <w:rPr>
                <w:rFonts w:hint="eastAsia"/>
                <w:sz w:val="24"/>
                <w:szCs w:val="24"/>
              </w:rPr>
              <w:t>委員</w:t>
            </w:r>
          </w:p>
        </w:tc>
        <w:tc>
          <w:tcPr>
            <w:tcW w:w="2540" w:type="dxa"/>
            <w:tcBorders>
              <w:bottom w:val="single" w:sz="4" w:space="0" w:color="auto"/>
            </w:tcBorders>
            <w:vAlign w:val="center"/>
          </w:tcPr>
          <w:p w14:paraId="241E39CA" w14:textId="2EE6F6EC" w:rsidR="00F74399" w:rsidRPr="00A90899" w:rsidRDefault="00296982" w:rsidP="00F74399">
            <w:pPr>
              <w:jc w:val="center"/>
              <w:rPr>
                <w:sz w:val="24"/>
                <w:szCs w:val="24"/>
              </w:rPr>
            </w:pPr>
            <w:r>
              <w:rPr>
                <w:rFonts w:hint="eastAsia"/>
                <w:sz w:val="24"/>
                <w:szCs w:val="24"/>
              </w:rPr>
              <w:t>〇〇　〇〇</w:t>
            </w:r>
          </w:p>
        </w:tc>
        <w:tc>
          <w:tcPr>
            <w:tcW w:w="4820" w:type="dxa"/>
            <w:tcBorders>
              <w:bottom w:val="single" w:sz="4" w:space="0" w:color="auto"/>
            </w:tcBorders>
            <w:vAlign w:val="center"/>
          </w:tcPr>
          <w:p w14:paraId="369BC038" w14:textId="6B8EAD4B" w:rsidR="00F74399" w:rsidRPr="00F74399" w:rsidRDefault="00296982" w:rsidP="00296982">
            <w:pPr>
              <w:ind w:firstLineChars="100" w:firstLine="240"/>
              <w:rPr>
                <w:sz w:val="22"/>
                <w:szCs w:val="22"/>
              </w:rPr>
            </w:pPr>
            <w:r>
              <w:rPr>
                <w:rFonts w:hint="eastAsia"/>
                <w:sz w:val="24"/>
                <w:szCs w:val="24"/>
              </w:rPr>
              <w:t>〇〇〇〇</w:t>
            </w:r>
            <w:r w:rsidR="00F74399" w:rsidRPr="00F74399">
              <w:rPr>
                <w:rFonts w:hint="eastAsia"/>
                <w:sz w:val="22"/>
                <w:szCs w:val="22"/>
              </w:rPr>
              <w:t>が推薦する下水道使用者</w:t>
            </w:r>
          </w:p>
        </w:tc>
      </w:tr>
      <w:tr w:rsidR="00F74399" w14:paraId="3BAE98AB" w14:textId="77777777" w:rsidTr="00F74399">
        <w:trPr>
          <w:trHeight w:val="676"/>
        </w:trPr>
        <w:tc>
          <w:tcPr>
            <w:tcW w:w="1287" w:type="dxa"/>
            <w:tcBorders>
              <w:bottom w:val="single" w:sz="4" w:space="0" w:color="auto"/>
            </w:tcBorders>
            <w:vAlign w:val="center"/>
          </w:tcPr>
          <w:p w14:paraId="347303AF" w14:textId="5B1BECEF" w:rsidR="00F74399" w:rsidRDefault="00F74399" w:rsidP="00F74399">
            <w:pPr>
              <w:jc w:val="center"/>
              <w:rPr>
                <w:sz w:val="24"/>
                <w:szCs w:val="24"/>
              </w:rPr>
            </w:pPr>
            <w:r>
              <w:rPr>
                <w:rFonts w:hint="eastAsia"/>
                <w:sz w:val="24"/>
                <w:szCs w:val="24"/>
              </w:rPr>
              <w:t>委員</w:t>
            </w:r>
          </w:p>
        </w:tc>
        <w:tc>
          <w:tcPr>
            <w:tcW w:w="2540" w:type="dxa"/>
            <w:tcBorders>
              <w:bottom w:val="single" w:sz="4" w:space="0" w:color="auto"/>
            </w:tcBorders>
            <w:vAlign w:val="center"/>
          </w:tcPr>
          <w:p w14:paraId="3B611835" w14:textId="144DC6D5" w:rsidR="00F74399" w:rsidRPr="00A90899" w:rsidRDefault="00296982" w:rsidP="00F74399">
            <w:pPr>
              <w:jc w:val="center"/>
              <w:rPr>
                <w:sz w:val="24"/>
                <w:szCs w:val="24"/>
              </w:rPr>
            </w:pPr>
            <w:r>
              <w:rPr>
                <w:rFonts w:hint="eastAsia"/>
                <w:sz w:val="24"/>
                <w:szCs w:val="24"/>
              </w:rPr>
              <w:t>〇〇　〇〇</w:t>
            </w:r>
          </w:p>
        </w:tc>
        <w:tc>
          <w:tcPr>
            <w:tcW w:w="4820" w:type="dxa"/>
            <w:tcBorders>
              <w:bottom w:val="single" w:sz="4" w:space="0" w:color="auto"/>
            </w:tcBorders>
            <w:vAlign w:val="center"/>
          </w:tcPr>
          <w:p w14:paraId="16EA759C" w14:textId="777F0FF1" w:rsidR="00F74399" w:rsidRPr="00F74399" w:rsidRDefault="00F74399" w:rsidP="00F74399">
            <w:pPr>
              <w:rPr>
                <w:sz w:val="22"/>
                <w:szCs w:val="22"/>
              </w:rPr>
            </w:pPr>
            <w:r w:rsidRPr="00F74399">
              <w:rPr>
                <w:rFonts w:hint="eastAsia"/>
                <w:sz w:val="22"/>
                <w:szCs w:val="22"/>
              </w:rPr>
              <w:t xml:space="preserve">　</w:t>
            </w:r>
            <w:r w:rsidR="00296982">
              <w:rPr>
                <w:rFonts w:hint="eastAsia"/>
                <w:sz w:val="24"/>
                <w:szCs w:val="24"/>
              </w:rPr>
              <w:t>〇〇〇〇</w:t>
            </w:r>
            <w:r w:rsidRPr="00F74399">
              <w:rPr>
                <w:rFonts w:hint="eastAsia"/>
                <w:sz w:val="22"/>
                <w:szCs w:val="22"/>
              </w:rPr>
              <w:t>会長</w:t>
            </w:r>
          </w:p>
        </w:tc>
      </w:tr>
      <w:tr w:rsidR="00F74399" w14:paraId="26C249E7" w14:textId="77777777" w:rsidTr="00F74399">
        <w:trPr>
          <w:trHeight w:val="401"/>
        </w:trPr>
        <w:tc>
          <w:tcPr>
            <w:tcW w:w="1287" w:type="dxa"/>
            <w:tcBorders>
              <w:top w:val="single" w:sz="4" w:space="0" w:color="auto"/>
              <w:left w:val="nil"/>
              <w:bottom w:val="nil"/>
              <w:right w:val="nil"/>
            </w:tcBorders>
            <w:vAlign w:val="center"/>
          </w:tcPr>
          <w:p w14:paraId="5A4437D4" w14:textId="77777777" w:rsidR="00F74399" w:rsidRDefault="00F74399" w:rsidP="00A90899">
            <w:pPr>
              <w:jc w:val="center"/>
              <w:rPr>
                <w:sz w:val="24"/>
                <w:szCs w:val="24"/>
              </w:rPr>
            </w:pPr>
          </w:p>
        </w:tc>
        <w:tc>
          <w:tcPr>
            <w:tcW w:w="2540" w:type="dxa"/>
            <w:tcBorders>
              <w:top w:val="single" w:sz="4" w:space="0" w:color="auto"/>
              <w:left w:val="nil"/>
              <w:bottom w:val="nil"/>
              <w:right w:val="nil"/>
            </w:tcBorders>
            <w:vAlign w:val="center"/>
          </w:tcPr>
          <w:p w14:paraId="061EB488" w14:textId="77777777" w:rsidR="00F74399" w:rsidRPr="00A90899" w:rsidRDefault="00F74399" w:rsidP="00A90899">
            <w:pPr>
              <w:rPr>
                <w:sz w:val="24"/>
                <w:szCs w:val="24"/>
              </w:rPr>
            </w:pPr>
          </w:p>
        </w:tc>
        <w:tc>
          <w:tcPr>
            <w:tcW w:w="4820" w:type="dxa"/>
            <w:tcBorders>
              <w:top w:val="single" w:sz="4" w:space="0" w:color="auto"/>
              <w:left w:val="nil"/>
              <w:bottom w:val="nil"/>
              <w:right w:val="nil"/>
            </w:tcBorders>
          </w:tcPr>
          <w:p w14:paraId="63008A30" w14:textId="51F3A348" w:rsidR="00F74399" w:rsidRPr="00F74399" w:rsidRDefault="00F74399" w:rsidP="00F74399">
            <w:pPr>
              <w:pStyle w:val="aff0"/>
            </w:pPr>
            <w:r>
              <w:rPr>
                <w:rFonts w:hint="eastAsia"/>
              </w:rPr>
              <w:t>※会長</w:t>
            </w:r>
            <w:r w:rsidR="005134CB" w:rsidRPr="00F12BEF">
              <w:rPr>
                <w:rFonts w:hint="eastAsia"/>
                <w:color w:val="000000" w:themeColor="text1"/>
              </w:rPr>
              <w:t>･副会長</w:t>
            </w:r>
            <w:r>
              <w:rPr>
                <w:rFonts w:hint="eastAsia"/>
              </w:rPr>
              <w:t>を除き氏名の</w:t>
            </w:r>
            <w:r w:rsidRPr="00ED035B">
              <w:t>50音順</w:t>
            </w:r>
          </w:p>
        </w:tc>
      </w:tr>
    </w:tbl>
    <w:p w14:paraId="36D5C765" w14:textId="77777777" w:rsidR="00F74399" w:rsidRDefault="00F74399" w:rsidP="00330402">
      <w:pPr>
        <w:widowControl/>
        <w:jc w:val="left"/>
      </w:pPr>
    </w:p>
    <w:p w14:paraId="2F2A445B" w14:textId="6311A437" w:rsidR="00330402" w:rsidRDefault="00330402" w:rsidP="00330402">
      <w:pPr>
        <w:widowControl/>
        <w:jc w:val="left"/>
      </w:pPr>
      <w:r>
        <w:br w:type="page"/>
      </w:r>
    </w:p>
    <w:p w14:paraId="7EAA888B" w14:textId="65A09586" w:rsidR="00330402" w:rsidRPr="00311AAA" w:rsidRDefault="00330402" w:rsidP="00330402">
      <w:pPr>
        <w:rPr>
          <w:rFonts w:asciiTheme="majorEastAsia" w:eastAsiaTheme="majorEastAsia" w:hAnsiTheme="majorEastAsia"/>
          <w:sz w:val="28"/>
          <w:szCs w:val="28"/>
        </w:rPr>
      </w:pPr>
      <w:r w:rsidRPr="00311AAA">
        <w:rPr>
          <w:rFonts w:asciiTheme="majorEastAsia" w:eastAsiaTheme="majorEastAsia" w:hAnsiTheme="majorEastAsia" w:hint="eastAsia"/>
          <w:sz w:val="28"/>
          <w:szCs w:val="28"/>
        </w:rPr>
        <w:lastRenderedPageBreak/>
        <w:t>資料２</w:t>
      </w:r>
    </w:p>
    <w:p w14:paraId="6C6566A3" w14:textId="2F902140" w:rsidR="003860DB" w:rsidRPr="00330402" w:rsidRDefault="00FE3E3A" w:rsidP="00330402">
      <w:pPr>
        <w:jc w:val="center"/>
        <w:rPr>
          <w:b/>
          <w:bCs/>
          <w:sz w:val="28"/>
          <w:szCs w:val="28"/>
        </w:rPr>
      </w:pPr>
      <w:r w:rsidRPr="00330402">
        <w:rPr>
          <w:rFonts w:hint="eastAsia"/>
          <w:b/>
          <w:bCs/>
          <w:sz w:val="28"/>
          <w:szCs w:val="28"/>
        </w:rPr>
        <w:t>審議会</w:t>
      </w:r>
      <w:r w:rsidR="002B1200" w:rsidRPr="00330402">
        <w:rPr>
          <w:rFonts w:hint="eastAsia"/>
          <w:b/>
          <w:bCs/>
          <w:sz w:val="28"/>
          <w:szCs w:val="28"/>
        </w:rPr>
        <w:t>経過</w:t>
      </w:r>
      <w:bookmarkEnd w:id="6"/>
    </w:p>
    <w:p w14:paraId="6CE3FCCC" w14:textId="77777777" w:rsidR="00A90899" w:rsidRDefault="00A90899" w:rsidP="002D6041">
      <w:pPr>
        <w:rPr>
          <w:color w:val="000000" w:themeColor="text1"/>
        </w:rPr>
      </w:pPr>
    </w:p>
    <w:tbl>
      <w:tblPr>
        <w:tblStyle w:val="af1"/>
        <w:tblW w:w="9067" w:type="dxa"/>
        <w:tblLook w:val="04A0" w:firstRow="1" w:lastRow="0" w:firstColumn="1" w:lastColumn="0" w:noHBand="0" w:noVBand="1"/>
      </w:tblPr>
      <w:tblGrid>
        <w:gridCol w:w="1271"/>
        <w:gridCol w:w="2693"/>
        <w:gridCol w:w="5103"/>
      </w:tblGrid>
      <w:tr w:rsidR="00A90899" w14:paraId="28B4DBE3" w14:textId="77777777" w:rsidTr="008D16C3">
        <w:tc>
          <w:tcPr>
            <w:tcW w:w="1271" w:type="dxa"/>
            <w:shd w:val="clear" w:color="auto" w:fill="D9D9D9" w:themeFill="background1" w:themeFillShade="D9"/>
          </w:tcPr>
          <w:p w14:paraId="7BEA4CBA" w14:textId="77777777" w:rsidR="00A90899" w:rsidRDefault="00A90899" w:rsidP="002D6041">
            <w:pPr>
              <w:rPr>
                <w:color w:val="000000" w:themeColor="text1"/>
              </w:rPr>
            </w:pPr>
          </w:p>
        </w:tc>
        <w:tc>
          <w:tcPr>
            <w:tcW w:w="2693" w:type="dxa"/>
            <w:shd w:val="clear" w:color="auto" w:fill="D9D9D9" w:themeFill="background1" w:themeFillShade="D9"/>
          </w:tcPr>
          <w:p w14:paraId="668E697D" w14:textId="60E3D072" w:rsidR="00A90899" w:rsidRDefault="00A90899" w:rsidP="00A90899">
            <w:pPr>
              <w:jc w:val="center"/>
              <w:rPr>
                <w:color w:val="000000" w:themeColor="text1"/>
              </w:rPr>
            </w:pPr>
            <w:r>
              <w:rPr>
                <w:rFonts w:hint="eastAsia"/>
                <w:color w:val="000000" w:themeColor="text1"/>
              </w:rPr>
              <w:t>開催日時</w:t>
            </w:r>
          </w:p>
        </w:tc>
        <w:tc>
          <w:tcPr>
            <w:tcW w:w="5103" w:type="dxa"/>
            <w:shd w:val="clear" w:color="auto" w:fill="D9D9D9" w:themeFill="background1" w:themeFillShade="D9"/>
          </w:tcPr>
          <w:p w14:paraId="0071CC3C" w14:textId="72D0E2C2" w:rsidR="00A90899" w:rsidRDefault="00A90899" w:rsidP="00A90899">
            <w:pPr>
              <w:jc w:val="center"/>
              <w:rPr>
                <w:color w:val="000000" w:themeColor="text1"/>
              </w:rPr>
            </w:pPr>
            <w:r>
              <w:rPr>
                <w:rFonts w:hint="eastAsia"/>
                <w:color w:val="000000" w:themeColor="text1"/>
              </w:rPr>
              <w:t>主な審議内容</w:t>
            </w:r>
          </w:p>
        </w:tc>
      </w:tr>
      <w:tr w:rsidR="00A90899" w14:paraId="22022A16" w14:textId="77777777" w:rsidTr="008D16C3">
        <w:trPr>
          <w:cantSplit/>
          <w:trHeight w:val="1134"/>
        </w:trPr>
        <w:tc>
          <w:tcPr>
            <w:tcW w:w="1271" w:type="dxa"/>
            <w:vAlign w:val="center"/>
          </w:tcPr>
          <w:p w14:paraId="3D644EE2" w14:textId="6CA5ADD9" w:rsidR="00A90899" w:rsidRDefault="00A90899" w:rsidP="008D16C3">
            <w:pPr>
              <w:jc w:val="center"/>
              <w:rPr>
                <w:color w:val="000000" w:themeColor="text1"/>
              </w:rPr>
            </w:pPr>
            <w:r>
              <w:rPr>
                <w:rFonts w:hint="eastAsia"/>
                <w:color w:val="000000" w:themeColor="text1"/>
              </w:rPr>
              <w:t>第１回</w:t>
            </w:r>
          </w:p>
        </w:tc>
        <w:tc>
          <w:tcPr>
            <w:tcW w:w="2693" w:type="dxa"/>
            <w:vAlign w:val="center"/>
          </w:tcPr>
          <w:p w14:paraId="7F979A9B" w14:textId="77777777" w:rsidR="00A90899" w:rsidRDefault="00A90899" w:rsidP="00711CAC">
            <w:pPr>
              <w:jc w:val="center"/>
              <w:rPr>
                <w:color w:val="000000" w:themeColor="text1"/>
              </w:rPr>
            </w:pPr>
            <w:r>
              <w:rPr>
                <w:rFonts w:hint="eastAsia"/>
                <w:color w:val="000000" w:themeColor="text1"/>
              </w:rPr>
              <w:t>令和6年10月29日(火)</w:t>
            </w:r>
          </w:p>
          <w:p w14:paraId="4C331B04" w14:textId="791B62D2" w:rsidR="00A90899" w:rsidRDefault="00711CAC" w:rsidP="00711CAC">
            <w:pPr>
              <w:jc w:val="center"/>
              <w:rPr>
                <w:color w:val="000000" w:themeColor="text1"/>
              </w:rPr>
            </w:pPr>
            <w:r>
              <w:rPr>
                <w:rFonts w:hint="eastAsia"/>
                <w:color w:val="000000" w:themeColor="text1"/>
              </w:rPr>
              <w:t>13:30～15:00</w:t>
            </w:r>
          </w:p>
        </w:tc>
        <w:tc>
          <w:tcPr>
            <w:tcW w:w="5103" w:type="dxa"/>
            <w:vAlign w:val="center"/>
          </w:tcPr>
          <w:p w14:paraId="0AAD2FA8" w14:textId="42052B85" w:rsidR="007A6887" w:rsidRPr="007A6887" w:rsidRDefault="007A6887" w:rsidP="00BD7706">
            <w:pPr>
              <w:rPr>
                <w:color w:val="000000" w:themeColor="text1"/>
              </w:rPr>
            </w:pPr>
            <w:r>
              <w:rPr>
                <w:rFonts w:hint="eastAsia"/>
                <w:color w:val="000000" w:themeColor="text1"/>
              </w:rPr>
              <w:t>・</w:t>
            </w:r>
            <w:r w:rsidRPr="007A6887">
              <w:rPr>
                <w:rFonts w:hint="eastAsia"/>
                <w:color w:val="000000" w:themeColor="text1"/>
              </w:rPr>
              <w:t>本審議会の目的</w:t>
            </w:r>
          </w:p>
          <w:p w14:paraId="3109F455" w14:textId="6C9E2533" w:rsidR="007A6887" w:rsidRPr="007A6887" w:rsidRDefault="007A6887" w:rsidP="00BD7706">
            <w:pPr>
              <w:rPr>
                <w:color w:val="000000" w:themeColor="text1"/>
              </w:rPr>
            </w:pPr>
            <w:r>
              <w:rPr>
                <w:rFonts w:hint="eastAsia"/>
                <w:color w:val="000000" w:themeColor="text1"/>
              </w:rPr>
              <w:t>・</w:t>
            </w:r>
            <w:r w:rsidRPr="007A6887">
              <w:rPr>
                <w:rFonts w:hint="eastAsia"/>
                <w:color w:val="000000" w:themeColor="text1"/>
              </w:rPr>
              <w:t>経営戦略の目的と位置づけ</w:t>
            </w:r>
          </w:p>
          <w:p w14:paraId="634456FA" w14:textId="77777777" w:rsidR="007A6887" w:rsidRDefault="007A6887" w:rsidP="00BD7706">
            <w:pPr>
              <w:rPr>
                <w:color w:val="000000" w:themeColor="text1"/>
              </w:rPr>
            </w:pPr>
            <w:r>
              <w:rPr>
                <w:rFonts w:hint="eastAsia"/>
                <w:color w:val="000000" w:themeColor="text1"/>
              </w:rPr>
              <w:t>・</w:t>
            </w:r>
            <w:r w:rsidRPr="007A6887">
              <w:rPr>
                <w:rFonts w:hint="eastAsia"/>
                <w:color w:val="000000" w:themeColor="text1"/>
              </w:rPr>
              <w:t>一般的な下水道事業の特徴</w:t>
            </w:r>
          </w:p>
          <w:p w14:paraId="247044BE" w14:textId="361D11CE" w:rsidR="007A6887" w:rsidRPr="007A6887" w:rsidRDefault="007A6887" w:rsidP="00BD7706">
            <w:pPr>
              <w:rPr>
                <w:color w:val="000000" w:themeColor="text1"/>
              </w:rPr>
            </w:pPr>
            <w:r>
              <w:rPr>
                <w:rFonts w:hint="eastAsia"/>
                <w:color w:val="000000" w:themeColor="text1"/>
              </w:rPr>
              <w:t>・</w:t>
            </w:r>
            <w:r w:rsidRPr="007A6887">
              <w:rPr>
                <w:rFonts w:hint="eastAsia"/>
                <w:color w:val="000000" w:themeColor="text1"/>
              </w:rPr>
              <w:t>南島原市の下水道事業の現状と課題</w:t>
            </w:r>
          </w:p>
          <w:p w14:paraId="5FA0419E" w14:textId="1B3A22A8" w:rsidR="00A90899" w:rsidRDefault="007A6887" w:rsidP="00BD7706">
            <w:pPr>
              <w:rPr>
                <w:color w:val="000000" w:themeColor="text1"/>
              </w:rPr>
            </w:pPr>
            <w:r>
              <w:rPr>
                <w:rFonts w:hint="eastAsia"/>
                <w:color w:val="000000" w:themeColor="text1"/>
              </w:rPr>
              <w:t>・</w:t>
            </w:r>
            <w:r w:rsidRPr="007A6887">
              <w:rPr>
                <w:rFonts w:hint="eastAsia"/>
                <w:color w:val="000000" w:themeColor="text1"/>
              </w:rPr>
              <w:t>南島原市の下水道事業の将来見通し</w:t>
            </w:r>
          </w:p>
        </w:tc>
      </w:tr>
      <w:tr w:rsidR="00A90899" w14:paraId="23CA0E6F" w14:textId="77777777" w:rsidTr="008D16C3">
        <w:trPr>
          <w:cantSplit/>
          <w:trHeight w:val="1134"/>
        </w:trPr>
        <w:tc>
          <w:tcPr>
            <w:tcW w:w="1271" w:type="dxa"/>
            <w:vAlign w:val="center"/>
          </w:tcPr>
          <w:p w14:paraId="48153FBF" w14:textId="0F762DCF" w:rsidR="00A90899" w:rsidRDefault="00A90899" w:rsidP="008D16C3">
            <w:pPr>
              <w:jc w:val="center"/>
              <w:rPr>
                <w:color w:val="000000" w:themeColor="text1"/>
              </w:rPr>
            </w:pPr>
            <w:r>
              <w:rPr>
                <w:rFonts w:hint="eastAsia"/>
                <w:color w:val="000000" w:themeColor="text1"/>
              </w:rPr>
              <w:t>第２回</w:t>
            </w:r>
          </w:p>
        </w:tc>
        <w:tc>
          <w:tcPr>
            <w:tcW w:w="2693" w:type="dxa"/>
            <w:vAlign w:val="center"/>
          </w:tcPr>
          <w:p w14:paraId="1949990C" w14:textId="2D2F043E" w:rsidR="00A90899" w:rsidRDefault="00A90899" w:rsidP="00711CAC">
            <w:pPr>
              <w:jc w:val="center"/>
              <w:rPr>
                <w:color w:val="000000" w:themeColor="text1"/>
              </w:rPr>
            </w:pPr>
            <w:r>
              <w:rPr>
                <w:rFonts w:hint="eastAsia"/>
                <w:color w:val="000000" w:themeColor="text1"/>
              </w:rPr>
              <w:t>令和6年</w:t>
            </w:r>
            <w:r w:rsidR="00711CAC">
              <w:rPr>
                <w:rFonts w:hint="eastAsia"/>
                <w:color w:val="000000" w:themeColor="text1"/>
              </w:rPr>
              <w:t>11</w:t>
            </w:r>
            <w:r>
              <w:rPr>
                <w:rFonts w:hint="eastAsia"/>
                <w:color w:val="000000" w:themeColor="text1"/>
              </w:rPr>
              <w:t>月</w:t>
            </w:r>
            <w:r w:rsidR="00711CAC">
              <w:rPr>
                <w:rFonts w:hint="eastAsia"/>
                <w:color w:val="000000" w:themeColor="text1"/>
              </w:rPr>
              <w:t>1</w:t>
            </w:r>
            <w:r>
              <w:rPr>
                <w:rFonts w:hint="eastAsia"/>
                <w:color w:val="000000" w:themeColor="text1"/>
              </w:rPr>
              <w:t>9日(火)</w:t>
            </w:r>
          </w:p>
          <w:p w14:paraId="723B4D3D" w14:textId="7F72C335" w:rsidR="00A90899" w:rsidRDefault="00711CAC" w:rsidP="00711CAC">
            <w:pPr>
              <w:jc w:val="center"/>
              <w:rPr>
                <w:color w:val="000000" w:themeColor="text1"/>
              </w:rPr>
            </w:pPr>
            <w:r>
              <w:rPr>
                <w:rFonts w:hint="eastAsia"/>
                <w:color w:val="000000" w:themeColor="text1"/>
              </w:rPr>
              <w:t>13:30～15:00</w:t>
            </w:r>
          </w:p>
        </w:tc>
        <w:tc>
          <w:tcPr>
            <w:tcW w:w="5103" w:type="dxa"/>
            <w:vAlign w:val="center"/>
          </w:tcPr>
          <w:p w14:paraId="680F089B" w14:textId="4F77A0C2" w:rsidR="00A90899" w:rsidRDefault="007A6887" w:rsidP="00BD7706">
            <w:pPr>
              <w:rPr>
                <w:color w:val="000000" w:themeColor="text1"/>
              </w:rPr>
            </w:pPr>
            <w:r>
              <w:rPr>
                <w:rFonts w:hint="eastAsia"/>
                <w:color w:val="000000" w:themeColor="text1"/>
              </w:rPr>
              <w:t>・</w:t>
            </w:r>
            <w:r w:rsidR="00A90899">
              <w:rPr>
                <w:rFonts w:hint="eastAsia"/>
                <w:color w:val="000000" w:themeColor="text1"/>
              </w:rPr>
              <w:t>下水道事業の施設見学</w:t>
            </w:r>
          </w:p>
        </w:tc>
      </w:tr>
      <w:tr w:rsidR="00A90899" w14:paraId="15BBB9C2" w14:textId="77777777" w:rsidTr="008D16C3">
        <w:trPr>
          <w:cantSplit/>
          <w:trHeight w:val="1134"/>
        </w:trPr>
        <w:tc>
          <w:tcPr>
            <w:tcW w:w="1271" w:type="dxa"/>
            <w:vAlign w:val="center"/>
          </w:tcPr>
          <w:p w14:paraId="19986FEC" w14:textId="7D883173" w:rsidR="00A90899" w:rsidRDefault="00A90899" w:rsidP="008D16C3">
            <w:pPr>
              <w:jc w:val="center"/>
              <w:rPr>
                <w:color w:val="000000" w:themeColor="text1"/>
              </w:rPr>
            </w:pPr>
            <w:r>
              <w:rPr>
                <w:rFonts w:hint="eastAsia"/>
                <w:color w:val="000000" w:themeColor="text1"/>
              </w:rPr>
              <w:t>第３回</w:t>
            </w:r>
          </w:p>
        </w:tc>
        <w:tc>
          <w:tcPr>
            <w:tcW w:w="2693" w:type="dxa"/>
            <w:vAlign w:val="center"/>
          </w:tcPr>
          <w:p w14:paraId="378119DB" w14:textId="403B4CD0" w:rsidR="00A90899" w:rsidRDefault="00A90899" w:rsidP="00711CAC">
            <w:pPr>
              <w:jc w:val="center"/>
              <w:rPr>
                <w:color w:val="000000" w:themeColor="text1"/>
              </w:rPr>
            </w:pPr>
            <w:r>
              <w:rPr>
                <w:rFonts w:hint="eastAsia"/>
                <w:color w:val="000000" w:themeColor="text1"/>
              </w:rPr>
              <w:t>令和6年1</w:t>
            </w:r>
            <w:r w:rsidR="00711CAC">
              <w:rPr>
                <w:rFonts w:hint="eastAsia"/>
                <w:color w:val="000000" w:themeColor="text1"/>
              </w:rPr>
              <w:t>2</w:t>
            </w:r>
            <w:r>
              <w:rPr>
                <w:rFonts w:hint="eastAsia"/>
                <w:color w:val="000000" w:themeColor="text1"/>
              </w:rPr>
              <w:t>月2</w:t>
            </w:r>
            <w:r w:rsidR="00711CAC">
              <w:rPr>
                <w:rFonts w:hint="eastAsia"/>
                <w:color w:val="000000" w:themeColor="text1"/>
              </w:rPr>
              <w:t>4</w:t>
            </w:r>
            <w:r>
              <w:rPr>
                <w:rFonts w:hint="eastAsia"/>
                <w:color w:val="000000" w:themeColor="text1"/>
              </w:rPr>
              <w:t>日(火)</w:t>
            </w:r>
          </w:p>
          <w:p w14:paraId="080A8209" w14:textId="70B7C47B" w:rsidR="00A90899" w:rsidRDefault="00711CAC" w:rsidP="00711CAC">
            <w:pPr>
              <w:jc w:val="center"/>
              <w:rPr>
                <w:color w:val="000000" w:themeColor="text1"/>
              </w:rPr>
            </w:pPr>
            <w:r>
              <w:rPr>
                <w:rFonts w:hint="eastAsia"/>
                <w:color w:val="000000" w:themeColor="text1"/>
              </w:rPr>
              <w:t>13:30～15:00</w:t>
            </w:r>
          </w:p>
        </w:tc>
        <w:tc>
          <w:tcPr>
            <w:tcW w:w="5103" w:type="dxa"/>
            <w:vAlign w:val="center"/>
          </w:tcPr>
          <w:p w14:paraId="19DB9198" w14:textId="5829AE6F" w:rsidR="007A6887" w:rsidRPr="007A6887" w:rsidRDefault="007A6887" w:rsidP="00BD7706">
            <w:pPr>
              <w:rPr>
                <w:color w:val="000000" w:themeColor="text1"/>
              </w:rPr>
            </w:pPr>
            <w:r w:rsidRPr="007A6887">
              <w:rPr>
                <w:rFonts w:hint="eastAsia"/>
                <w:color w:val="000000" w:themeColor="text1"/>
              </w:rPr>
              <w:t>・使用料および受益者負担金の考え方</w:t>
            </w:r>
          </w:p>
          <w:p w14:paraId="176D32F0" w14:textId="0D15D9F3" w:rsidR="007A6887" w:rsidRPr="007A6887" w:rsidRDefault="007A6887" w:rsidP="00BD7706">
            <w:pPr>
              <w:rPr>
                <w:color w:val="000000" w:themeColor="text1"/>
              </w:rPr>
            </w:pPr>
            <w:r w:rsidRPr="007A6887">
              <w:rPr>
                <w:rFonts w:hint="eastAsia"/>
                <w:color w:val="000000" w:themeColor="text1"/>
              </w:rPr>
              <w:t>・使用料体系の検討フロー</w:t>
            </w:r>
            <w:r w:rsidR="00BD7706">
              <w:rPr>
                <w:rFonts w:hint="eastAsia"/>
                <w:color w:val="000000" w:themeColor="text1"/>
              </w:rPr>
              <w:t>について</w:t>
            </w:r>
          </w:p>
          <w:p w14:paraId="5347D5F0" w14:textId="77777777" w:rsidR="007A6887" w:rsidRPr="007A6887" w:rsidRDefault="007A6887" w:rsidP="00BD7706">
            <w:pPr>
              <w:rPr>
                <w:color w:val="000000" w:themeColor="text1"/>
              </w:rPr>
            </w:pPr>
            <w:r w:rsidRPr="007A6887">
              <w:rPr>
                <w:rFonts w:hint="eastAsia"/>
                <w:color w:val="000000" w:themeColor="text1"/>
              </w:rPr>
              <w:t>・使用料体系案についての審議</w:t>
            </w:r>
          </w:p>
          <w:p w14:paraId="162B49D2" w14:textId="05E72D3C" w:rsidR="00A90899" w:rsidRDefault="007A6887" w:rsidP="00BD7706">
            <w:pPr>
              <w:rPr>
                <w:color w:val="000000" w:themeColor="text1"/>
              </w:rPr>
            </w:pPr>
            <w:r w:rsidRPr="007A6887">
              <w:rPr>
                <w:rFonts w:hint="eastAsia"/>
                <w:color w:val="000000" w:themeColor="text1"/>
              </w:rPr>
              <w:t>・受益者負担金案についての審議</w:t>
            </w:r>
          </w:p>
        </w:tc>
      </w:tr>
      <w:tr w:rsidR="00A90899" w14:paraId="58936EFE" w14:textId="77777777" w:rsidTr="008D16C3">
        <w:trPr>
          <w:cantSplit/>
          <w:trHeight w:val="1134"/>
        </w:trPr>
        <w:tc>
          <w:tcPr>
            <w:tcW w:w="1271" w:type="dxa"/>
            <w:vAlign w:val="center"/>
          </w:tcPr>
          <w:p w14:paraId="5DD2115B" w14:textId="0E8ADA7D" w:rsidR="00A90899" w:rsidRDefault="00A90899" w:rsidP="008D16C3">
            <w:pPr>
              <w:jc w:val="center"/>
              <w:rPr>
                <w:color w:val="000000" w:themeColor="text1"/>
              </w:rPr>
            </w:pPr>
            <w:r>
              <w:rPr>
                <w:rFonts w:hint="eastAsia"/>
                <w:color w:val="000000" w:themeColor="text1"/>
              </w:rPr>
              <w:t>第４回</w:t>
            </w:r>
          </w:p>
        </w:tc>
        <w:tc>
          <w:tcPr>
            <w:tcW w:w="2693" w:type="dxa"/>
            <w:vAlign w:val="center"/>
          </w:tcPr>
          <w:p w14:paraId="6EC9BEBF" w14:textId="7D2BC8D8" w:rsidR="00A90899" w:rsidRDefault="00A90899" w:rsidP="00711CAC">
            <w:pPr>
              <w:jc w:val="center"/>
              <w:rPr>
                <w:color w:val="000000" w:themeColor="text1"/>
              </w:rPr>
            </w:pPr>
            <w:r>
              <w:rPr>
                <w:rFonts w:hint="eastAsia"/>
                <w:color w:val="000000" w:themeColor="text1"/>
              </w:rPr>
              <w:t>令和</w:t>
            </w:r>
            <w:r w:rsidR="00711CAC">
              <w:rPr>
                <w:rFonts w:hint="eastAsia"/>
                <w:color w:val="000000" w:themeColor="text1"/>
              </w:rPr>
              <w:t>7</w:t>
            </w:r>
            <w:r>
              <w:rPr>
                <w:rFonts w:hint="eastAsia"/>
                <w:color w:val="000000" w:themeColor="text1"/>
              </w:rPr>
              <w:t>年1月2</w:t>
            </w:r>
            <w:r w:rsidR="00711CAC">
              <w:rPr>
                <w:rFonts w:hint="eastAsia"/>
                <w:color w:val="000000" w:themeColor="text1"/>
              </w:rPr>
              <w:t>8</w:t>
            </w:r>
            <w:r>
              <w:rPr>
                <w:rFonts w:hint="eastAsia"/>
                <w:color w:val="000000" w:themeColor="text1"/>
              </w:rPr>
              <w:t>日(火)</w:t>
            </w:r>
          </w:p>
          <w:p w14:paraId="5EF0ADA4" w14:textId="54F9A92E" w:rsidR="00A90899" w:rsidRDefault="00711CAC" w:rsidP="00711CAC">
            <w:pPr>
              <w:jc w:val="center"/>
              <w:rPr>
                <w:color w:val="000000" w:themeColor="text1"/>
              </w:rPr>
            </w:pPr>
            <w:r>
              <w:rPr>
                <w:rFonts w:hint="eastAsia"/>
                <w:color w:val="000000" w:themeColor="text1"/>
              </w:rPr>
              <w:t>13:30～15:00</w:t>
            </w:r>
          </w:p>
        </w:tc>
        <w:tc>
          <w:tcPr>
            <w:tcW w:w="5103" w:type="dxa"/>
            <w:vAlign w:val="center"/>
          </w:tcPr>
          <w:p w14:paraId="416C5ECB" w14:textId="48A48238" w:rsidR="00A90899" w:rsidRDefault="00BD7706" w:rsidP="00BD7706">
            <w:pPr>
              <w:rPr>
                <w:color w:val="000000" w:themeColor="text1"/>
              </w:rPr>
            </w:pPr>
            <w:r>
              <w:rPr>
                <w:rFonts w:hint="eastAsia"/>
                <w:color w:val="000000" w:themeColor="text1"/>
              </w:rPr>
              <w:t>・</w:t>
            </w:r>
            <w:r w:rsidR="00D930AD">
              <w:rPr>
                <w:rFonts w:hint="eastAsia"/>
                <w:color w:val="000000" w:themeColor="text1"/>
              </w:rPr>
              <w:t>使用料体系</w:t>
            </w:r>
            <w:r>
              <w:rPr>
                <w:rFonts w:hint="eastAsia"/>
                <w:color w:val="000000" w:themeColor="text1"/>
              </w:rPr>
              <w:t>の統一案についての審議</w:t>
            </w:r>
          </w:p>
          <w:p w14:paraId="524267C2" w14:textId="70F49F5D" w:rsidR="00BD7706" w:rsidRDefault="00BD7706" w:rsidP="00BD7706">
            <w:pPr>
              <w:rPr>
                <w:color w:val="000000" w:themeColor="text1"/>
              </w:rPr>
            </w:pPr>
            <w:r>
              <w:rPr>
                <w:rFonts w:hint="eastAsia"/>
                <w:color w:val="000000" w:themeColor="text1"/>
              </w:rPr>
              <w:t>・受益者負担金の統一案についての審議</w:t>
            </w:r>
          </w:p>
        </w:tc>
      </w:tr>
      <w:tr w:rsidR="009C6689" w14:paraId="11EA076F" w14:textId="77777777" w:rsidTr="008D16C3">
        <w:trPr>
          <w:cantSplit/>
          <w:trHeight w:val="1134"/>
        </w:trPr>
        <w:tc>
          <w:tcPr>
            <w:tcW w:w="1271" w:type="dxa"/>
            <w:vAlign w:val="center"/>
          </w:tcPr>
          <w:p w14:paraId="2B15E73B" w14:textId="35CD6BE8" w:rsidR="009C6689" w:rsidRDefault="009C6689" w:rsidP="008D16C3">
            <w:pPr>
              <w:jc w:val="center"/>
              <w:rPr>
                <w:color w:val="000000" w:themeColor="text1"/>
              </w:rPr>
            </w:pPr>
            <w:r>
              <w:rPr>
                <w:rFonts w:hint="eastAsia"/>
                <w:color w:val="000000" w:themeColor="text1"/>
              </w:rPr>
              <w:t>第５回</w:t>
            </w:r>
          </w:p>
        </w:tc>
        <w:tc>
          <w:tcPr>
            <w:tcW w:w="2693" w:type="dxa"/>
            <w:vAlign w:val="center"/>
          </w:tcPr>
          <w:p w14:paraId="4CA79D92" w14:textId="61F14AF9" w:rsidR="009C6689" w:rsidRDefault="009C6689" w:rsidP="009C6689">
            <w:pPr>
              <w:jc w:val="center"/>
              <w:rPr>
                <w:color w:val="000000" w:themeColor="text1"/>
              </w:rPr>
            </w:pPr>
            <w:r>
              <w:rPr>
                <w:rFonts w:hint="eastAsia"/>
                <w:color w:val="000000" w:themeColor="text1"/>
              </w:rPr>
              <w:t>令和7年2月21日(金)</w:t>
            </w:r>
          </w:p>
          <w:p w14:paraId="02549DED" w14:textId="2B4B0C5A" w:rsidR="009C6689" w:rsidRDefault="009C6689" w:rsidP="009C6689">
            <w:pPr>
              <w:jc w:val="center"/>
              <w:rPr>
                <w:color w:val="000000" w:themeColor="text1"/>
              </w:rPr>
            </w:pPr>
            <w:r>
              <w:rPr>
                <w:rFonts w:hint="eastAsia"/>
                <w:color w:val="000000" w:themeColor="text1"/>
              </w:rPr>
              <w:t>14:00～15:30</w:t>
            </w:r>
          </w:p>
        </w:tc>
        <w:tc>
          <w:tcPr>
            <w:tcW w:w="5103" w:type="dxa"/>
            <w:vAlign w:val="center"/>
          </w:tcPr>
          <w:p w14:paraId="7D3FE4B0" w14:textId="77777777" w:rsidR="009C6689" w:rsidRDefault="009C6689" w:rsidP="009C6689">
            <w:pPr>
              <w:rPr>
                <w:color w:val="000000" w:themeColor="text1"/>
              </w:rPr>
            </w:pPr>
            <w:r>
              <w:rPr>
                <w:rFonts w:hint="eastAsia"/>
                <w:color w:val="000000" w:themeColor="text1"/>
              </w:rPr>
              <w:t>・使用料体系の統一案についての審議</w:t>
            </w:r>
          </w:p>
          <w:p w14:paraId="033B3843" w14:textId="17353F3B" w:rsidR="009C6689" w:rsidRDefault="009C6689" w:rsidP="009C6689">
            <w:pPr>
              <w:rPr>
                <w:color w:val="000000" w:themeColor="text1"/>
              </w:rPr>
            </w:pPr>
            <w:r>
              <w:rPr>
                <w:rFonts w:hint="eastAsia"/>
                <w:color w:val="000000" w:themeColor="text1"/>
              </w:rPr>
              <w:t>・受益者負担金の統一案についての審議</w:t>
            </w:r>
          </w:p>
        </w:tc>
      </w:tr>
      <w:tr w:rsidR="009C6689" w14:paraId="6FCAF7DE" w14:textId="77777777" w:rsidTr="008D16C3">
        <w:trPr>
          <w:cantSplit/>
          <w:trHeight w:val="1134"/>
        </w:trPr>
        <w:tc>
          <w:tcPr>
            <w:tcW w:w="1271" w:type="dxa"/>
            <w:vAlign w:val="center"/>
          </w:tcPr>
          <w:p w14:paraId="498CEEA5" w14:textId="4084E846" w:rsidR="009C6689" w:rsidRDefault="009C6689" w:rsidP="008D16C3">
            <w:pPr>
              <w:jc w:val="center"/>
              <w:rPr>
                <w:color w:val="000000" w:themeColor="text1"/>
              </w:rPr>
            </w:pPr>
            <w:r>
              <w:rPr>
                <w:rFonts w:hint="eastAsia"/>
                <w:color w:val="000000" w:themeColor="text1"/>
              </w:rPr>
              <w:t>第６回</w:t>
            </w:r>
          </w:p>
        </w:tc>
        <w:tc>
          <w:tcPr>
            <w:tcW w:w="2693" w:type="dxa"/>
            <w:vAlign w:val="center"/>
          </w:tcPr>
          <w:p w14:paraId="5D13FFB8" w14:textId="73C6BE54" w:rsidR="009C6689" w:rsidRDefault="009C6689" w:rsidP="009C6689">
            <w:pPr>
              <w:jc w:val="center"/>
              <w:rPr>
                <w:color w:val="000000" w:themeColor="text1"/>
              </w:rPr>
            </w:pPr>
            <w:r>
              <w:rPr>
                <w:rFonts w:hint="eastAsia"/>
                <w:color w:val="000000" w:themeColor="text1"/>
              </w:rPr>
              <w:t>令和7年3月26日(水)</w:t>
            </w:r>
          </w:p>
          <w:p w14:paraId="3EAC03A3" w14:textId="3BAF5968" w:rsidR="009C6689" w:rsidRDefault="009C6689" w:rsidP="005134CB">
            <w:pPr>
              <w:jc w:val="center"/>
              <w:rPr>
                <w:color w:val="000000" w:themeColor="text1"/>
              </w:rPr>
            </w:pPr>
            <w:r w:rsidRPr="00F12BEF">
              <w:rPr>
                <w:rFonts w:hint="eastAsia"/>
                <w:color w:val="000000" w:themeColor="text1"/>
              </w:rPr>
              <w:t>1</w:t>
            </w:r>
            <w:r w:rsidR="005134CB" w:rsidRPr="00F12BEF">
              <w:rPr>
                <w:rFonts w:hint="eastAsia"/>
                <w:color w:val="000000" w:themeColor="text1"/>
              </w:rPr>
              <w:t>5</w:t>
            </w:r>
            <w:r w:rsidRPr="00F12BEF">
              <w:rPr>
                <w:rFonts w:hint="eastAsia"/>
                <w:color w:val="000000" w:themeColor="text1"/>
              </w:rPr>
              <w:t>:</w:t>
            </w:r>
            <w:r w:rsidR="005134CB" w:rsidRPr="00F12BEF">
              <w:rPr>
                <w:rFonts w:hint="eastAsia"/>
                <w:color w:val="000000" w:themeColor="text1"/>
              </w:rPr>
              <w:t>0</w:t>
            </w:r>
            <w:r w:rsidRPr="00F12BEF">
              <w:rPr>
                <w:rFonts w:hint="eastAsia"/>
                <w:color w:val="000000" w:themeColor="text1"/>
              </w:rPr>
              <w:t>0～1</w:t>
            </w:r>
            <w:r w:rsidR="005134CB" w:rsidRPr="00F12BEF">
              <w:rPr>
                <w:rFonts w:hint="eastAsia"/>
                <w:color w:val="000000" w:themeColor="text1"/>
              </w:rPr>
              <w:t>6</w:t>
            </w:r>
            <w:r w:rsidRPr="00F12BEF">
              <w:rPr>
                <w:rFonts w:hint="eastAsia"/>
                <w:color w:val="000000" w:themeColor="text1"/>
              </w:rPr>
              <w:t>:</w:t>
            </w:r>
            <w:r w:rsidR="005134CB" w:rsidRPr="00F12BEF">
              <w:rPr>
                <w:rFonts w:hint="eastAsia"/>
                <w:color w:val="000000" w:themeColor="text1"/>
              </w:rPr>
              <w:t>3</w:t>
            </w:r>
            <w:r w:rsidRPr="00F12BEF">
              <w:rPr>
                <w:rFonts w:hint="eastAsia"/>
                <w:color w:val="000000" w:themeColor="text1"/>
              </w:rPr>
              <w:t>0</w:t>
            </w:r>
          </w:p>
        </w:tc>
        <w:tc>
          <w:tcPr>
            <w:tcW w:w="5103" w:type="dxa"/>
            <w:vAlign w:val="center"/>
          </w:tcPr>
          <w:p w14:paraId="3F07AEA0" w14:textId="3A7DCA0B" w:rsidR="009C6689" w:rsidRDefault="009C6689" w:rsidP="009C6689">
            <w:pPr>
              <w:rPr>
                <w:color w:val="000000" w:themeColor="text1"/>
              </w:rPr>
            </w:pPr>
            <w:r>
              <w:rPr>
                <w:rFonts w:hint="eastAsia"/>
                <w:color w:val="000000" w:themeColor="text1"/>
              </w:rPr>
              <w:t>・これまでのまとめ</w:t>
            </w:r>
          </w:p>
          <w:p w14:paraId="681459EE" w14:textId="5966278A" w:rsidR="009C6689" w:rsidRDefault="009C6689" w:rsidP="009C6689">
            <w:pPr>
              <w:rPr>
                <w:color w:val="000000" w:themeColor="text1"/>
              </w:rPr>
            </w:pPr>
            <w:r>
              <w:rPr>
                <w:rFonts w:hint="eastAsia"/>
                <w:color w:val="000000" w:themeColor="text1"/>
              </w:rPr>
              <w:t>・答申について</w:t>
            </w:r>
          </w:p>
        </w:tc>
      </w:tr>
    </w:tbl>
    <w:p w14:paraId="21014A97" w14:textId="77777777" w:rsidR="008408E3" w:rsidRDefault="008408E3" w:rsidP="008408E3">
      <w:r>
        <w:br w:type="page"/>
      </w:r>
    </w:p>
    <w:p w14:paraId="70B53C39" w14:textId="4E9D71BA" w:rsidR="00F02744" w:rsidRDefault="00F02744" w:rsidP="00F02744">
      <w:pPr>
        <w:snapToGrid w:val="0"/>
        <w:spacing w:afterLines="50" w:after="180"/>
        <w:rPr>
          <w:rFonts w:asciiTheme="majorEastAsia" w:eastAsiaTheme="majorEastAsia" w:hAnsiTheme="majorEastAsia"/>
          <w:sz w:val="28"/>
          <w:szCs w:val="28"/>
        </w:rPr>
      </w:pPr>
      <w:r w:rsidRPr="00311AAA">
        <w:rPr>
          <w:rFonts w:asciiTheme="majorEastAsia" w:eastAsiaTheme="majorEastAsia" w:hAnsiTheme="majorEastAsia" w:hint="eastAsia"/>
          <w:sz w:val="28"/>
          <w:szCs w:val="28"/>
        </w:rPr>
        <w:lastRenderedPageBreak/>
        <w:t>資料</w:t>
      </w:r>
      <w:r>
        <w:rPr>
          <w:rFonts w:asciiTheme="majorEastAsia" w:eastAsiaTheme="majorEastAsia" w:hAnsiTheme="majorEastAsia" w:hint="eastAsia"/>
          <w:sz w:val="28"/>
          <w:szCs w:val="28"/>
        </w:rPr>
        <w:t>3</w:t>
      </w:r>
    </w:p>
    <w:p w14:paraId="14F8F30A" w14:textId="63827A91" w:rsidR="00F02744" w:rsidRPr="000A0366" w:rsidRDefault="00E02E51" w:rsidP="00F02744">
      <w:pPr>
        <w:rPr>
          <w:u w:val="wave"/>
        </w:rPr>
      </w:pPr>
      <w:r>
        <w:rPr>
          <w:rFonts w:hint="eastAsia"/>
        </w:rPr>
        <w:t>算定期間（R8～R12年度の5</w:t>
      </w:r>
      <w:r w:rsidR="00F12BEF">
        <w:rPr>
          <w:rFonts w:hint="eastAsia"/>
        </w:rPr>
        <w:t>年間）の概念図</w:t>
      </w:r>
    </w:p>
    <w:p w14:paraId="32790D04" w14:textId="1A5511EF" w:rsidR="00F02744" w:rsidRDefault="001254AD" w:rsidP="008408E3">
      <w:pPr>
        <w:rPr>
          <w:rFonts w:asciiTheme="majorEastAsia" w:eastAsiaTheme="majorEastAsia" w:hAnsiTheme="majorEastAsia"/>
          <w:sz w:val="28"/>
          <w:szCs w:val="28"/>
        </w:rPr>
      </w:pPr>
      <w:r>
        <w:rPr>
          <w:rFonts w:asciiTheme="majorEastAsia" w:eastAsiaTheme="majorEastAsia" w:hAnsiTheme="majorEastAsia"/>
          <w:noProof/>
          <w:sz w:val="28"/>
          <w:szCs w:val="28"/>
        </w:rPr>
        <w:drawing>
          <wp:inline distT="0" distB="0" distL="0" distR="0" wp14:anchorId="4C9DBFB0" wp14:editId="16D0A0AC">
            <wp:extent cx="5529580" cy="2993390"/>
            <wp:effectExtent l="0" t="0" r="0" b="0"/>
            <wp:docPr id="1315129184"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129184" name="図 1" descr="テキスト&#10;&#10;AI によって生成されたコンテンツは間違っている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9580" cy="2993390"/>
                    </a:xfrm>
                    <a:prstGeom prst="rect">
                      <a:avLst/>
                    </a:prstGeom>
                    <a:noFill/>
                    <a:ln>
                      <a:noFill/>
                    </a:ln>
                  </pic:spPr>
                </pic:pic>
              </a:graphicData>
            </a:graphic>
          </wp:inline>
        </w:drawing>
      </w:r>
    </w:p>
    <w:p w14:paraId="1EA022B7" w14:textId="77777777" w:rsidR="00F02744" w:rsidRDefault="00F02744" w:rsidP="008408E3">
      <w:pPr>
        <w:rPr>
          <w:rFonts w:asciiTheme="majorEastAsia" w:eastAsiaTheme="majorEastAsia" w:hAnsiTheme="majorEastAsia"/>
          <w:sz w:val="28"/>
          <w:szCs w:val="28"/>
        </w:rPr>
      </w:pPr>
    </w:p>
    <w:p w14:paraId="0E191406" w14:textId="77777777" w:rsidR="00F02744" w:rsidRDefault="00F02744" w:rsidP="008408E3">
      <w:pPr>
        <w:rPr>
          <w:rFonts w:asciiTheme="majorEastAsia" w:eastAsiaTheme="majorEastAsia" w:hAnsiTheme="majorEastAsia"/>
          <w:sz w:val="28"/>
          <w:szCs w:val="28"/>
        </w:rPr>
      </w:pPr>
    </w:p>
    <w:p w14:paraId="5C338A30" w14:textId="4AA9A290" w:rsidR="008408E3" w:rsidRPr="00311AAA" w:rsidRDefault="008408E3" w:rsidP="008408E3">
      <w:pPr>
        <w:rPr>
          <w:rFonts w:asciiTheme="majorEastAsia" w:eastAsiaTheme="majorEastAsia" w:hAnsiTheme="majorEastAsia"/>
          <w:sz w:val="28"/>
          <w:szCs w:val="28"/>
        </w:rPr>
      </w:pPr>
      <w:r w:rsidRPr="00311AAA">
        <w:rPr>
          <w:rFonts w:asciiTheme="majorEastAsia" w:eastAsiaTheme="majorEastAsia" w:hAnsiTheme="majorEastAsia" w:hint="eastAsia"/>
          <w:sz w:val="28"/>
          <w:szCs w:val="28"/>
        </w:rPr>
        <w:t>資料</w:t>
      </w:r>
      <w:r w:rsidR="00F02744">
        <w:rPr>
          <w:rFonts w:asciiTheme="majorEastAsia" w:eastAsiaTheme="majorEastAsia" w:hAnsiTheme="majorEastAsia" w:hint="eastAsia"/>
          <w:sz w:val="28"/>
          <w:szCs w:val="28"/>
        </w:rPr>
        <w:t>4</w:t>
      </w:r>
    </w:p>
    <w:p w14:paraId="49973D99" w14:textId="77777777" w:rsidR="008408E3" w:rsidRPr="00085ABE" w:rsidRDefault="008408E3" w:rsidP="008408E3">
      <w:r>
        <w:rPr>
          <w:rFonts w:hint="eastAsia"/>
        </w:rPr>
        <w:t>新旧料金表</w:t>
      </w:r>
      <w:r w:rsidRPr="00085ABE">
        <w:rPr>
          <w:rFonts w:hint="eastAsia"/>
        </w:rPr>
        <w:t>（単位：1</w:t>
      </w:r>
      <w:r w:rsidRPr="00085ABE">
        <w:t>ヵ月、円、</w:t>
      </w:r>
      <w:r w:rsidRPr="00811EF7">
        <w:rPr>
          <w:rFonts w:hint="eastAsia"/>
        </w:rPr>
        <w:t>税込み</w:t>
      </w:r>
      <w:r w:rsidRPr="00085ABE">
        <w:t>）</w:t>
      </w:r>
    </w:p>
    <w:tbl>
      <w:tblPr>
        <w:tblStyle w:val="af1"/>
        <w:tblW w:w="9072" w:type="dxa"/>
        <w:tblCellMar>
          <w:left w:w="57" w:type="dxa"/>
          <w:right w:w="57" w:type="dxa"/>
        </w:tblCellMar>
        <w:tblLook w:val="04A0" w:firstRow="1" w:lastRow="0" w:firstColumn="1" w:lastColumn="0" w:noHBand="0" w:noVBand="1"/>
      </w:tblPr>
      <w:tblGrid>
        <w:gridCol w:w="988"/>
        <w:gridCol w:w="1275"/>
        <w:gridCol w:w="1667"/>
        <w:gridCol w:w="1667"/>
        <w:gridCol w:w="1667"/>
        <w:gridCol w:w="1808"/>
      </w:tblGrid>
      <w:tr w:rsidR="008408E3" w:rsidRPr="008E6521" w14:paraId="7BB577E2" w14:textId="77777777" w:rsidTr="008408E3">
        <w:trPr>
          <w:trHeight w:val="324"/>
        </w:trPr>
        <w:tc>
          <w:tcPr>
            <w:tcW w:w="2263" w:type="dxa"/>
            <w:gridSpan w:val="2"/>
            <w:tcBorders>
              <w:top w:val="nil"/>
              <w:left w:val="nil"/>
              <w:right w:val="double" w:sz="4" w:space="0" w:color="auto"/>
            </w:tcBorders>
            <w:shd w:val="clear" w:color="auto" w:fill="auto"/>
            <w:vAlign w:val="center"/>
          </w:tcPr>
          <w:p w14:paraId="4A230001" w14:textId="77777777" w:rsidR="008408E3" w:rsidRPr="00C52DFF" w:rsidRDefault="008408E3" w:rsidP="004D58DD">
            <w:pPr>
              <w:pStyle w:val="aff1"/>
              <w:spacing w:afterLines="0" w:after="0"/>
              <w:rPr>
                <w:rFonts w:asciiTheme="majorHAnsi" w:eastAsiaTheme="majorHAnsi" w:hAnsiTheme="majorHAnsi"/>
                <w:sz w:val="18"/>
                <w:szCs w:val="18"/>
              </w:rPr>
            </w:pPr>
          </w:p>
        </w:tc>
        <w:tc>
          <w:tcPr>
            <w:tcW w:w="5001" w:type="dxa"/>
            <w:gridSpan w:val="3"/>
            <w:tcBorders>
              <w:left w:val="double" w:sz="4" w:space="0" w:color="auto"/>
              <w:right w:val="double" w:sz="4" w:space="0" w:color="auto"/>
            </w:tcBorders>
            <w:shd w:val="clear" w:color="auto" w:fill="DEEAF6" w:themeFill="accent5" w:themeFillTint="33"/>
            <w:vAlign w:val="center"/>
          </w:tcPr>
          <w:p w14:paraId="3BC41602" w14:textId="77777777" w:rsidR="008408E3" w:rsidRPr="008E6521" w:rsidRDefault="008408E3" w:rsidP="004D58DD">
            <w:pPr>
              <w:pStyle w:val="aff1"/>
              <w:spacing w:afterLines="0" w:after="0"/>
              <w:rPr>
                <w:rFonts w:asciiTheme="majorHAnsi" w:eastAsiaTheme="majorHAnsi" w:hAnsiTheme="majorHAnsi"/>
                <w:sz w:val="18"/>
                <w:szCs w:val="18"/>
              </w:rPr>
            </w:pPr>
            <w:r>
              <w:rPr>
                <w:rFonts w:asciiTheme="majorHAnsi" w:eastAsiaTheme="majorHAnsi" w:hAnsiTheme="majorHAnsi" w:hint="eastAsia"/>
                <w:sz w:val="18"/>
                <w:szCs w:val="18"/>
              </w:rPr>
              <w:t>旧</w:t>
            </w:r>
          </w:p>
        </w:tc>
        <w:tc>
          <w:tcPr>
            <w:tcW w:w="1808" w:type="dxa"/>
            <w:tcBorders>
              <w:left w:val="double" w:sz="4" w:space="0" w:color="auto"/>
            </w:tcBorders>
            <w:shd w:val="clear" w:color="auto" w:fill="DEEAF6" w:themeFill="accent5" w:themeFillTint="33"/>
          </w:tcPr>
          <w:p w14:paraId="6C8D16ED" w14:textId="77777777" w:rsidR="008408E3" w:rsidRPr="008E6521" w:rsidRDefault="008408E3" w:rsidP="004D58DD">
            <w:pPr>
              <w:pStyle w:val="aff1"/>
              <w:spacing w:afterLines="0" w:after="0"/>
              <w:rPr>
                <w:rFonts w:asciiTheme="majorHAnsi" w:eastAsiaTheme="majorHAnsi" w:hAnsiTheme="majorHAnsi"/>
                <w:sz w:val="18"/>
                <w:szCs w:val="18"/>
              </w:rPr>
            </w:pPr>
            <w:r>
              <w:rPr>
                <w:rFonts w:asciiTheme="majorHAnsi" w:eastAsiaTheme="majorHAnsi" w:hAnsiTheme="majorHAnsi" w:hint="eastAsia"/>
                <w:sz w:val="18"/>
                <w:szCs w:val="18"/>
              </w:rPr>
              <w:t>新</w:t>
            </w:r>
          </w:p>
        </w:tc>
      </w:tr>
      <w:tr w:rsidR="008408E3" w:rsidRPr="008408E3" w14:paraId="20FAF324" w14:textId="77777777" w:rsidTr="008408E3">
        <w:trPr>
          <w:trHeight w:val="767"/>
        </w:trPr>
        <w:tc>
          <w:tcPr>
            <w:tcW w:w="2263" w:type="dxa"/>
            <w:gridSpan w:val="2"/>
            <w:tcBorders>
              <w:right w:val="double" w:sz="4" w:space="0" w:color="auto"/>
            </w:tcBorders>
            <w:shd w:val="clear" w:color="auto" w:fill="DEEAF6" w:themeFill="accent5" w:themeFillTint="33"/>
            <w:vAlign w:val="center"/>
          </w:tcPr>
          <w:p w14:paraId="7BC5079E" w14:textId="77777777" w:rsidR="008408E3" w:rsidRPr="008408E3" w:rsidRDefault="008408E3" w:rsidP="004D58DD">
            <w:pPr>
              <w:pStyle w:val="aff1"/>
              <w:spacing w:afterLines="0" w:after="0"/>
              <w:rPr>
                <w:rFonts w:asciiTheme="majorHAnsi" w:eastAsiaTheme="majorHAnsi" w:hAnsiTheme="majorHAnsi"/>
                <w:sz w:val="18"/>
                <w:szCs w:val="18"/>
              </w:rPr>
            </w:pPr>
            <w:r w:rsidRPr="008408E3">
              <w:rPr>
                <w:rFonts w:asciiTheme="majorHAnsi" w:eastAsiaTheme="majorHAnsi" w:hAnsiTheme="majorHAnsi" w:hint="eastAsia"/>
                <w:sz w:val="18"/>
                <w:szCs w:val="18"/>
              </w:rPr>
              <w:t>事業</w:t>
            </w:r>
          </w:p>
        </w:tc>
        <w:tc>
          <w:tcPr>
            <w:tcW w:w="1667" w:type="dxa"/>
            <w:tcBorders>
              <w:left w:val="double" w:sz="4" w:space="0" w:color="auto"/>
            </w:tcBorders>
            <w:shd w:val="clear" w:color="auto" w:fill="DEEAF6" w:themeFill="accent5" w:themeFillTint="33"/>
            <w:vAlign w:val="center"/>
          </w:tcPr>
          <w:p w14:paraId="50C2359A" w14:textId="77777777" w:rsidR="008408E3" w:rsidRPr="008408E3" w:rsidRDefault="008408E3" w:rsidP="004D58DD">
            <w:pPr>
              <w:pStyle w:val="aff1"/>
              <w:spacing w:afterLines="0" w:after="0"/>
              <w:ind w:leftChars="-53" w:left="-111" w:rightChars="-53" w:right="-111"/>
              <w:rPr>
                <w:rFonts w:asciiTheme="majorHAnsi" w:eastAsiaTheme="majorHAnsi" w:hAnsiTheme="majorHAnsi"/>
                <w:sz w:val="18"/>
                <w:szCs w:val="18"/>
              </w:rPr>
            </w:pPr>
            <w:r w:rsidRPr="008408E3">
              <w:rPr>
                <w:rFonts w:asciiTheme="majorHAnsi" w:eastAsiaTheme="majorHAnsi" w:hAnsiTheme="majorHAnsi" w:hint="eastAsia"/>
                <w:sz w:val="18"/>
                <w:szCs w:val="18"/>
              </w:rPr>
              <w:t>公共下水道</w:t>
            </w:r>
          </w:p>
          <w:p w14:paraId="458F42DD" w14:textId="77777777" w:rsidR="008408E3" w:rsidRPr="008408E3" w:rsidRDefault="008408E3" w:rsidP="004D58DD">
            <w:pPr>
              <w:snapToGrid w:val="0"/>
              <w:ind w:leftChars="-53" w:left="-111" w:rightChars="-53" w:right="-111"/>
              <w:jc w:val="center"/>
              <w:rPr>
                <w:rFonts w:asciiTheme="majorHAnsi" w:eastAsiaTheme="majorHAnsi" w:hAnsiTheme="majorHAnsi"/>
                <w:w w:val="80"/>
                <w:sz w:val="16"/>
                <w:szCs w:val="16"/>
              </w:rPr>
            </w:pPr>
            <w:r w:rsidRPr="008408E3">
              <w:rPr>
                <w:rFonts w:asciiTheme="majorHAnsi" w:eastAsiaTheme="majorHAnsi" w:hAnsiTheme="majorHAnsi" w:hint="eastAsia"/>
                <w:w w:val="80"/>
                <w:sz w:val="16"/>
                <w:szCs w:val="16"/>
              </w:rPr>
              <w:t>特定環境保全公共下水道</w:t>
            </w:r>
          </w:p>
          <w:p w14:paraId="24050409" w14:textId="77777777" w:rsidR="008408E3" w:rsidRPr="008408E3" w:rsidRDefault="008408E3" w:rsidP="004D58DD">
            <w:pPr>
              <w:pStyle w:val="aff1"/>
              <w:spacing w:afterLines="0" w:after="0"/>
              <w:ind w:leftChars="-53" w:left="-111" w:rightChars="-53" w:right="-111"/>
              <w:rPr>
                <w:rFonts w:asciiTheme="majorHAnsi" w:eastAsiaTheme="majorHAnsi" w:hAnsiTheme="majorHAnsi"/>
                <w:sz w:val="18"/>
                <w:szCs w:val="18"/>
              </w:rPr>
            </w:pPr>
            <w:r w:rsidRPr="008408E3">
              <w:rPr>
                <w:rFonts w:asciiTheme="majorHAnsi" w:eastAsiaTheme="majorHAnsi" w:hAnsiTheme="majorHAnsi" w:hint="eastAsia"/>
                <w:sz w:val="18"/>
                <w:szCs w:val="18"/>
              </w:rPr>
              <w:t>漁業集落排水</w:t>
            </w:r>
          </w:p>
        </w:tc>
        <w:tc>
          <w:tcPr>
            <w:tcW w:w="1667" w:type="dxa"/>
            <w:shd w:val="clear" w:color="auto" w:fill="DEEAF6" w:themeFill="accent5" w:themeFillTint="33"/>
            <w:vAlign w:val="center"/>
          </w:tcPr>
          <w:p w14:paraId="6F788863" w14:textId="77777777" w:rsidR="008408E3" w:rsidRPr="008408E3" w:rsidRDefault="008408E3" w:rsidP="004D58DD">
            <w:pPr>
              <w:pStyle w:val="aff1"/>
              <w:spacing w:afterLines="0" w:after="0"/>
              <w:rPr>
                <w:rFonts w:asciiTheme="majorHAnsi" w:eastAsiaTheme="majorHAnsi" w:hAnsiTheme="majorHAnsi"/>
                <w:sz w:val="18"/>
                <w:szCs w:val="18"/>
              </w:rPr>
            </w:pPr>
            <w:r w:rsidRPr="008408E3">
              <w:rPr>
                <w:rFonts w:asciiTheme="majorHAnsi" w:eastAsiaTheme="majorHAnsi" w:hAnsiTheme="majorHAnsi" w:hint="eastAsia"/>
                <w:sz w:val="18"/>
                <w:szCs w:val="18"/>
              </w:rPr>
              <w:t>農業集落排水</w:t>
            </w:r>
          </w:p>
        </w:tc>
        <w:tc>
          <w:tcPr>
            <w:tcW w:w="1667" w:type="dxa"/>
            <w:tcBorders>
              <w:right w:val="double" w:sz="4" w:space="0" w:color="auto"/>
            </w:tcBorders>
            <w:shd w:val="clear" w:color="auto" w:fill="DEEAF6" w:themeFill="accent5" w:themeFillTint="33"/>
            <w:vAlign w:val="center"/>
          </w:tcPr>
          <w:p w14:paraId="7E1523DD" w14:textId="77777777" w:rsidR="008408E3" w:rsidRPr="008408E3" w:rsidRDefault="008408E3" w:rsidP="004D58DD">
            <w:pPr>
              <w:pStyle w:val="aff1"/>
              <w:spacing w:afterLines="0" w:after="0"/>
              <w:rPr>
                <w:rFonts w:asciiTheme="majorHAnsi" w:eastAsiaTheme="majorHAnsi" w:hAnsiTheme="majorHAnsi"/>
                <w:sz w:val="18"/>
                <w:szCs w:val="18"/>
              </w:rPr>
            </w:pPr>
            <w:r w:rsidRPr="008408E3">
              <w:rPr>
                <w:rFonts w:asciiTheme="majorHAnsi" w:eastAsiaTheme="majorHAnsi" w:hAnsiTheme="majorHAnsi" w:hint="eastAsia"/>
                <w:sz w:val="18"/>
                <w:szCs w:val="18"/>
              </w:rPr>
              <w:t>コミュニティ</w:t>
            </w:r>
          </w:p>
          <w:p w14:paraId="0C0DD6B1" w14:textId="77777777" w:rsidR="008408E3" w:rsidRPr="008408E3" w:rsidRDefault="008408E3" w:rsidP="004D58DD">
            <w:pPr>
              <w:pStyle w:val="aff1"/>
              <w:spacing w:afterLines="0" w:after="0"/>
              <w:rPr>
                <w:rFonts w:asciiTheme="majorHAnsi" w:eastAsiaTheme="majorHAnsi" w:hAnsiTheme="majorHAnsi"/>
                <w:sz w:val="18"/>
                <w:szCs w:val="18"/>
              </w:rPr>
            </w:pPr>
            <w:r w:rsidRPr="008408E3">
              <w:rPr>
                <w:rFonts w:asciiTheme="majorHAnsi" w:eastAsiaTheme="majorHAnsi" w:hAnsiTheme="majorHAnsi" w:hint="eastAsia"/>
                <w:sz w:val="18"/>
                <w:szCs w:val="18"/>
              </w:rPr>
              <w:t>・プラント</w:t>
            </w:r>
          </w:p>
        </w:tc>
        <w:tc>
          <w:tcPr>
            <w:tcW w:w="1808" w:type="dxa"/>
            <w:tcBorders>
              <w:left w:val="double" w:sz="4" w:space="0" w:color="auto"/>
            </w:tcBorders>
            <w:shd w:val="clear" w:color="auto" w:fill="DEEAF6" w:themeFill="accent5" w:themeFillTint="33"/>
            <w:vAlign w:val="center"/>
          </w:tcPr>
          <w:p w14:paraId="09F1EC17" w14:textId="77777777" w:rsidR="008408E3" w:rsidRPr="008408E3" w:rsidRDefault="008408E3" w:rsidP="004D58DD">
            <w:pPr>
              <w:pStyle w:val="aff1"/>
              <w:spacing w:afterLines="0" w:after="0"/>
              <w:rPr>
                <w:rFonts w:asciiTheme="majorHAnsi" w:eastAsiaTheme="majorHAnsi" w:hAnsiTheme="majorHAnsi"/>
                <w:sz w:val="18"/>
                <w:szCs w:val="18"/>
              </w:rPr>
            </w:pPr>
            <w:r w:rsidRPr="008408E3">
              <w:rPr>
                <w:rFonts w:asciiTheme="majorHAnsi" w:eastAsiaTheme="majorHAnsi" w:hAnsiTheme="majorHAnsi" w:hint="eastAsia"/>
                <w:sz w:val="18"/>
                <w:szCs w:val="18"/>
              </w:rPr>
              <w:t>全事業</w:t>
            </w:r>
          </w:p>
        </w:tc>
      </w:tr>
      <w:tr w:rsidR="008408E3" w:rsidRPr="00C52DFF" w14:paraId="5B3289B9" w14:textId="77777777" w:rsidTr="008408E3">
        <w:trPr>
          <w:trHeight w:val="435"/>
        </w:trPr>
        <w:tc>
          <w:tcPr>
            <w:tcW w:w="2263" w:type="dxa"/>
            <w:gridSpan w:val="2"/>
            <w:tcBorders>
              <w:right w:val="double" w:sz="4" w:space="0" w:color="auto"/>
            </w:tcBorders>
            <w:shd w:val="clear" w:color="auto" w:fill="DEEAF6" w:themeFill="accent5" w:themeFillTint="33"/>
            <w:vAlign w:val="center"/>
          </w:tcPr>
          <w:p w14:paraId="564E7C2D" w14:textId="77777777" w:rsidR="008408E3" w:rsidRPr="00C52DFF" w:rsidRDefault="008408E3" w:rsidP="004D58DD">
            <w:pPr>
              <w:pStyle w:val="aff1"/>
              <w:spacing w:afterLines="0" w:after="0"/>
              <w:rPr>
                <w:rFonts w:asciiTheme="majorHAnsi" w:eastAsiaTheme="majorHAnsi" w:hAnsiTheme="majorHAnsi"/>
                <w:sz w:val="18"/>
                <w:szCs w:val="18"/>
              </w:rPr>
            </w:pPr>
            <w:r>
              <w:rPr>
                <w:rFonts w:asciiTheme="majorHAnsi" w:eastAsiaTheme="majorHAnsi" w:hAnsiTheme="majorHAnsi" w:hint="eastAsia"/>
                <w:sz w:val="18"/>
                <w:szCs w:val="18"/>
              </w:rPr>
              <w:t>地区</w:t>
            </w:r>
          </w:p>
        </w:tc>
        <w:tc>
          <w:tcPr>
            <w:tcW w:w="1667" w:type="dxa"/>
            <w:tcBorders>
              <w:left w:val="double" w:sz="4" w:space="0" w:color="auto"/>
            </w:tcBorders>
            <w:shd w:val="clear" w:color="auto" w:fill="DEEAF6" w:themeFill="accent5" w:themeFillTint="33"/>
            <w:vAlign w:val="center"/>
          </w:tcPr>
          <w:p w14:paraId="1BFEAADC" w14:textId="77777777" w:rsidR="008408E3" w:rsidRPr="00D310FC" w:rsidRDefault="008408E3" w:rsidP="004D58DD">
            <w:pPr>
              <w:pStyle w:val="aff1"/>
              <w:spacing w:afterLines="0" w:after="0"/>
              <w:rPr>
                <w:rFonts w:asciiTheme="majorHAnsi" w:eastAsiaTheme="majorHAnsi" w:hAnsiTheme="majorHAnsi"/>
                <w:w w:val="80"/>
                <w:sz w:val="18"/>
                <w:szCs w:val="18"/>
              </w:rPr>
            </w:pPr>
            <w:r w:rsidRPr="00D310FC">
              <w:rPr>
                <w:rFonts w:asciiTheme="majorHAnsi" w:eastAsiaTheme="majorHAnsi" w:hAnsiTheme="majorHAnsi" w:hint="eastAsia"/>
                <w:w w:val="80"/>
                <w:sz w:val="18"/>
                <w:szCs w:val="18"/>
              </w:rPr>
              <w:t>口之津・南有馬地区</w:t>
            </w:r>
          </w:p>
        </w:tc>
        <w:tc>
          <w:tcPr>
            <w:tcW w:w="1667" w:type="dxa"/>
            <w:shd w:val="clear" w:color="auto" w:fill="DEEAF6" w:themeFill="accent5" w:themeFillTint="33"/>
            <w:vAlign w:val="center"/>
          </w:tcPr>
          <w:p w14:paraId="13ED6B9A" w14:textId="77777777" w:rsidR="008408E3" w:rsidRPr="00D310FC" w:rsidRDefault="008408E3" w:rsidP="004D58DD">
            <w:pPr>
              <w:pStyle w:val="aff1"/>
              <w:spacing w:afterLines="0" w:after="0"/>
              <w:ind w:leftChars="-50" w:left="-105" w:rightChars="-50" w:right="-105"/>
              <w:rPr>
                <w:rFonts w:asciiTheme="majorHAnsi" w:eastAsiaTheme="majorHAnsi" w:hAnsiTheme="majorHAnsi"/>
                <w:w w:val="90"/>
                <w:sz w:val="18"/>
                <w:szCs w:val="18"/>
              </w:rPr>
            </w:pPr>
            <w:r w:rsidRPr="00D310FC">
              <w:rPr>
                <w:rFonts w:asciiTheme="majorHAnsi" w:eastAsiaTheme="majorHAnsi" w:hAnsiTheme="majorHAnsi" w:hint="eastAsia"/>
                <w:w w:val="90"/>
                <w:sz w:val="18"/>
                <w:szCs w:val="18"/>
              </w:rPr>
              <w:t>慈恩寺・見岳地区</w:t>
            </w:r>
          </w:p>
        </w:tc>
        <w:tc>
          <w:tcPr>
            <w:tcW w:w="1667" w:type="dxa"/>
            <w:tcBorders>
              <w:right w:val="double" w:sz="4" w:space="0" w:color="auto"/>
            </w:tcBorders>
            <w:shd w:val="clear" w:color="auto" w:fill="DEEAF6" w:themeFill="accent5" w:themeFillTint="33"/>
            <w:vAlign w:val="center"/>
          </w:tcPr>
          <w:p w14:paraId="1645B6D5" w14:textId="77777777" w:rsidR="008408E3" w:rsidRPr="00C52DFF" w:rsidRDefault="008408E3" w:rsidP="004D58DD">
            <w:pPr>
              <w:pStyle w:val="aff1"/>
              <w:spacing w:afterLines="0" w:after="0"/>
              <w:rPr>
                <w:rFonts w:asciiTheme="majorHAnsi" w:eastAsiaTheme="majorHAnsi" w:hAnsiTheme="majorHAnsi"/>
                <w:sz w:val="18"/>
                <w:szCs w:val="18"/>
              </w:rPr>
            </w:pPr>
            <w:r w:rsidRPr="00C52DFF">
              <w:rPr>
                <w:rFonts w:asciiTheme="majorHAnsi" w:eastAsiaTheme="majorHAnsi" w:hAnsiTheme="majorHAnsi" w:hint="eastAsia"/>
                <w:sz w:val="18"/>
                <w:szCs w:val="18"/>
              </w:rPr>
              <w:t>大野木場団地</w:t>
            </w:r>
          </w:p>
        </w:tc>
        <w:tc>
          <w:tcPr>
            <w:tcW w:w="1808" w:type="dxa"/>
            <w:tcBorders>
              <w:left w:val="double" w:sz="4" w:space="0" w:color="auto"/>
            </w:tcBorders>
            <w:shd w:val="clear" w:color="auto" w:fill="DEEAF6" w:themeFill="accent5" w:themeFillTint="33"/>
            <w:vAlign w:val="center"/>
          </w:tcPr>
          <w:p w14:paraId="0B83D296" w14:textId="77777777" w:rsidR="008408E3" w:rsidRPr="00C52DFF" w:rsidRDefault="008408E3" w:rsidP="004D58DD">
            <w:pPr>
              <w:pStyle w:val="aff1"/>
              <w:spacing w:afterLines="0" w:after="0"/>
              <w:rPr>
                <w:rFonts w:asciiTheme="majorHAnsi" w:eastAsiaTheme="majorHAnsi" w:hAnsiTheme="majorHAnsi"/>
                <w:sz w:val="18"/>
                <w:szCs w:val="18"/>
              </w:rPr>
            </w:pPr>
            <w:r>
              <w:rPr>
                <w:rFonts w:asciiTheme="majorHAnsi" w:eastAsiaTheme="majorHAnsi" w:hAnsiTheme="majorHAnsi" w:hint="eastAsia"/>
                <w:sz w:val="18"/>
                <w:szCs w:val="18"/>
              </w:rPr>
              <w:t>全地区</w:t>
            </w:r>
          </w:p>
        </w:tc>
      </w:tr>
      <w:tr w:rsidR="008408E3" w:rsidRPr="00C52DFF" w14:paraId="293A358E" w14:textId="77777777" w:rsidTr="008408E3">
        <w:trPr>
          <w:trHeight w:val="451"/>
        </w:trPr>
        <w:tc>
          <w:tcPr>
            <w:tcW w:w="988" w:type="dxa"/>
            <w:vMerge w:val="restart"/>
            <w:shd w:val="clear" w:color="auto" w:fill="DEEAF6" w:themeFill="accent5" w:themeFillTint="33"/>
            <w:vAlign w:val="center"/>
          </w:tcPr>
          <w:p w14:paraId="3CDA781E" w14:textId="77777777" w:rsidR="008408E3" w:rsidRDefault="008408E3" w:rsidP="004D58DD">
            <w:pPr>
              <w:pStyle w:val="aff1"/>
              <w:spacing w:afterLines="0" w:after="0"/>
              <w:rPr>
                <w:rFonts w:asciiTheme="majorHAnsi" w:eastAsiaTheme="majorHAnsi" w:hAnsiTheme="majorHAnsi"/>
                <w:sz w:val="18"/>
                <w:szCs w:val="18"/>
              </w:rPr>
            </w:pPr>
            <w:r>
              <w:rPr>
                <w:rFonts w:asciiTheme="majorHAnsi" w:eastAsiaTheme="majorHAnsi" w:hAnsiTheme="majorHAnsi" w:hint="eastAsia"/>
                <w:sz w:val="18"/>
                <w:szCs w:val="18"/>
              </w:rPr>
              <w:t>基本</w:t>
            </w:r>
          </w:p>
          <w:p w14:paraId="243EDEAF" w14:textId="77777777" w:rsidR="008408E3" w:rsidRPr="00C52DFF" w:rsidRDefault="008408E3" w:rsidP="004D58DD">
            <w:pPr>
              <w:pStyle w:val="aff1"/>
              <w:spacing w:afterLines="0" w:after="0"/>
              <w:rPr>
                <w:rFonts w:asciiTheme="majorHAnsi" w:eastAsiaTheme="majorHAnsi" w:hAnsiTheme="majorHAnsi"/>
                <w:sz w:val="18"/>
                <w:szCs w:val="18"/>
              </w:rPr>
            </w:pPr>
            <w:r>
              <w:rPr>
                <w:rFonts w:asciiTheme="majorHAnsi" w:eastAsiaTheme="majorHAnsi" w:hAnsiTheme="majorHAnsi" w:hint="eastAsia"/>
                <w:sz w:val="18"/>
                <w:szCs w:val="18"/>
              </w:rPr>
              <w:t>料金</w:t>
            </w:r>
          </w:p>
        </w:tc>
        <w:tc>
          <w:tcPr>
            <w:tcW w:w="1275" w:type="dxa"/>
            <w:tcBorders>
              <w:bottom w:val="dashed" w:sz="4" w:space="0" w:color="auto"/>
              <w:right w:val="double" w:sz="4" w:space="0" w:color="auto"/>
            </w:tcBorders>
            <w:vAlign w:val="center"/>
          </w:tcPr>
          <w:p w14:paraId="1AF19381" w14:textId="77777777" w:rsidR="008408E3" w:rsidRPr="00C52DFF" w:rsidRDefault="008408E3" w:rsidP="004D58DD">
            <w:pPr>
              <w:pStyle w:val="aff1"/>
              <w:spacing w:afterLines="0" w:after="0"/>
              <w:rPr>
                <w:rFonts w:asciiTheme="majorHAnsi" w:eastAsiaTheme="majorHAnsi" w:hAnsiTheme="majorHAnsi"/>
                <w:sz w:val="18"/>
                <w:szCs w:val="18"/>
              </w:rPr>
            </w:pPr>
            <w:r>
              <w:rPr>
                <w:rFonts w:asciiTheme="majorHAnsi" w:eastAsiaTheme="majorHAnsi" w:hAnsiTheme="majorHAnsi" w:hint="eastAsia"/>
                <w:sz w:val="18"/>
                <w:szCs w:val="18"/>
              </w:rPr>
              <w:t>0～5m</w:t>
            </w:r>
            <w:r w:rsidRPr="00C52DFF">
              <w:rPr>
                <w:rFonts w:asciiTheme="majorHAnsi" w:eastAsiaTheme="majorHAnsi" w:hAnsiTheme="majorHAnsi" w:hint="eastAsia"/>
                <w:sz w:val="18"/>
                <w:szCs w:val="18"/>
                <w:vertAlign w:val="superscript"/>
              </w:rPr>
              <w:t>3</w:t>
            </w:r>
          </w:p>
        </w:tc>
        <w:tc>
          <w:tcPr>
            <w:tcW w:w="1667" w:type="dxa"/>
            <w:tcBorders>
              <w:left w:val="double" w:sz="4" w:space="0" w:color="auto"/>
              <w:bottom w:val="dashed" w:sz="4" w:space="0" w:color="auto"/>
            </w:tcBorders>
            <w:vAlign w:val="center"/>
          </w:tcPr>
          <w:p w14:paraId="40B46A9E" w14:textId="77777777" w:rsidR="008408E3" w:rsidRPr="00811EF7" w:rsidRDefault="008408E3" w:rsidP="004D58DD">
            <w:pPr>
              <w:pStyle w:val="aff1"/>
              <w:spacing w:afterLines="0" w:after="0"/>
              <w:ind w:rightChars="151" w:right="317"/>
              <w:jc w:val="right"/>
              <w:rPr>
                <w:rFonts w:asciiTheme="majorHAnsi" w:eastAsiaTheme="majorHAnsi" w:hAnsiTheme="majorHAnsi"/>
                <w:sz w:val="20"/>
                <w:szCs w:val="20"/>
              </w:rPr>
            </w:pPr>
            <w:r w:rsidRPr="00811EF7">
              <w:rPr>
                <w:rFonts w:asciiTheme="majorHAnsi" w:eastAsiaTheme="majorHAnsi" w:hAnsiTheme="majorHAnsi" w:hint="eastAsia"/>
                <w:sz w:val="20"/>
                <w:szCs w:val="20"/>
              </w:rPr>
              <w:t>770円</w:t>
            </w:r>
          </w:p>
        </w:tc>
        <w:tc>
          <w:tcPr>
            <w:tcW w:w="1667" w:type="dxa"/>
            <w:vMerge w:val="restart"/>
            <w:vAlign w:val="center"/>
          </w:tcPr>
          <w:p w14:paraId="646B166C" w14:textId="77777777" w:rsidR="008408E3" w:rsidRPr="00811EF7" w:rsidRDefault="008408E3" w:rsidP="004D58DD">
            <w:pPr>
              <w:pStyle w:val="aff1"/>
              <w:spacing w:afterLines="0" w:after="0"/>
              <w:ind w:rightChars="151" w:right="317"/>
              <w:jc w:val="right"/>
              <w:rPr>
                <w:rFonts w:asciiTheme="majorHAnsi" w:eastAsiaTheme="majorHAnsi" w:hAnsiTheme="majorHAnsi"/>
                <w:sz w:val="20"/>
                <w:szCs w:val="20"/>
              </w:rPr>
            </w:pPr>
            <w:r w:rsidRPr="00811EF7">
              <w:rPr>
                <w:rFonts w:asciiTheme="majorHAnsi" w:eastAsiaTheme="majorHAnsi" w:hAnsiTheme="majorHAnsi" w:hint="eastAsia"/>
                <w:sz w:val="20"/>
                <w:szCs w:val="20"/>
              </w:rPr>
              <w:t>1,100円</w:t>
            </w:r>
          </w:p>
        </w:tc>
        <w:tc>
          <w:tcPr>
            <w:tcW w:w="1667" w:type="dxa"/>
            <w:vMerge w:val="restart"/>
            <w:tcBorders>
              <w:right w:val="double" w:sz="4" w:space="0" w:color="auto"/>
            </w:tcBorders>
            <w:vAlign w:val="center"/>
          </w:tcPr>
          <w:p w14:paraId="7B482411" w14:textId="77777777" w:rsidR="008408E3" w:rsidRPr="00811EF7" w:rsidRDefault="008408E3" w:rsidP="004D58DD">
            <w:pPr>
              <w:pStyle w:val="aff1"/>
              <w:spacing w:afterLines="0" w:after="0"/>
              <w:ind w:rightChars="151" w:right="317"/>
              <w:jc w:val="right"/>
              <w:rPr>
                <w:rFonts w:asciiTheme="majorHAnsi" w:eastAsiaTheme="majorHAnsi" w:hAnsiTheme="majorHAnsi"/>
                <w:sz w:val="20"/>
                <w:szCs w:val="20"/>
              </w:rPr>
            </w:pPr>
            <w:r w:rsidRPr="00811EF7">
              <w:rPr>
                <w:rFonts w:asciiTheme="majorHAnsi" w:eastAsiaTheme="majorHAnsi" w:hAnsiTheme="majorHAnsi" w:hint="eastAsia"/>
                <w:sz w:val="20"/>
                <w:szCs w:val="20"/>
              </w:rPr>
              <w:t>2,970円</w:t>
            </w:r>
          </w:p>
        </w:tc>
        <w:tc>
          <w:tcPr>
            <w:tcW w:w="1808" w:type="dxa"/>
            <w:tcBorders>
              <w:left w:val="double" w:sz="4" w:space="0" w:color="auto"/>
              <w:bottom w:val="dashed" w:sz="4" w:space="0" w:color="auto"/>
            </w:tcBorders>
            <w:vAlign w:val="center"/>
          </w:tcPr>
          <w:p w14:paraId="199CA387" w14:textId="77777777" w:rsidR="008408E3" w:rsidRPr="00811EF7" w:rsidRDefault="008408E3" w:rsidP="004D58DD">
            <w:pPr>
              <w:pStyle w:val="aff1"/>
              <w:spacing w:afterLines="0" w:after="0"/>
              <w:ind w:rightChars="151" w:right="317"/>
              <w:jc w:val="right"/>
              <w:rPr>
                <w:rFonts w:asciiTheme="majorHAnsi" w:eastAsiaTheme="majorHAnsi" w:hAnsiTheme="majorHAnsi"/>
                <w:sz w:val="20"/>
                <w:szCs w:val="20"/>
              </w:rPr>
            </w:pPr>
            <w:r w:rsidRPr="00811EF7">
              <w:rPr>
                <w:rFonts w:asciiTheme="majorHAnsi" w:eastAsiaTheme="majorHAnsi" w:hAnsiTheme="majorHAnsi"/>
                <w:sz w:val="20"/>
                <w:szCs w:val="20"/>
              </w:rPr>
              <w:t>1,060円</w:t>
            </w:r>
          </w:p>
        </w:tc>
      </w:tr>
      <w:tr w:rsidR="008408E3" w:rsidRPr="00C52DFF" w14:paraId="6A2A43C0" w14:textId="77777777" w:rsidTr="008408E3">
        <w:trPr>
          <w:trHeight w:val="451"/>
        </w:trPr>
        <w:tc>
          <w:tcPr>
            <w:tcW w:w="988" w:type="dxa"/>
            <w:vMerge/>
            <w:shd w:val="clear" w:color="auto" w:fill="DEEAF6" w:themeFill="accent5" w:themeFillTint="33"/>
            <w:vAlign w:val="center"/>
          </w:tcPr>
          <w:p w14:paraId="39255550" w14:textId="77777777" w:rsidR="008408E3" w:rsidRPr="00C52DFF" w:rsidRDefault="008408E3" w:rsidP="004D58DD">
            <w:pPr>
              <w:pStyle w:val="aff1"/>
              <w:spacing w:afterLines="0" w:after="0"/>
              <w:rPr>
                <w:rFonts w:asciiTheme="majorHAnsi" w:eastAsiaTheme="majorHAnsi" w:hAnsiTheme="majorHAnsi"/>
                <w:sz w:val="18"/>
                <w:szCs w:val="18"/>
              </w:rPr>
            </w:pPr>
          </w:p>
        </w:tc>
        <w:tc>
          <w:tcPr>
            <w:tcW w:w="1275" w:type="dxa"/>
            <w:tcBorders>
              <w:top w:val="dashed" w:sz="4" w:space="0" w:color="auto"/>
              <w:right w:val="double" w:sz="4" w:space="0" w:color="auto"/>
            </w:tcBorders>
            <w:vAlign w:val="center"/>
          </w:tcPr>
          <w:p w14:paraId="6846B7E6" w14:textId="77777777" w:rsidR="008408E3" w:rsidRPr="00C52DFF" w:rsidRDefault="008408E3" w:rsidP="004D58DD">
            <w:pPr>
              <w:pStyle w:val="aff1"/>
              <w:spacing w:afterLines="0" w:after="0"/>
              <w:rPr>
                <w:rFonts w:asciiTheme="majorHAnsi" w:eastAsiaTheme="majorHAnsi" w:hAnsiTheme="majorHAnsi"/>
                <w:sz w:val="18"/>
                <w:szCs w:val="18"/>
              </w:rPr>
            </w:pPr>
            <w:r>
              <w:rPr>
                <w:rFonts w:asciiTheme="majorHAnsi" w:eastAsiaTheme="majorHAnsi" w:hAnsiTheme="majorHAnsi" w:hint="eastAsia"/>
                <w:sz w:val="18"/>
                <w:szCs w:val="18"/>
              </w:rPr>
              <w:t>6～10m</w:t>
            </w:r>
            <w:r w:rsidRPr="00C52DFF">
              <w:rPr>
                <w:rFonts w:asciiTheme="majorHAnsi" w:eastAsiaTheme="majorHAnsi" w:hAnsiTheme="majorHAnsi" w:hint="eastAsia"/>
                <w:sz w:val="18"/>
                <w:szCs w:val="18"/>
                <w:vertAlign w:val="superscript"/>
              </w:rPr>
              <w:t>3</w:t>
            </w:r>
          </w:p>
        </w:tc>
        <w:tc>
          <w:tcPr>
            <w:tcW w:w="1667" w:type="dxa"/>
            <w:tcBorders>
              <w:top w:val="dashed" w:sz="4" w:space="0" w:color="auto"/>
              <w:left w:val="double" w:sz="4" w:space="0" w:color="auto"/>
            </w:tcBorders>
            <w:vAlign w:val="center"/>
          </w:tcPr>
          <w:p w14:paraId="7C09EA96" w14:textId="77777777" w:rsidR="008408E3" w:rsidRPr="00811EF7" w:rsidRDefault="008408E3" w:rsidP="004D58DD">
            <w:pPr>
              <w:pStyle w:val="aff1"/>
              <w:spacing w:afterLines="0" w:after="0"/>
              <w:ind w:rightChars="151" w:right="317"/>
              <w:jc w:val="right"/>
              <w:rPr>
                <w:rFonts w:asciiTheme="majorHAnsi" w:eastAsiaTheme="majorHAnsi" w:hAnsiTheme="majorHAnsi"/>
                <w:sz w:val="20"/>
                <w:szCs w:val="20"/>
              </w:rPr>
            </w:pPr>
            <w:r w:rsidRPr="00811EF7">
              <w:rPr>
                <w:rFonts w:asciiTheme="majorHAnsi" w:eastAsiaTheme="majorHAnsi" w:hAnsiTheme="majorHAnsi" w:hint="eastAsia"/>
                <w:sz w:val="20"/>
                <w:szCs w:val="20"/>
              </w:rPr>
              <w:t>1,210円</w:t>
            </w:r>
          </w:p>
        </w:tc>
        <w:tc>
          <w:tcPr>
            <w:tcW w:w="1667" w:type="dxa"/>
            <w:vMerge/>
            <w:vAlign w:val="center"/>
          </w:tcPr>
          <w:p w14:paraId="23797C3F" w14:textId="77777777" w:rsidR="008408E3" w:rsidRPr="00811EF7" w:rsidRDefault="008408E3" w:rsidP="004D58DD">
            <w:pPr>
              <w:pStyle w:val="aff1"/>
              <w:spacing w:afterLines="0" w:after="0"/>
              <w:ind w:rightChars="151" w:right="317"/>
              <w:jc w:val="right"/>
              <w:rPr>
                <w:rFonts w:asciiTheme="majorHAnsi" w:eastAsiaTheme="majorHAnsi" w:hAnsiTheme="majorHAnsi"/>
                <w:sz w:val="20"/>
                <w:szCs w:val="20"/>
              </w:rPr>
            </w:pPr>
          </w:p>
        </w:tc>
        <w:tc>
          <w:tcPr>
            <w:tcW w:w="1667" w:type="dxa"/>
            <w:vMerge/>
            <w:tcBorders>
              <w:right w:val="double" w:sz="4" w:space="0" w:color="auto"/>
            </w:tcBorders>
            <w:vAlign w:val="center"/>
          </w:tcPr>
          <w:p w14:paraId="06A04B31" w14:textId="77777777" w:rsidR="008408E3" w:rsidRPr="00811EF7" w:rsidRDefault="008408E3" w:rsidP="004D58DD">
            <w:pPr>
              <w:pStyle w:val="aff1"/>
              <w:spacing w:afterLines="0" w:after="0"/>
              <w:ind w:rightChars="151" w:right="317"/>
              <w:jc w:val="right"/>
              <w:rPr>
                <w:rFonts w:asciiTheme="majorHAnsi" w:eastAsiaTheme="majorHAnsi" w:hAnsiTheme="majorHAnsi"/>
                <w:sz w:val="20"/>
                <w:szCs w:val="20"/>
              </w:rPr>
            </w:pPr>
          </w:p>
        </w:tc>
        <w:tc>
          <w:tcPr>
            <w:tcW w:w="1808" w:type="dxa"/>
            <w:tcBorders>
              <w:top w:val="dashed" w:sz="4" w:space="0" w:color="auto"/>
              <w:left w:val="double" w:sz="4" w:space="0" w:color="auto"/>
            </w:tcBorders>
            <w:vAlign w:val="center"/>
          </w:tcPr>
          <w:p w14:paraId="4E714328" w14:textId="77777777" w:rsidR="008408E3" w:rsidRPr="00811EF7" w:rsidRDefault="008408E3" w:rsidP="004D58DD">
            <w:pPr>
              <w:pStyle w:val="aff1"/>
              <w:spacing w:afterLines="0" w:after="0"/>
              <w:ind w:rightChars="151" w:right="317"/>
              <w:jc w:val="right"/>
              <w:rPr>
                <w:rFonts w:asciiTheme="majorHAnsi" w:eastAsiaTheme="majorHAnsi" w:hAnsiTheme="majorHAnsi"/>
                <w:sz w:val="20"/>
                <w:szCs w:val="20"/>
              </w:rPr>
            </w:pPr>
            <w:r w:rsidRPr="00811EF7">
              <w:rPr>
                <w:rFonts w:asciiTheme="majorHAnsi" w:eastAsiaTheme="majorHAnsi" w:hAnsiTheme="majorHAnsi"/>
                <w:sz w:val="20"/>
                <w:szCs w:val="20"/>
              </w:rPr>
              <w:t>1,650円</w:t>
            </w:r>
          </w:p>
        </w:tc>
      </w:tr>
      <w:tr w:rsidR="008408E3" w:rsidRPr="00C52DFF" w14:paraId="5CCADF87" w14:textId="77777777" w:rsidTr="008408E3">
        <w:trPr>
          <w:trHeight w:val="451"/>
        </w:trPr>
        <w:tc>
          <w:tcPr>
            <w:tcW w:w="988" w:type="dxa"/>
            <w:vMerge w:val="restart"/>
            <w:shd w:val="clear" w:color="auto" w:fill="DEEAF6" w:themeFill="accent5" w:themeFillTint="33"/>
            <w:vAlign w:val="center"/>
          </w:tcPr>
          <w:p w14:paraId="7275FE01" w14:textId="77777777" w:rsidR="008408E3" w:rsidRDefault="008408E3" w:rsidP="004D58DD">
            <w:pPr>
              <w:pStyle w:val="aff1"/>
              <w:spacing w:afterLines="0" w:after="0"/>
              <w:ind w:leftChars="-50" w:left="-105" w:rightChars="-50" w:right="-105"/>
              <w:rPr>
                <w:rFonts w:asciiTheme="majorHAnsi" w:eastAsiaTheme="majorHAnsi" w:hAnsiTheme="majorHAnsi"/>
                <w:sz w:val="18"/>
                <w:szCs w:val="18"/>
              </w:rPr>
            </w:pPr>
            <w:r>
              <w:rPr>
                <w:rFonts w:asciiTheme="majorHAnsi" w:eastAsiaTheme="majorHAnsi" w:hAnsiTheme="majorHAnsi" w:hint="eastAsia"/>
                <w:sz w:val="18"/>
                <w:szCs w:val="18"/>
              </w:rPr>
              <w:t>超過</w:t>
            </w:r>
          </w:p>
          <w:p w14:paraId="339E63BA" w14:textId="77777777" w:rsidR="008408E3" w:rsidRDefault="008408E3" w:rsidP="004D58DD">
            <w:pPr>
              <w:pStyle w:val="aff1"/>
              <w:spacing w:afterLines="0" w:after="0"/>
              <w:ind w:leftChars="-50" w:left="-105" w:rightChars="-50" w:right="-105"/>
              <w:rPr>
                <w:rFonts w:asciiTheme="majorHAnsi" w:eastAsiaTheme="majorHAnsi" w:hAnsiTheme="majorHAnsi"/>
                <w:sz w:val="18"/>
                <w:szCs w:val="18"/>
              </w:rPr>
            </w:pPr>
            <w:r>
              <w:rPr>
                <w:rFonts w:asciiTheme="majorHAnsi" w:eastAsiaTheme="majorHAnsi" w:hAnsiTheme="majorHAnsi" w:hint="eastAsia"/>
                <w:sz w:val="18"/>
                <w:szCs w:val="18"/>
              </w:rPr>
              <w:t>料金</w:t>
            </w:r>
          </w:p>
          <w:p w14:paraId="5E6497AE" w14:textId="77777777" w:rsidR="008408E3" w:rsidRPr="00C52DFF" w:rsidRDefault="008408E3" w:rsidP="004D58DD">
            <w:pPr>
              <w:ind w:leftChars="-50" w:left="-105" w:rightChars="-50" w:right="-105"/>
              <w:jc w:val="center"/>
            </w:pPr>
            <w:r w:rsidRPr="00D310FC">
              <w:rPr>
                <w:rFonts w:hint="eastAsia"/>
                <w:sz w:val="14"/>
                <w:szCs w:val="14"/>
              </w:rPr>
              <w:t>(1m</w:t>
            </w:r>
            <w:r w:rsidRPr="00D310FC">
              <w:rPr>
                <w:rFonts w:hint="eastAsia"/>
                <w:sz w:val="14"/>
                <w:szCs w:val="14"/>
                <w:vertAlign w:val="superscript"/>
              </w:rPr>
              <w:t>3</w:t>
            </w:r>
            <w:r w:rsidRPr="00D310FC">
              <w:rPr>
                <w:rFonts w:hint="eastAsia"/>
                <w:sz w:val="14"/>
                <w:szCs w:val="14"/>
              </w:rPr>
              <w:t>毎)</w:t>
            </w:r>
          </w:p>
        </w:tc>
        <w:tc>
          <w:tcPr>
            <w:tcW w:w="1275" w:type="dxa"/>
            <w:tcBorders>
              <w:bottom w:val="dashed" w:sz="4" w:space="0" w:color="auto"/>
              <w:right w:val="double" w:sz="4" w:space="0" w:color="auto"/>
            </w:tcBorders>
            <w:vAlign w:val="center"/>
          </w:tcPr>
          <w:p w14:paraId="541BE87E" w14:textId="77777777" w:rsidR="008408E3" w:rsidRPr="00C52DFF" w:rsidRDefault="008408E3" w:rsidP="004D58DD">
            <w:pPr>
              <w:pStyle w:val="aff1"/>
              <w:spacing w:afterLines="0" w:after="0"/>
              <w:rPr>
                <w:rFonts w:asciiTheme="majorHAnsi" w:eastAsiaTheme="majorHAnsi" w:hAnsiTheme="majorHAnsi"/>
                <w:sz w:val="18"/>
                <w:szCs w:val="18"/>
              </w:rPr>
            </w:pPr>
            <w:r>
              <w:rPr>
                <w:rFonts w:asciiTheme="majorHAnsi" w:eastAsiaTheme="majorHAnsi" w:hAnsiTheme="majorHAnsi" w:hint="eastAsia"/>
                <w:sz w:val="18"/>
                <w:szCs w:val="18"/>
              </w:rPr>
              <w:t>11～50m</w:t>
            </w:r>
            <w:r w:rsidRPr="00C52DFF">
              <w:rPr>
                <w:rFonts w:asciiTheme="majorHAnsi" w:eastAsiaTheme="majorHAnsi" w:hAnsiTheme="majorHAnsi" w:hint="eastAsia"/>
                <w:sz w:val="18"/>
                <w:szCs w:val="18"/>
                <w:vertAlign w:val="superscript"/>
              </w:rPr>
              <w:t>3</w:t>
            </w:r>
          </w:p>
        </w:tc>
        <w:tc>
          <w:tcPr>
            <w:tcW w:w="1667" w:type="dxa"/>
            <w:tcBorders>
              <w:left w:val="double" w:sz="4" w:space="0" w:color="auto"/>
              <w:bottom w:val="dashed" w:sz="4" w:space="0" w:color="auto"/>
            </w:tcBorders>
            <w:vAlign w:val="center"/>
          </w:tcPr>
          <w:p w14:paraId="4DB31465" w14:textId="77777777" w:rsidR="008408E3" w:rsidRPr="00811EF7" w:rsidRDefault="008408E3" w:rsidP="004D58DD">
            <w:pPr>
              <w:pStyle w:val="aff1"/>
              <w:spacing w:afterLines="0" w:after="0"/>
              <w:ind w:rightChars="151" w:right="317"/>
              <w:jc w:val="right"/>
              <w:rPr>
                <w:rFonts w:asciiTheme="majorHAnsi" w:eastAsiaTheme="majorHAnsi" w:hAnsiTheme="majorHAnsi"/>
                <w:sz w:val="20"/>
                <w:szCs w:val="20"/>
              </w:rPr>
            </w:pPr>
            <w:r w:rsidRPr="00811EF7">
              <w:rPr>
                <w:rFonts w:asciiTheme="majorHAnsi" w:eastAsiaTheme="majorHAnsi" w:hAnsiTheme="majorHAnsi" w:hint="eastAsia"/>
                <w:sz w:val="20"/>
                <w:szCs w:val="20"/>
              </w:rPr>
              <w:t>154円</w:t>
            </w:r>
          </w:p>
        </w:tc>
        <w:tc>
          <w:tcPr>
            <w:tcW w:w="1667" w:type="dxa"/>
            <w:vMerge w:val="restart"/>
            <w:vAlign w:val="center"/>
          </w:tcPr>
          <w:p w14:paraId="6A2252BC" w14:textId="77777777" w:rsidR="008408E3" w:rsidRPr="00811EF7" w:rsidRDefault="008408E3" w:rsidP="004D58DD">
            <w:pPr>
              <w:pStyle w:val="aff1"/>
              <w:spacing w:afterLines="0" w:after="0"/>
              <w:ind w:rightChars="151" w:right="317"/>
              <w:jc w:val="right"/>
              <w:rPr>
                <w:rFonts w:asciiTheme="majorHAnsi" w:eastAsiaTheme="majorHAnsi" w:hAnsiTheme="majorHAnsi"/>
                <w:sz w:val="20"/>
                <w:szCs w:val="20"/>
              </w:rPr>
            </w:pPr>
            <w:r w:rsidRPr="00811EF7">
              <w:rPr>
                <w:rFonts w:asciiTheme="majorHAnsi" w:eastAsiaTheme="majorHAnsi" w:hAnsiTheme="majorHAnsi" w:hint="eastAsia"/>
                <w:sz w:val="20"/>
                <w:szCs w:val="20"/>
              </w:rPr>
              <w:t>132円</w:t>
            </w:r>
          </w:p>
        </w:tc>
        <w:tc>
          <w:tcPr>
            <w:tcW w:w="1667" w:type="dxa"/>
            <w:vMerge w:val="restart"/>
            <w:tcBorders>
              <w:right w:val="double" w:sz="4" w:space="0" w:color="auto"/>
            </w:tcBorders>
            <w:vAlign w:val="center"/>
          </w:tcPr>
          <w:p w14:paraId="41CCF3A7" w14:textId="77777777" w:rsidR="008408E3" w:rsidRPr="00811EF7" w:rsidRDefault="008408E3" w:rsidP="004D58DD">
            <w:pPr>
              <w:pStyle w:val="aff1"/>
              <w:spacing w:afterLines="0" w:after="0"/>
              <w:ind w:rightChars="151" w:right="317"/>
              <w:jc w:val="right"/>
              <w:rPr>
                <w:rFonts w:asciiTheme="majorHAnsi" w:eastAsiaTheme="majorHAnsi" w:hAnsiTheme="majorHAnsi"/>
                <w:sz w:val="20"/>
                <w:szCs w:val="20"/>
              </w:rPr>
            </w:pPr>
            <w:r w:rsidRPr="00811EF7">
              <w:rPr>
                <w:rFonts w:asciiTheme="majorHAnsi" w:eastAsiaTheme="majorHAnsi" w:hAnsiTheme="majorHAnsi" w:hint="eastAsia"/>
                <w:sz w:val="20"/>
                <w:szCs w:val="20"/>
              </w:rPr>
              <w:t>33円</w:t>
            </w:r>
          </w:p>
        </w:tc>
        <w:tc>
          <w:tcPr>
            <w:tcW w:w="1808" w:type="dxa"/>
            <w:vMerge w:val="restart"/>
            <w:tcBorders>
              <w:left w:val="double" w:sz="4" w:space="0" w:color="auto"/>
            </w:tcBorders>
            <w:vAlign w:val="center"/>
          </w:tcPr>
          <w:p w14:paraId="6EAC2315" w14:textId="77777777" w:rsidR="008408E3" w:rsidRPr="00811EF7" w:rsidRDefault="008408E3" w:rsidP="004D58DD">
            <w:pPr>
              <w:pStyle w:val="aff1"/>
              <w:spacing w:afterLines="0" w:after="0"/>
              <w:ind w:rightChars="151" w:right="317"/>
              <w:jc w:val="right"/>
              <w:rPr>
                <w:rFonts w:asciiTheme="majorHAnsi" w:eastAsiaTheme="majorHAnsi" w:hAnsiTheme="majorHAnsi"/>
                <w:sz w:val="20"/>
                <w:szCs w:val="20"/>
              </w:rPr>
            </w:pPr>
            <w:r w:rsidRPr="00811EF7">
              <w:rPr>
                <w:rFonts w:asciiTheme="majorHAnsi" w:eastAsiaTheme="majorHAnsi" w:hAnsiTheme="majorHAnsi"/>
                <w:sz w:val="20"/>
                <w:szCs w:val="20"/>
              </w:rPr>
              <w:t>155円</w:t>
            </w:r>
          </w:p>
        </w:tc>
      </w:tr>
      <w:tr w:rsidR="008408E3" w:rsidRPr="00C52DFF" w14:paraId="2EC7A5F3" w14:textId="77777777" w:rsidTr="008408E3">
        <w:trPr>
          <w:trHeight w:val="451"/>
        </w:trPr>
        <w:tc>
          <w:tcPr>
            <w:tcW w:w="988" w:type="dxa"/>
            <w:vMerge/>
            <w:shd w:val="clear" w:color="auto" w:fill="DEEAF6" w:themeFill="accent5" w:themeFillTint="33"/>
            <w:vAlign w:val="center"/>
          </w:tcPr>
          <w:p w14:paraId="6DEE2478" w14:textId="77777777" w:rsidR="008408E3" w:rsidRDefault="008408E3" w:rsidP="004D58DD">
            <w:pPr>
              <w:pStyle w:val="aff1"/>
              <w:spacing w:afterLines="0" w:after="0"/>
              <w:rPr>
                <w:rFonts w:asciiTheme="majorHAnsi" w:eastAsiaTheme="majorHAnsi" w:hAnsiTheme="majorHAnsi"/>
                <w:sz w:val="18"/>
                <w:szCs w:val="18"/>
              </w:rPr>
            </w:pPr>
          </w:p>
        </w:tc>
        <w:tc>
          <w:tcPr>
            <w:tcW w:w="1275" w:type="dxa"/>
            <w:tcBorders>
              <w:top w:val="dashed" w:sz="4" w:space="0" w:color="auto"/>
              <w:bottom w:val="dashed" w:sz="4" w:space="0" w:color="auto"/>
              <w:right w:val="double" w:sz="4" w:space="0" w:color="auto"/>
            </w:tcBorders>
            <w:vAlign w:val="center"/>
          </w:tcPr>
          <w:p w14:paraId="63F9F50B" w14:textId="77777777" w:rsidR="008408E3" w:rsidRPr="00C52DFF" w:rsidRDefault="008408E3" w:rsidP="004D58DD">
            <w:pPr>
              <w:pStyle w:val="aff1"/>
              <w:spacing w:afterLines="0" w:after="0"/>
              <w:rPr>
                <w:rFonts w:asciiTheme="majorHAnsi" w:eastAsiaTheme="majorHAnsi" w:hAnsiTheme="majorHAnsi"/>
                <w:sz w:val="18"/>
                <w:szCs w:val="18"/>
              </w:rPr>
            </w:pPr>
            <w:r>
              <w:rPr>
                <w:rFonts w:asciiTheme="majorHAnsi" w:eastAsiaTheme="majorHAnsi" w:hAnsiTheme="majorHAnsi" w:hint="eastAsia"/>
                <w:sz w:val="18"/>
                <w:szCs w:val="18"/>
              </w:rPr>
              <w:t>51～100m</w:t>
            </w:r>
            <w:r w:rsidRPr="00C52DFF">
              <w:rPr>
                <w:rFonts w:asciiTheme="majorHAnsi" w:eastAsiaTheme="majorHAnsi" w:hAnsiTheme="majorHAnsi" w:hint="eastAsia"/>
                <w:sz w:val="18"/>
                <w:szCs w:val="18"/>
                <w:vertAlign w:val="superscript"/>
              </w:rPr>
              <w:t>3</w:t>
            </w:r>
          </w:p>
        </w:tc>
        <w:tc>
          <w:tcPr>
            <w:tcW w:w="1667" w:type="dxa"/>
            <w:tcBorders>
              <w:top w:val="dashed" w:sz="4" w:space="0" w:color="auto"/>
              <w:left w:val="double" w:sz="4" w:space="0" w:color="auto"/>
              <w:bottom w:val="dashed" w:sz="4" w:space="0" w:color="auto"/>
            </w:tcBorders>
            <w:vAlign w:val="center"/>
          </w:tcPr>
          <w:p w14:paraId="073AA51B" w14:textId="77777777" w:rsidR="008408E3" w:rsidRPr="00811EF7" w:rsidRDefault="008408E3" w:rsidP="004D58DD">
            <w:pPr>
              <w:pStyle w:val="aff1"/>
              <w:spacing w:afterLines="0" w:after="0"/>
              <w:ind w:rightChars="151" w:right="317"/>
              <w:jc w:val="right"/>
              <w:rPr>
                <w:rFonts w:asciiTheme="majorHAnsi" w:eastAsiaTheme="majorHAnsi" w:hAnsiTheme="majorHAnsi"/>
                <w:sz w:val="20"/>
                <w:szCs w:val="20"/>
              </w:rPr>
            </w:pPr>
            <w:r w:rsidRPr="00811EF7">
              <w:rPr>
                <w:rFonts w:asciiTheme="majorHAnsi" w:eastAsiaTheme="majorHAnsi" w:hAnsiTheme="majorHAnsi" w:hint="eastAsia"/>
                <w:sz w:val="20"/>
                <w:szCs w:val="20"/>
              </w:rPr>
              <w:t>198円</w:t>
            </w:r>
          </w:p>
        </w:tc>
        <w:tc>
          <w:tcPr>
            <w:tcW w:w="1667" w:type="dxa"/>
            <w:vMerge/>
            <w:vAlign w:val="center"/>
          </w:tcPr>
          <w:p w14:paraId="6FDCA4D1" w14:textId="77777777" w:rsidR="008408E3" w:rsidRPr="00C52DFF" w:rsidRDefault="008408E3" w:rsidP="004D58DD">
            <w:pPr>
              <w:pStyle w:val="aff1"/>
              <w:spacing w:afterLines="0" w:after="0"/>
              <w:ind w:rightChars="151" w:right="317"/>
              <w:jc w:val="right"/>
              <w:rPr>
                <w:rFonts w:asciiTheme="majorHAnsi" w:eastAsiaTheme="majorHAnsi" w:hAnsiTheme="majorHAnsi"/>
                <w:sz w:val="18"/>
                <w:szCs w:val="18"/>
              </w:rPr>
            </w:pPr>
          </w:p>
        </w:tc>
        <w:tc>
          <w:tcPr>
            <w:tcW w:w="1667" w:type="dxa"/>
            <w:vMerge/>
            <w:tcBorders>
              <w:right w:val="double" w:sz="4" w:space="0" w:color="auto"/>
            </w:tcBorders>
            <w:vAlign w:val="center"/>
          </w:tcPr>
          <w:p w14:paraId="7EABE5FA" w14:textId="77777777" w:rsidR="008408E3" w:rsidRPr="00C52DFF" w:rsidRDefault="008408E3" w:rsidP="004D58DD">
            <w:pPr>
              <w:pStyle w:val="aff1"/>
              <w:spacing w:afterLines="0" w:after="0"/>
              <w:ind w:rightChars="151" w:right="317"/>
              <w:jc w:val="right"/>
              <w:rPr>
                <w:rFonts w:asciiTheme="majorHAnsi" w:eastAsiaTheme="majorHAnsi" w:hAnsiTheme="majorHAnsi"/>
                <w:sz w:val="18"/>
                <w:szCs w:val="18"/>
              </w:rPr>
            </w:pPr>
          </w:p>
        </w:tc>
        <w:tc>
          <w:tcPr>
            <w:tcW w:w="1808" w:type="dxa"/>
            <w:vMerge/>
            <w:tcBorders>
              <w:left w:val="double" w:sz="4" w:space="0" w:color="auto"/>
            </w:tcBorders>
          </w:tcPr>
          <w:p w14:paraId="23A291FF" w14:textId="77777777" w:rsidR="008408E3" w:rsidRPr="00C52DFF" w:rsidRDefault="008408E3" w:rsidP="004D58DD">
            <w:pPr>
              <w:pStyle w:val="aff1"/>
              <w:spacing w:afterLines="0" w:after="0"/>
              <w:ind w:rightChars="151" w:right="317"/>
              <w:jc w:val="right"/>
              <w:rPr>
                <w:rFonts w:asciiTheme="majorHAnsi" w:eastAsiaTheme="majorHAnsi" w:hAnsiTheme="majorHAnsi"/>
                <w:sz w:val="18"/>
                <w:szCs w:val="18"/>
              </w:rPr>
            </w:pPr>
          </w:p>
        </w:tc>
      </w:tr>
      <w:tr w:rsidR="008408E3" w:rsidRPr="00C52DFF" w14:paraId="09914490" w14:textId="77777777" w:rsidTr="008408E3">
        <w:trPr>
          <w:trHeight w:val="451"/>
        </w:trPr>
        <w:tc>
          <w:tcPr>
            <w:tcW w:w="988" w:type="dxa"/>
            <w:vMerge/>
            <w:shd w:val="clear" w:color="auto" w:fill="DEEAF6" w:themeFill="accent5" w:themeFillTint="33"/>
            <w:vAlign w:val="center"/>
          </w:tcPr>
          <w:p w14:paraId="3C362B9A" w14:textId="77777777" w:rsidR="008408E3" w:rsidRDefault="008408E3" w:rsidP="004D58DD">
            <w:pPr>
              <w:pStyle w:val="aff1"/>
              <w:spacing w:afterLines="0" w:after="0"/>
              <w:rPr>
                <w:rFonts w:asciiTheme="majorHAnsi" w:eastAsiaTheme="majorHAnsi" w:hAnsiTheme="majorHAnsi"/>
                <w:sz w:val="18"/>
                <w:szCs w:val="18"/>
              </w:rPr>
            </w:pPr>
          </w:p>
        </w:tc>
        <w:tc>
          <w:tcPr>
            <w:tcW w:w="1275" w:type="dxa"/>
            <w:tcBorders>
              <w:top w:val="dashed" w:sz="4" w:space="0" w:color="auto"/>
              <w:bottom w:val="dashed" w:sz="4" w:space="0" w:color="auto"/>
              <w:right w:val="double" w:sz="4" w:space="0" w:color="auto"/>
            </w:tcBorders>
            <w:vAlign w:val="center"/>
          </w:tcPr>
          <w:p w14:paraId="05338200" w14:textId="77777777" w:rsidR="008408E3" w:rsidRPr="00C52DFF" w:rsidRDefault="008408E3" w:rsidP="004D58DD">
            <w:pPr>
              <w:pStyle w:val="aff1"/>
              <w:spacing w:afterLines="0" w:after="0"/>
              <w:rPr>
                <w:rFonts w:asciiTheme="majorHAnsi" w:eastAsiaTheme="majorHAnsi" w:hAnsiTheme="majorHAnsi"/>
                <w:sz w:val="18"/>
                <w:szCs w:val="18"/>
              </w:rPr>
            </w:pPr>
            <w:r>
              <w:rPr>
                <w:rFonts w:asciiTheme="majorHAnsi" w:eastAsiaTheme="majorHAnsi" w:hAnsiTheme="majorHAnsi" w:hint="eastAsia"/>
                <w:sz w:val="18"/>
                <w:szCs w:val="18"/>
              </w:rPr>
              <w:t>101～300m</w:t>
            </w:r>
            <w:r w:rsidRPr="00C52DFF">
              <w:rPr>
                <w:rFonts w:asciiTheme="majorHAnsi" w:eastAsiaTheme="majorHAnsi" w:hAnsiTheme="majorHAnsi" w:hint="eastAsia"/>
                <w:sz w:val="18"/>
                <w:szCs w:val="18"/>
                <w:vertAlign w:val="superscript"/>
              </w:rPr>
              <w:t>3</w:t>
            </w:r>
          </w:p>
        </w:tc>
        <w:tc>
          <w:tcPr>
            <w:tcW w:w="1667" w:type="dxa"/>
            <w:tcBorders>
              <w:top w:val="dashed" w:sz="4" w:space="0" w:color="auto"/>
              <w:left w:val="double" w:sz="4" w:space="0" w:color="auto"/>
              <w:bottom w:val="dashed" w:sz="4" w:space="0" w:color="auto"/>
            </w:tcBorders>
            <w:vAlign w:val="center"/>
          </w:tcPr>
          <w:p w14:paraId="240EDF51" w14:textId="77777777" w:rsidR="008408E3" w:rsidRPr="00811EF7" w:rsidRDefault="008408E3" w:rsidP="004D58DD">
            <w:pPr>
              <w:pStyle w:val="aff1"/>
              <w:spacing w:afterLines="0" w:after="0"/>
              <w:ind w:rightChars="151" w:right="317"/>
              <w:jc w:val="right"/>
              <w:rPr>
                <w:rFonts w:asciiTheme="majorHAnsi" w:eastAsiaTheme="majorHAnsi" w:hAnsiTheme="majorHAnsi"/>
                <w:sz w:val="20"/>
                <w:szCs w:val="20"/>
              </w:rPr>
            </w:pPr>
            <w:r w:rsidRPr="00811EF7">
              <w:rPr>
                <w:rFonts w:asciiTheme="majorHAnsi" w:eastAsiaTheme="majorHAnsi" w:hAnsiTheme="majorHAnsi" w:hint="eastAsia"/>
                <w:sz w:val="20"/>
                <w:szCs w:val="20"/>
              </w:rPr>
              <w:t>242円</w:t>
            </w:r>
          </w:p>
        </w:tc>
        <w:tc>
          <w:tcPr>
            <w:tcW w:w="1667" w:type="dxa"/>
            <w:vMerge/>
            <w:vAlign w:val="center"/>
          </w:tcPr>
          <w:p w14:paraId="6999EB6F" w14:textId="77777777" w:rsidR="008408E3" w:rsidRPr="00C52DFF" w:rsidRDefault="008408E3" w:rsidP="004D58DD">
            <w:pPr>
              <w:pStyle w:val="aff1"/>
              <w:spacing w:afterLines="0" w:after="0"/>
              <w:ind w:rightChars="151" w:right="317"/>
              <w:jc w:val="right"/>
              <w:rPr>
                <w:rFonts w:asciiTheme="majorHAnsi" w:eastAsiaTheme="majorHAnsi" w:hAnsiTheme="majorHAnsi"/>
                <w:sz w:val="18"/>
                <w:szCs w:val="18"/>
              </w:rPr>
            </w:pPr>
          </w:p>
        </w:tc>
        <w:tc>
          <w:tcPr>
            <w:tcW w:w="1667" w:type="dxa"/>
            <w:vMerge/>
            <w:tcBorders>
              <w:right w:val="double" w:sz="4" w:space="0" w:color="auto"/>
            </w:tcBorders>
            <w:vAlign w:val="center"/>
          </w:tcPr>
          <w:p w14:paraId="50E9E654" w14:textId="77777777" w:rsidR="008408E3" w:rsidRPr="00C52DFF" w:rsidRDefault="008408E3" w:rsidP="004D58DD">
            <w:pPr>
              <w:pStyle w:val="aff1"/>
              <w:spacing w:afterLines="0" w:after="0"/>
              <w:ind w:rightChars="151" w:right="317"/>
              <w:jc w:val="right"/>
              <w:rPr>
                <w:rFonts w:asciiTheme="majorHAnsi" w:eastAsiaTheme="majorHAnsi" w:hAnsiTheme="majorHAnsi"/>
                <w:sz w:val="18"/>
                <w:szCs w:val="18"/>
              </w:rPr>
            </w:pPr>
          </w:p>
        </w:tc>
        <w:tc>
          <w:tcPr>
            <w:tcW w:w="1808" w:type="dxa"/>
            <w:vMerge/>
            <w:tcBorders>
              <w:left w:val="double" w:sz="4" w:space="0" w:color="auto"/>
            </w:tcBorders>
          </w:tcPr>
          <w:p w14:paraId="3835F8A9" w14:textId="77777777" w:rsidR="008408E3" w:rsidRPr="00C52DFF" w:rsidRDefault="008408E3" w:rsidP="004D58DD">
            <w:pPr>
              <w:pStyle w:val="aff1"/>
              <w:spacing w:afterLines="0" w:after="0"/>
              <w:ind w:rightChars="151" w:right="317"/>
              <w:jc w:val="right"/>
              <w:rPr>
                <w:rFonts w:asciiTheme="majorHAnsi" w:eastAsiaTheme="majorHAnsi" w:hAnsiTheme="majorHAnsi"/>
                <w:sz w:val="18"/>
                <w:szCs w:val="18"/>
              </w:rPr>
            </w:pPr>
          </w:p>
        </w:tc>
      </w:tr>
      <w:tr w:rsidR="008408E3" w:rsidRPr="00C52DFF" w14:paraId="0DAB4B06" w14:textId="77777777" w:rsidTr="008408E3">
        <w:trPr>
          <w:trHeight w:val="451"/>
        </w:trPr>
        <w:tc>
          <w:tcPr>
            <w:tcW w:w="988" w:type="dxa"/>
            <w:vMerge/>
            <w:tcBorders>
              <w:bottom w:val="single" w:sz="4" w:space="0" w:color="auto"/>
            </w:tcBorders>
            <w:shd w:val="clear" w:color="auto" w:fill="DEEAF6" w:themeFill="accent5" w:themeFillTint="33"/>
            <w:vAlign w:val="center"/>
          </w:tcPr>
          <w:p w14:paraId="250001A2" w14:textId="77777777" w:rsidR="008408E3" w:rsidRDefault="008408E3" w:rsidP="004D58DD">
            <w:pPr>
              <w:pStyle w:val="aff1"/>
              <w:spacing w:afterLines="0" w:after="0"/>
              <w:rPr>
                <w:rFonts w:asciiTheme="majorHAnsi" w:eastAsiaTheme="majorHAnsi" w:hAnsiTheme="majorHAnsi"/>
                <w:sz w:val="18"/>
                <w:szCs w:val="18"/>
              </w:rPr>
            </w:pPr>
          </w:p>
        </w:tc>
        <w:tc>
          <w:tcPr>
            <w:tcW w:w="1275" w:type="dxa"/>
            <w:tcBorders>
              <w:top w:val="dashed" w:sz="4" w:space="0" w:color="auto"/>
              <w:bottom w:val="single" w:sz="4" w:space="0" w:color="auto"/>
              <w:right w:val="double" w:sz="4" w:space="0" w:color="auto"/>
            </w:tcBorders>
            <w:vAlign w:val="center"/>
          </w:tcPr>
          <w:p w14:paraId="0C4B7BF9" w14:textId="77777777" w:rsidR="008408E3" w:rsidRPr="00C52DFF" w:rsidRDefault="008408E3" w:rsidP="004D58DD">
            <w:pPr>
              <w:pStyle w:val="aff1"/>
              <w:spacing w:afterLines="0" w:after="0"/>
              <w:rPr>
                <w:rFonts w:asciiTheme="majorHAnsi" w:eastAsiaTheme="majorHAnsi" w:hAnsiTheme="majorHAnsi"/>
                <w:sz w:val="18"/>
                <w:szCs w:val="18"/>
              </w:rPr>
            </w:pPr>
            <w:r>
              <w:rPr>
                <w:rFonts w:asciiTheme="majorHAnsi" w:eastAsiaTheme="majorHAnsi" w:hAnsiTheme="majorHAnsi" w:hint="eastAsia"/>
                <w:sz w:val="18"/>
                <w:szCs w:val="18"/>
              </w:rPr>
              <w:t>301m</w:t>
            </w:r>
            <w:r w:rsidRPr="00C52DFF">
              <w:rPr>
                <w:rFonts w:asciiTheme="majorHAnsi" w:eastAsiaTheme="majorHAnsi" w:hAnsiTheme="majorHAnsi" w:hint="eastAsia"/>
                <w:sz w:val="18"/>
                <w:szCs w:val="18"/>
                <w:vertAlign w:val="superscript"/>
              </w:rPr>
              <w:t>3</w:t>
            </w:r>
            <w:r w:rsidRPr="008E6521">
              <w:rPr>
                <w:rFonts w:asciiTheme="majorHAnsi" w:eastAsiaTheme="majorHAnsi" w:hAnsiTheme="majorHAnsi" w:hint="eastAsia"/>
                <w:sz w:val="18"/>
                <w:szCs w:val="18"/>
              </w:rPr>
              <w:t>～</w:t>
            </w:r>
          </w:p>
        </w:tc>
        <w:tc>
          <w:tcPr>
            <w:tcW w:w="1667" w:type="dxa"/>
            <w:tcBorders>
              <w:top w:val="dashed" w:sz="4" w:space="0" w:color="auto"/>
              <w:left w:val="double" w:sz="4" w:space="0" w:color="auto"/>
              <w:bottom w:val="single" w:sz="4" w:space="0" w:color="auto"/>
            </w:tcBorders>
            <w:vAlign w:val="center"/>
          </w:tcPr>
          <w:p w14:paraId="46DFA3F2" w14:textId="77777777" w:rsidR="008408E3" w:rsidRPr="00811EF7" w:rsidRDefault="008408E3" w:rsidP="004D58DD">
            <w:pPr>
              <w:pStyle w:val="aff1"/>
              <w:spacing w:afterLines="0" w:after="0"/>
              <w:ind w:rightChars="151" w:right="317"/>
              <w:jc w:val="right"/>
              <w:rPr>
                <w:rFonts w:asciiTheme="majorHAnsi" w:eastAsiaTheme="majorHAnsi" w:hAnsiTheme="majorHAnsi"/>
                <w:sz w:val="20"/>
                <w:szCs w:val="20"/>
              </w:rPr>
            </w:pPr>
            <w:r w:rsidRPr="00811EF7">
              <w:rPr>
                <w:rFonts w:asciiTheme="majorHAnsi" w:eastAsiaTheme="majorHAnsi" w:hAnsiTheme="majorHAnsi" w:hint="eastAsia"/>
                <w:sz w:val="20"/>
                <w:szCs w:val="20"/>
              </w:rPr>
              <w:t>286円</w:t>
            </w:r>
          </w:p>
        </w:tc>
        <w:tc>
          <w:tcPr>
            <w:tcW w:w="1667" w:type="dxa"/>
            <w:vMerge/>
            <w:tcBorders>
              <w:bottom w:val="single" w:sz="4" w:space="0" w:color="auto"/>
            </w:tcBorders>
            <w:vAlign w:val="center"/>
          </w:tcPr>
          <w:p w14:paraId="0CA1665D" w14:textId="77777777" w:rsidR="008408E3" w:rsidRPr="00C52DFF" w:rsidRDefault="008408E3" w:rsidP="004D58DD">
            <w:pPr>
              <w:pStyle w:val="aff1"/>
              <w:spacing w:afterLines="0" w:after="0"/>
              <w:ind w:rightChars="151" w:right="317"/>
              <w:jc w:val="right"/>
              <w:rPr>
                <w:rFonts w:asciiTheme="majorHAnsi" w:eastAsiaTheme="majorHAnsi" w:hAnsiTheme="majorHAnsi"/>
                <w:sz w:val="18"/>
                <w:szCs w:val="18"/>
              </w:rPr>
            </w:pPr>
          </w:p>
        </w:tc>
        <w:tc>
          <w:tcPr>
            <w:tcW w:w="1667" w:type="dxa"/>
            <w:vMerge/>
            <w:tcBorders>
              <w:bottom w:val="single" w:sz="4" w:space="0" w:color="auto"/>
              <w:right w:val="double" w:sz="4" w:space="0" w:color="auto"/>
            </w:tcBorders>
            <w:vAlign w:val="center"/>
          </w:tcPr>
          <w:p w14:paraId="26E0C365" w14:textId="77777777" w:rsidR="008408E3" w:rsidRPr="00C52DFF" w:rsidRDefault="008408E3" w:rsidP="004D58DD">
            <w:pPr>
              <w:pStyle w:val="aff1"/>
              <w:spacing w:afterLines="0" w:after="0"/>
              <w:ind w:rightChars="151" w:right="317"/>
              <w:jc w:val="right"/>
              <w:rPr>
                <w:rFonts w:asciiTheme="majorHAnsi" w:eastAsiaTheme="majorHAnsi" w:hAnsiTheme="majorHAnsi"/>
                <w:sz w:val="18"/>
                <w:szCs w:val="18"/>
              </w:rPr>
            </w:pPr>
          </w:p>
        </w:tc>
        <w:tc>
          <w:tcPr>
            <w:tcW w:w="1808" w:type="dxa"/>
            <w:vMerge/>
            <w:tcBorders>
              <w:left w:val="double" w:sz="4" w:space="0" w:color="auto"/>
              <w:bottom w:val="single" w:sz="4" w:space="0" w:color="auto"/>
            </w:tcBorders>
          </w:tcPr>
          <w:p w14:paraId="17B4C9B8" w14:textId="77777777" w:rsidR="008408E3" w:rsidRPr="00C52DFF" w:rsidRDefault="008408E3" w:rsidP="004D58DD">
            <w:pPr>
              <w:pStyle w:val="aff1"/>
              <w:spacing w:afterLines="0" w:after="0"/>
              <w:ind w:rightChars="151" w:right="317"/>
              <w:jc w:val="right"/>
              <w:rPr>
                <w:rFonts w:asciiTheme="majorHAnsi" w:eastAsiaTheme="majorHAnsi" w:hAnsiTheme="majorHAnsi"/>
                <w:sz w:val="18"/>
                <w:szCs w:val="18"/>
              </w:rPr>
            </w:pPr>
          </w:p>
        </w:tc>
      </w:tr>
    </w:tbl>
    <w:p w14:paraId="7F69DAFA" w14:textId="77777777" w:rsidR="008408E3" w:rsidRDefault="008408E3" w:rsidP="008408E3"/>
    <w:p w14:paraId="1B0292B2" w14:textId="3455D54D" w:rsidR="002507D3" w:rsidRDefault="002507D3" w:rsidP="005134CB"/>
    <w:p w14:paraId="5BE4CBDB" w14:textId="196A2FF5" w:rsidR="005134CB" w:rsidRPr="000A0366" w:rsidRDefault="005134CB" w:rsidP="000A0366">
      <w:pPr>
        <w:rPr>
          <w:b/>
          <w:color w:val="FF0000"/>
          <w:sz w:val="24"/>
          <w:szCs w:val="24"/>
          <w:u w:val="wave"/>
        </w:rPr>
      </w:pPr>
    </w:p>
    <w:p w14:paraId="322CF3E6" w14:textId="4F36B4DF" w:rsidR="00330402" w:rsidRPr="00311AAA" w:rsidRDefault="00330402" w:rsidP="00F02744">
      <w:pPr>
        <w:snapToGrid w:val="0"/>
        <w:rPr>
          <w:rFonts w:asciiTheme="majorHAnsi" w:eastAsiaTheme="majorHAnsi" w:hAnsiTheme="majorHAnsi"/>
          <w:noProof/>
          <w:sz w:val="28"/>
          <w:szCs w:val="28"/>
        </w:rPr>
      </w:pPr>
      <w:bookmarkStart w:id="8" w:name="_Toc143782515"/>
      <w:r w:rsidRPr="00311AAA">
        <w:rPr>
          <w:rFonts w:asciiTheme="majorHAnsi" w:eastAsiaTheme="majorHAnsi" w:hAnsiTheme="majorHAnsi" w:hint="eastAsia"/>
          <w:noProof/>
          <w:sz w:val="28"/>
          <w:szCs w:val="28"/>
        </w:rPr>
        <w:lastRenderedPageBreak/>
        <w:t>資料</w:t>
      </w:r>
      <w:r w:rsidR="00F02744">
        <w:rPr>
          <w:rFonts w:asciiTheme="majorHAnsi" w:eastAsiaTheme="majorHAnsi" w:hAnsiTheme="majorHAnsi" w:hint="eastAsia"/>
          <w:noProof/>
          <w:sz w:val="28"/>
          <w:szCs w:val="28"/>
        </w:rPr>
        <w:t>5</w:t>
      </w:r>
    </w:p>
    <w:p w14:paraId="296A487C" w14:textId="6599CF8C" w:rsidR="00834DAA" w:rsidRPr="00330402" w:rsidRDefault="0068469C" w:rsidP="00F80509">
      <w:pPr>
        <w:snapToGrid w:val="0"/>
        <w:jc w:val="center"/>
        <w:rPr>
          <w:b/>
          <w:bCs/>
          <w:noProof/>
          <w:sz w:val="28"/>
          <w:szCs w:val="28"/>
        </w:rPr>
      </w:pPr>
      <w:r>
        <w:rPr>
          <w:rFonts w:hint="eastAsia"/>
          <w:b/>
          <w:bCs/>
          <w:noProof/>
          <w:sz w:val="28"/>
          <w:szCs w:val="28"/>
        </w:rPr>
        <w:t>水量区分別</w:t>
      </w:r>
      <w:r w:rsidR="00834DAA" w:rsidRPr="00330402">
        <w:rPr>
          <w:rFonts w:hint="eastAsia"/>
          <w:b/>
          <w:bCs/>
          <w:noProof/>
          <w:sz w:val="28"/>
          <w:szCs w:val="28"/>
        </w:rPr>
        <w:t>料金（基本料金</w:t>
      </w:r>
      <w:r w:rsidR="00834DAA" w:rsidRPr="00330402">
        <w:rPr>
          <w:b/>
          <w:bCs/>
          <w:noProof/>
          <w:sz w:val="28"/>
          <w:szCs w:val="28"/>
        </w:rPr>
        <w:t>+超過料金）</w:t>
      </w:r>
      <w:bookmarkEnd w:id="8"/>
      <w:r>
        <w:rPr>
          <w:rFonts w:hint="eastAsia"/>
          <w:b/>
          <w:bCs/>
          <w:noProof/>
          <w:sz w:val="28"/>
          <w:szCs w:val="28"/>
        </w:rPr>
        <w:t>および改定率</w:t>
      </w:r>
    </w:p>
    <w:p w14:paraId="11CB08D2" w14:textId="055D043E" w:rsidR="00F80509" w:rsidRDefault="008A0CF4" w:rsidP="00533CED">
      <w:pPr>
        <w:pStyle w:val="aff1"/>
        <w:ind w:leftChars="-135" w:left="-283"/>
      </w:pPr>
      <w:r w:rsidRPr="008A0CF4">
        <w:rPr>
          <w:noProof/>
        </w:rPr>
        <w:drawing>
          <wp:inline distT="0" distB="0" distL="0" distR="0" wp14:anchorId="07EA091B" wp14:editId="17DEE1D4">
            <wp:extent cx="6238875" cy="8441398"/>
            <wp:effectExtent l="0" t="0" r="0" b="0"/>
            <wp:docPr id="110438527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9846" cy="8456242"/>
                    </a:xfrm>
                    <a:prstGeom prst="rect">
                      <a:avLst/>
                    </a:prstGeom>
                    <a:noFill/>
                    <a:ln>
                      <a:noFill/>
                    </a:ln>
                  </pic:spPr>
                </pic:pic>
              </a:graphicData>
            </a:graphic>
          </wp:inline>
        </w:drawing>
      </w:r>
    </w:p>
    <w:p w14:paraId="096EF71B" w14:textId="5BACB534" w:rsidR="00533CED" w:rsidRPr="00311AAA" w:rsidRDefault="00533CED" w:rsidP="00533CED">
      <w:pPr>
        <w:snapToGrid w:val="0"/>
        <w:rPr>
          <w:rFonts w:asciiTheme="majorHAnsi" w:eastAsiaTheme="majorHAnsi" w:hAnsiTheme="majorHAnsi"/>
          <w:noProof/>
          <w:sz w:val="28"/>
          <w:szCs w:val="28"/>
        </w:rPr>
      </w:pPr>
      <w:r w:rsidRPr="00311AAA">
        <w:rPr>
          <w:rFonts w:asciiTheme="majorHAnsi" w:eastAsiaTheme="majorHAnsi" w:hAnsiTheme="majorHAnsi" w:hint="eastAsia"/>
          <w:noProof/>
          <w:sz w:val="28"/>
          <w:szCs w:val="28"/>
        </w:rPr>
        <w:lastRenderedPageBreak/>
        <w:t>資料</w:t>
      </w:r>
      <w:r>
        <w:rPr>
          <w:rFonts w:asciiTheme="majorHAnsi" w:eastAsiaTheme="majorHAnsi" w:hAnsiTheme="majorHAnsi" w:hint="eastAsia"/>
          <w:noProof/>
          <w:sz w:val="28"/>
          <w:szCs w:val="28"/>
        </w:rPr>
        <w:t>6</w:t>
      </w:r>
    </w:p>
    <w:p w14:paraId="29CC264F" w14:textId="495A672C" w:rsidR="00533CED" w:rsidRPr="00330402" w:rsidRDefault="00533CED" w:rsidP="00533CED">
      <w:pPr>
        <w:snapToGrid w:val="0"/>
        <w:jc w:val="center"/>
        <w:rPr>
          <w:b/>
          <w:bCs/>
          <w:noProof/>
          <w:sz w:val="28"/>
          <w:szCs w:val="28"/>
        </w:rPr>
      </w:pPr>
      <w:r>
        <w:rPr>
          <w:rFonts w:hint="eastAsia"/>
          <w:b/>
          <w:bCs/>
          <w:noProof/>
          <w:sz w:val="28"/>
          <w:szCs w:val="28"/>
        </w:rPr>
        <w:t>長崎県内 下水道使用料比較（20m</w:t>
      </w:r>
      <w:r w:rsidRPr="00533CED">
        <w:rPr>
          <w:rFonts w:hint="eastAsia"/>
          <w:b/>
          <w:bCs/>
          <w:noProof/>
          <w:sz w:val="28"/>
          <w:szCs w:val="28"/>
          <w:vertAlign w:val="superscript"/>
        </w:rPr>
        <w:t>3</w:t>
      </w:r>
      <w:r>
        <w:rPr>
          <w:rFonts w:hint="eastAsia"/>
          <w:b/>
          <w:bCs/>
          <w:noProof/>
          <w:sz w:val="28"/>
          <w:szCs w:val="28"/>
        </w:rPr>
        <w:t>使用時）</w:t>
      </w:r>
    </w:p>
    <w:p w14:paraId="67683B1F" w14:textId="77777777" w:rsidR="00533CED" w:rsidRPr="00533CED" w:rsidRDefault="00533CED" w:rsidP="00533CED"/>
    <w:p w14:paraId="119FD202" w14:textId="050710C5" w:rsidR="00F80509" w:rsidRDefault="00533CED" w:rsidP="00533CED">
      <w:pPr>
        <w:jc w:val="center"/>
      </w:pPr>
      <w:r w:rsidRPr="00533CED">
        <w:rPr>
          <w:noProof/>
        </w:rPr>
        <w:drawing>
          <wp:inline distT="0" distB="0" distL="0" distR="0" wp14:anchorId="309D1EF0" wp14:editId="09D32A36">
            <wp:extent cx="5600700" cy="6915150"/>
            <wp:effectExtent l="0" t="0" r="0" b="0"/>
            <wp:docPr id="194136665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0700" cy="6915150"/>
                    </a:xfrm>
                    <a:prstGeom prst="rect">
                      <a:avLst/>
                    </a:prstGeom>
                    <a:noFill/>
                    <a:ln>
                      <a:noFill/>
                    </a:ln>
                  </pic:spPr>
                </pic:pic>
              </a:graphicData>
            </a:graphic>
          </wp:inline>
        </w:drawing>
      </w:r>
    </w:p>
    <w:p w14:paraId="00390AEE" w14:textId="77777777" w:rsidR="00533CED" w:rsidRDefault="00533CED" w:rsidP="00F02744">
      <w:pPr>
        <w:snapToGrid w:val="0"/>
      </w:pPr>
      <w:r>
        <w:br w:type="page"/>
      </w:r>
    </w:p>
    <w:p w14:paraId="452DFD25" w14:textId="4577BDAF" w:rsidR="002507D3" w:rsidRPr="00311AAA" w:rsidRDefault="002507D3" w:rsidP="00F02744">
      <w:pPr>
        <w:snapToGrid w:val="0"/>
        <w:rPr>
          <w:rFonts w:asciiTheme="majorEastAsia" w:eastAsiaTheme="majorEastAsia" w:hAnsiTheme="majorEastAsia"/>
          <w:sz w:val="28"/>
          <w:szCs w:val="28"/>
        </w:rPr>
      </w:pPr>
      <w:r w:rsidRPr="00311AAA">
        <w:rPr>
          <w:rFonts w:asciiTheme="majorEastAsia" w:eastAsiaTheme="majorEastAsia" w:hAnsiTheme="majorEastAsia" w:hint="eastAsia"/>
          <w:sz w:val="28"/>
          <w:szCs w:val="28"/>
        </w:rPr>
        <w:lastRenderedPageBreak/>
        <w:t>資料</w:t>
      </w:r>
      <w:r w:rsidR="00533CED">
        <w:rPr>
          <w:rFonts w:asciiTheme="majorEastAsia" w:eastAsiaTheme="majorEastAsia" w:hAnsiTheme="majorEastAsia" w:hint="eastAsia"/>
          <w:sz w:val="28"/>
          <w:szCs w:val="28"/>
        </w:rPr>
        <w:t>7</w:t>
      </w:r>
    </w:p>
    <w:p w14:paraId="1055564D" w14:textId="047F5C68" w:rsidR="002507D3" w:rsidRPr="00F615A8" w:rsidRDefault="002507D3" w:rsidP="002507D3">
      <w:r w:rsidRPr="00F615A8">
        <w:rPr>
          <w:rFonts w:hint="eastAsia"/>
        </w:rPr>
        <w:t>受益者負担</w:t>
      </w:r>
      <w:r w:rsidR="00B977F1">
        <w:rPr>
          <w:rFonts w:hint="eastAsia"/>
        </w:rPr>
        <w:t>金</w:t>
      </w:r>
      <w:r w:rsidRPr="00F615A8">
        <w:rPr>
          <w:rFonts w:hint="eastAsia"/>
        </w:rPr>
        <w:t>・事業分担金</w:t>
      </w:r>
    </w:p>
    <w:tbl>
      <w:tblPr>
        <w:tblStyle w:val="af1"/>
        <w:tblW w:w="0" w:type="auto"/>
        <w:tblInd w:w="-5" w:type="dxa"/>
        <w:tblLook w:val="04A0" w:firstRow="1" w:lastRow="0" w:firstColumn="1" w:lastColumn="0" w:noHBand="0" w:noVBand="1"/>
      </w:tblPr>
      <w:tblGrid>
        <w:gridCol w:w="2268"/>
        <w:gridCol w:w="2377"/>
        <w:gridCol w:w="2201"/>
        <w:gridCol w:w="2201"/>
      </w:tblGrid>
      <w:tr w:rsidR="002507D3" w14:paraId="3AB233F6" w14:textId="77777777" w:rsidTr="004D58DD">
        <w:trPr>
          <w:trHeight w:val="352"/>
        </w:trPr>
        <w:tc>
          <w:tcPr>
            <w:tcW w:w="2268" w:type="dxa"/>
            <w:vMerge w:val="restart"/>
            <w:shd w:val="clear" w:color="auto" w:fill="DEEAF6" w:themeFill="accent5" w:themeFillTint="33"/>
            <w:vAlign w:val="center"/>
          </w:tcPr>
          <w:p w14:paraId="34DC83FE" w14:textId="77777777" w:rsidR="002507D3" w:rsidRPr="00324ABB" w:rsidRDefault="002507D3" w:rsidP="004D58DD">
            <w:pPr>
              <w:snapToGrid w:val="0"/>
              <w:jc w:val="center"/>
              <w:rPr>
                <w:sz w:val="18"/>
                <w:szCs w:val="18"/>
              </w:rPr>
            </w:pPr>
            <w:r w:rsidRPr="00324ABB">
              <w:rPr>
                <w:rFonts w:hint="eastAsia"/>
                <w:sz w:val="18"/>
                <w:szCs w:val="18"/>
              </w:rPr>
              <w:t>項目</w:t>
            </w:r>
          </w:p>
        </w:tc>
        <w:tc>
          <w:tcPr>
            <w:tcW w:w="4578" w:type="dxa"/>
            <w:gridSpan w:val="2"/>
            <w:tcBorders>
              <w:right w:val="single" w:sz="18" w:space="0" w:color="auto"/>
            </w:tcBorders>
            <w:shd w:val="clear" w:color="auto" w:fill="DEEAF6" w:themeFill="accent5" w:themeFillTint="33"/>
            <w:vAlign w:val="center"/>
          </w:tcPr>
          <w:p w14:paraId="0AC06DB6" w14:textId="77777777" w:rsidR="002507D3" w:rsidRPr="00324ABB" w:rsidRDefault="002507D3" w:rsidP="004D58DD">
            <w:pPr>
              <w:snapToGrid w:val="0"/>
              <w:jc w:val="center"/>
              <w:rPr>
                <w:sz w:val="18"/>
                <w:szCs w:val="18"/>
              </w:rPr>
            </w:pPr>
            <w:r w:rsidRPr="00324ABB">
              <w:rPr>
                <w:rFonts w:hint="eastAsia"/>
                <w:sz w:val="18"/>
                <w:szCs w:val="18"/>
              </w:rPr>
              <w:t>現行</w:t>
            </w:r>
          </w:p>
        </w:tc>
        <w:tc>
          <w:tcPr>
            <w:tcW w:w="2201" w:type="dxa"/>
            <w:vMerge w:val="restart"/>
            <w:tcBorders>
              <w:top w:val="single" w:sz="18" w:space="0" w:color="auto"/>
              <w:left w:val="single" w:sz="18" w:space="0" w:color="auto"/>
              <w:right w:val="single" w:sz="18" w:space="0" w:color="auto"/>
            </w:tcBorders>
            <w:shd w:val="clear" w:color="auto" w:fill="DEEAF6" w:themeFill="accent5" w:themeFillTint="33"/>
            <w:vAlign w:val="center"/>
          </w:tcPr>
          <w:p w14:paraId="133D88B5" w14:textId="77777777" w:rsidR="002507D3" w:rsidRPr="00324ABB" w:rsidRDefault="002507D3" w:rsidP="004D58DD">
            <w:pPr>
              <w:snapToGrid w:val="0"/>
              <w:jc w:val="center"/>
              <w:rPr>
                <w:sz w:val="18"/>
                <w:szCs w:val="18"/>
              </w:rPr>
            </w:pPr>
            <w:r w:rsidRPr="00324ABB">
              <w:rPr>
                <w:rFonts w:hint="eastAsia"/>
                <w:sz w:val="18"/>
                <w:szCs w:val="18"/>
              </w:rPr>
              <w:t>統一内容</w:t>
            </w:r>
          </w:p>
        </w:tc>
      </w:tr>
      <w:tr w:rsidR="002507D3" w14:paraId="6636C4B3" w14:textId="77777777" w:rsidTr="004D58DD">
        <w:trPr>
          <w:trHeight w:val="352"/>
        </w:trPr>
        <w:tc>
          <w:tcPr>
            <w:tcW w:w="2268" w:type="dxa"/>
            <w:vMerge/>
            <w:shd w:val="clear" w:color="auto" w:fill="DEEAF6" w:themeFill="accent5" w:themeFillTint="33"/>
          </w:tcPr>
          <w:p w14:paraId="618044A6" w14:textId="77777777" w:rsidR="002507D3" w:rsidRPr="00324ABB" w:rsidRDefault="002507D3" w:rsidP="004D58DD">
            <w:pPr>
              <w:snapToGrid w:val="0"/>
              <w:rPr>
                <w:sz w:val="18"/>
                <w:szCs w:val="18"/>
              </w:rPr>
            </w:pPr>
          </w:p>
        </w:tc>
        <w:tc>
          <w:tcPr>
            <w:tcW w:w="2377" w:type="dxa"/>
            <w:shd w:val="clear" w:color="auto" w:fill="DEEAF6" w:themeFill="accent5" w:themeFillTint="33"/>
          </w:tcPr>
          <w:p w14:paraId="10D67DCF" w14:textId="77777777" w:rsidR="002507D3" w:rsidRPr="00324ABB" w:rsidRDefault="002507D3" w:rsidP="004D58DD">
            <w:pPr>
              <w:snapToGrid w:val="0"/>
              <w:jc w:val="center"/>
              <w:rPr>
                <w:sz w:val="18"/>
                <w:szCs w:val="18"/>
              </w:rPr>
            </w:pPr>
            <w:r w:rsidRPr="00324ABB">
              <w:rPr>
                <w:rFonts w:hint="eastAsia"/>
                <w:sz w:val="18"/>
                <w:szCs w:val="18"/>
              </w:rPr>
              <w:t>公共下水道</w:t>
            </w:r>
          </w:p>
        </w:tc>
        <w:tc>
          <w:tcPr>
            <w:tcW w:w="2201" w:type="dxa"/>
            <w:tcBorders>
              <w:right w:val="single" w:sz="18" w:space="0" w:color="auto"/>
            </w:tcBorders>
            <w:shd w:val="clear" w:color="auto" w:fill="DEEAF6" w:themeFill="accent5" w:themeFillTint="33"/>
          </w:tcPr>
          <w:p w14:paraId="0FA51816" w14:textId="77777777" w:rsidR="002507D3" w:rsidRPr="00324ABB" w:rsidRDefault="002507D3" w:rsidP="004D58DD">
            <w:pPr>
              <w:snapToGrid w:val="0"/>
              <w:jc w:val="center"/>
              <w:rPr>
                <w:sz w:val="18"/>
                <w:szCs w:val="18"/>
              </w:rPr>
            </w:pPr>
            <w:r w:rsidRPr="00324ABB">
              <w:rPr>
                <w:rFonts w:hint="eastAsia"/>
                <w:sz w:val="18"/>
                <w:szCs w:val="18"/>
              </w:rPr>
              <w:t>農業集落排水</w:t>
            </w:r>
          </w:p>
        </w:tc>
        <w:tc>
          <w:tcPr>
            <w:tcW w:w="2201" w:type="dxa"/>
            <w:vMerge/>
            <w:tcBorders>
              <w:left w:val="single" w:sz="18" w:space="0" w:color="auto"/>
              <w:right w:val="single" w:sz="18" w:space="0" w:color="auto"/>
            </w:tcBorders>
            <w:shd w:val="clear" w:color="auto" w:fill="DEEAF6" w:themeFill="accent5" w:themeFillTint="33"/>
          </w:tcPr>
          <w:p w14:paraId="4B99CC13" w14:textId="77777777" w:rsidR="002507D3" w:rsidRPr="00324ABB" w:rsidRDefault="002507D3" w:rsidP="004D58DD">
            <w:pPr>
              <w:snapToGrid w:val="0"/>
              <w:jc w:val="center"/>
              <w:rPr>
                <w:sz w:val="18"/>
                <w:szCs w:val="18"/>
              </w:rPr>
            </w:pPr>
          </w:p>
        </w:tc>
      </w:tr>
      <w:tr w:rsidR="002507D3" w14:paraId="1301041B" w14:textId="77777777" w:rsidTr="004D58DD">
        <w:trPr>
          <w:trHeight w:val="582"/>
        </w:trPr>
        <w:tc>
          <w:tcPr>
            <w:tcW w:w="2268" w:type="dxa"/>
            <w:shd w:val="clear" w:color="auto" w:fill="DEEAF6" w:themeFill="accent5" w:themeFillTint="33"/>
            <w:vAlign w:val="center"/>
          </w:tcPr>
          <w:p w14:paraId="5E24F206" w14:textId="77777777" w:rsidR="002507D3" w:rsidRPr="00324ABB" w:rsidRDefault="002507D3" w:rsidP="004D58DD">
            <w:pPr>
              <w:snapToGrid w:val="0"/>
              <w:jc w:val="center"/>
              <w:rPr>
                <w:sz w:val="18"/>
                <w:szCs w:val="18"/>
              </w:rPr>
            </w:pPr>
            <w:r w:rsidRPr="00324ABB">
              <w:rPr>
                <w:rFonts w:hint="eastAsia"/>
                <w:sz w:val="18"/>
                <w:szCs w:val="18"/>
              </w:rPr>
              <w:t>受益者負担</w:t>
            </w:r>
          </w:p>
          <w:p w14:paraId="4A65B8B4" w14:textId="77777777" w:rsidR="002507D3" w:rsidRPr="00324ABB" w:rsidRDefault="002507D3" w:rsidP="004D58DD">
            <w:pPr>
              <w:snapToGrid w:val="0"/>
              <w:jc w:val="center"/>
              <w:rPr>
                <w:sz w:val="18"/>
                <w:szCs w:val="18"/>
              </w:rPr>
            </w:pPr>
            <w:r w:rsidRPr="00324ABB">
              <w:rPr>
                <w:rFonts w:hint="eastAsia"/>
                <w:sz w:val="18"/>
                <w:szCs w:val="18"/>
              </w:rPr>
              <w:t>・事業分担金</w:t>
            </w:r>
          </w:p>
        </w:tc>
        <w:tc>
          <w:tcPr>
            <w:tcW w:w="2377" w:type="dxa"/>
            <w:shd w:val="clear" w:color="auto" w:fill="auto"/>
            <w:vAlign w:val="center"/>
          </w:tcPr>
          <w:p w14:paraId="3B6BBA24" w14:textId="77777777" w:rsidR="002507D3" w:rsidRPr="00324ABB" w:rsidRDefault="002507D3" w:rsidP="004D58DD">
            <w:pPr>
              <w:snapToGrid w:val="0"/>
              <w:jc w:val="center"/>
              <w:rPr>
                <w:sz w:val="20"/>
                <w:szCs w:val="20"/>
              </w:rPr>
            </w:pPr>
            <w:r w:rsidRPr="00324ABB">
              <w:rPr>
                <w:rFonts w:hint="eastAsia"/>
                <w:sz w:val="20"/>
                <w:szCs w:val="20"/>
              </w:rPr>
              <w:t>150,000円</w:t>
            </w:r>
          </w:p>
        </w:tc>
        <w:tc>
          <w:tcPr>
            <w:tcW w:w="2201" w:type="dxa"/>
            <w:tcBorders>
              <w:right w:val="single" w:sz="18" w:space="0" w:color="auto"/>
            </w:tcBorders>
            <w:shd w:val="clear" w:color="auto" w:fill="auto"/>
            <w:vAlign w:val="center"/>
          </w:tcPr>
          <w:p w14:paraId="2ED0CE5F" w14:textId="77777777" w:rsidR="002507D3" w:rsidRPr="00324ABB" w:rsidRDefault="002507D3" w:rsidP="004D58DD">
            <w:pPr>
              <w:snapToGrid w:val="0"/>
              <w:jc w:val="center"/>
              <w:rPr>
                <w:sz w:val="20"/>
                <w:szCs w:val="20"/>
              </w:rPr>
            </w:pPr>
            <w:r w:rsidRPr="00324ABB">
              <w:rPr>
                <w:rFonts w:hint="eastAsia"/>
                <w:sz w:val="20"/>
                <w:szCs w:val="20"/>
              </w:rPr>
              <w:t>180,000円</w:t>
            </w:r>
          </w:p>
        </w:tc>
        <w:tc>
          <w:tcPr>
            <w:tcW w:w="2201" w:type="dxa"/>
            <w:tcBorders>
              <w:left w:val="single" w:sz="18" w:space="0" w:color="auto"/>
              <w:right w:val="single" w:sz="18" w:space="0" w:color="auto"/>
            </w:tcBorders>
            <w:shd w:val="clear" w:color="auto" w:fill="auto"/>
            <w:vAlign w:val="center"/>
          </w:tcPr>
          <w:p w14:paraId="1B89DD71" w14:textId="77777777" w:rsidR="002507D3" w:rsidRPr="00324ABB" w:rsidRDefault="002507D3" w:rsidP="004D58DD">
            <w:pPr>
              <w:snapToGrid w:val="0"/>
              <w:jc w:val="center"/>
              <w:rPr>
                <w:sz w:val="20"/>
                <w:szCs w:val="20"/>
              </w:rPr>
            </w:pPr>
            <w:r w:rsidRPr="00324ABB">
              <w:rPr>
                <w:rFonts w:hint="eastAsia"/>
                <w:sz w:val="20"/>
                <w:szCs w:val="20"/>
              </w:rPr>
              <w:t>150,000円</w:t>
            </w:r>
          </w:p>
        </w:tc>
      </w:tr>
      <w:tr w:rsidR="002507D3" w14:paraId="0EA434A2" w14:textId="77777777" w:rsidTr="004D58DD">
        <w:trPr>
          <w:trHeight w:val="1369"/>
        </w:trPr>
        <w:tc>
          <w:tcPr>
            <w:tcW w:w="2268" w:type="dxa"/>
            <w:shd w:val="clear" w:color="auto" w:fill="DEEAF6" w:themeFill="accent5" w:themeFillTint="33"/>
            <w:vAlign w:val="center"/>
          </w:tcPr>
          <w:p w14:paraId="2907414C" w14:textId="77777777" w:rsidR="002507D3" w:rsidRPr="00324ABB" w:rsidRDefault="002507D3" w:rsidP="004D58DD">
            <w:pPr>
              <w:snapToGrid w:val="0"/>
              <w:jc w:val="center"/>
              <w:rPr>
                <w:sz w:val="18"/>
                <w:szCs w:val="18"/>
              </w:rPr>
            </w:pPr>
            <w:r w:rsidRPr="00324ABB">
              <w:rPr>
                <w:rFonts w:hint="eastAsia"/>
                <w:sz w:val="18"/>
                <w:szCs w:val="18"/>
              </w:rPr>
              <w:t>徴収方法</w:t>
            </w:r>
          </w:p>
        </w:tc>
        <w:tc>
          <w:tcPr>
            <w:tcW w:w="2377" w:type="dxa"/>
            <w:shd w:val="clear" w:color="auto" w:fill="auto"/>
          </w:tcPr>
          <w:p w14:paraId="1660D103" w14:textId="77777777" w:rsidR="002507D3" w:rsidRPr="0013134E" w:rsidRDefault="002507D3" w:rsidP="004D58DD">
            <w:pPr>
              <w:snapToGrid w:val="0"/>
              <w:spacing w:beforeLines="20" w:before="72"/>
              <w:rPr>
                <w:sz w:val="20"/>
                <w:szCs w:val="20"/>
              </w:rPr>
            </w:pPr>
            <w:r w:rsidRPr="0013134E">
              <w:rPr>
                <w:rFonts w:hint="eastAsia"/>
                <w:sz w:val="20"/>
                <w:szCs w:val="20"/>
              </w:rPr>
              <w:t>2年に分割（年4期）</w:t>
            </w:r>
          </w:p>
          <w:p w14:paraId="1B3F0FBF" w14:textId="77777777" w:rsidR="002507D3" w:rsidRPr="00173E76" w:rsidRDefault="002507D3" w:rsidP="004D58DD">
            <w:pPr>
              <w:snapToGrid w:val="0"/>
              <w:spacing w:line="180" w:lineRule="auto"/>
              <w:rPr>
                <w:sz w:val="16"/>
                <w:szCs w:val="16"/>
              </w:rPr>
            </w:pPr>
            <w:r w:rsidRPr="00173E76">
              <w:rPr>
                <w:rFonts w:hint="eastAsia"/>
                <w:sz w:val="16"/>
                <w:szCs w:val="16"/>
              </w:rPr>
              <w:t xml:space="preserve">　第1期：5/15～31</w:t>
            </w:r>
          </w:p>
          <w:p w14:paraId="5D4BD9F1" w14:textId="77777777" w:rsidR="002507D3" w:rsidRPr="00173E76" w:rsidRDefault="002507D3" w:rsidP="004D58DD">
            <w:pPr>
              <w:snapToGrid w:val="0"/>
              <w:spacing w:line="180" w:lineRule="auto"/>
              <w:rPr>
                <w:sz w:val="16"/>
                <w:szCs w:val="16"/>
              </w:rPr>
            </w:pPr>
            <w:r w:rsidRPr="00173E76">
              <w:rPr>
                <w:rFonts w:hint="eastAsia"/>
                <w:sz w:val="16"/>
                <w:szCs w:val="16"/>
              </w:rPr>
              <w:t xml:space="preserve">　第2期：8/15～31</w:t>
            </w:r>
          </w:p>
          <w:p w14:paraId="41F4DE4C" w14:textId="77777777" w:rsidR="002507D3" w:rsidRPr="00173E76" w:rsidRDefault="002507D3" w:rsidP="004D58DD">
            <w:pPr>
              <w:snapToGrid w:val="0"/>
              <w:spacing w:line="180" w:lineRule="auto"/>
              <w:rPr>
                <w:sz w:val="16"/>
                <w:szCs w:val="16"/>
              </w:rPr>
            </w:pPr>
            <w:r w:rsidRPr="00173E76">
              <w:rPr>
                <w:rFonts w:hint="eastAsia"/>
                <w:sz w:val="16"/>
                <w:szCs w:val="16"/>
              </w:rPr>
              <w:t xml:space="preserve">　第3期：10/15～31</w:t>
            </w:r>
          </w:p>
          <w:p w14:paraId="6A00EB17" w14:textId="77777777" w:rsidR="002507D3" w:rsidRPr="0013134E" w:rsidRDefault="002507D3" w:rsidP="004D58DD">
            <w:pPr>
              <w:snapToGrid w:val="0"/>
              <w:spacing w:line="180" w:lineRule="auto"/>
              <w:rPr>
                <w:sz w:val="20"/>
                <w:szCs w:val="20"/>
              </w:rPr>
            </w:pPr>
            <w:r w:rsidRPr="00173E76">
              <w:rPr>
                <w:rFonts w:hint="eastAsia"/>
                <w:sz w:val="16"/>
                <w:szCs w:val="16"/>
              </w:rPr>
              <w:t xml:space="preserve">　第4期：12/15～25</w:t>
            </w:r>
          </w:p>
        </w:tc>
        <w:tc>
          <w:tcPr>
            <w:tcW w:w="2201" w:type="dxa"/>
            <w:tcBorders>
              <w:right w:val="single" w:sz="18" w:space="0" w:color="auto"/>
            </w:tcBorders>
            <w:shd w:val="clear" w:color="auto" w:fill="auto"/>
          </w:tcPr>
          <w:p w14:paraId="4047B742" w14:textId="77777777" w:rsidR="002507D3" w:rsidRPr="0013134E" w:rsidRDefault="002507D3" w:rsidP="004D58DD">
            <w:pPr>
              <w:snapToGrid w:val="0"/>
              <w:spacing w:beforeLines="20" w:before="72"/>
              <w:rPr>
                <w:sz w:val="20"/>
                <w:szCs w:val="20"/>
              </w:rPr>
            </w:pPr>
            <w:r w:rsidRPr="0013134E">
              <w:rPr>
                <w:rFonts w:hint="eastAsia"/>
                <w:sz w:val="20"/>
                <w:szCs w:val="20"/>
              </w:rPr>
              <w:t>3年に分割（年3期）</w:t>
            </w:r>
          </w:p>
          <w:p w14:paraId="1A4E3A04" w14:textId="77777777" w:rsidR="002507D3" w:rsidRPr="00173E76" w:rsidRDefault="002507D3" w:rsidP="004D58DD">
            <w:pPr>
              <w:snapToGrid w:val="0"/>
              <w:spacing w:line="180" w:lineRule="auto"/>
              <w:rPr>
                <w:sz w:val="16"/>
                <w:szCs w:val="16"/>
              </w:rPr>
            </w:pPr>
            <w:r w:rsidRPr="00173E76">
              <w:rPr>
                <w:rFonts w:hint="eastAsia"/>
                <w:sz w:val="16"/>
                <w:szCs w:val="16"/>
              </w:rPr>
              <w:t xml:space="preserve">　第1期：7/1～25</w:t>
            </w:r>
          </w:p>
          <w:p w14:paraId="46147987" w14:textId="77777777" w:rsidR="002507D3" w:rsidRPr="00173E76" w:rsidRDefault="002507D3" w:rsidP="004D58DD">
            <w:pPr>
              <w:snapToGrid w:val="0"/>
              <w:spacing w:line="180" w:lineRule="auto"/>
              <w:rPr>
                <w:sz w:val="16"/>
                <w:szCs w:val="16"/>
              </w:rPr>
            </w:pPr>
            <w:r w:rsidRPr="00173E76">
              <w:rPr>
                <w:rFonts w:hint="eastAsia"/>
                <w:sz w:val="16"/>
                <w:szCs w:val="16"/>
              </w:rPr>
              <w:t xml:space="preserve">　第2期：12/1～25</w:t>
            </w:r>
          </w:p>
          <w:p w14:paraId="1A87143A" w14:textId="77777777" w:rsidR="002507D3" w:rsidRPr="0013134E" w:rsidRDefault="002507D3" w:rsidP="004D58DD">
            <w:pPr>
              <w:snapToGrid w:val="0"/>
              <w:spacing w:line="180" w:lineRule="auto"/>
              <w:rPr>
                <w:sz w:val="20"/>
                <w:szCs w:val="20"/>
              </w:rPr>
            </w:pPr>
            <w:r w:rsidRPr="00173E76">
              <w:rPr>
                <w:rFonts w:hint="eastAsia"/>
                <w:sz w:val="16"/>
                <w:szCs w:val="16"/>
              </w:rPr>
              <w:t xml:space="preserve">　第3期：2/1～25</w:t>
            </w:r>
          </w:p>
        </w:tc>
        <w:tc>
          <w:tcPr>
            <w:tcW w:w="2201" w:type="dxa"/>
            <w:tcBorders>
              <w:left w:val="single" w:sz="18" w:space="0" w:color="auto"/>
              <w:right w:val="single" w:sz="18" w:space="0" w:color="auto"/>
            </w:tcBorders>
            <w:shd w:val="clear" w:color="auto" w:fill="auto"/>
          </w:tcPr>
          <w:p w14:paraId="4B1FA2ED" w14:textId="77777777" w:rsidR="002507D3" w:rsidRPr="0013134E" w:rsidRDefault="002507D3" w:rsidP="004D58DD">
            <w:pPr>
              <w:snapToGrid w:val="0"/>
              <w:spacing w:beforeLines="20" w:before="72"/>
              <w:rPr>
                <w:sz w:val="20"/>
                <w:szCs w:val="20"/>
              </w:rPr>
            </w:pPr>
            <w:r w:rsidRPr="0013134E">
              <w:rPr>
                <w:rFonts w:hint="eastAsia"/>
                <w:sz w:val="20"/>
                <w:szCs w:val="20"/>
              </w:rPr>
              <w:t>2年に分割（年4期）</w:t>
            </w:r>
          </w:p>
          <w:p w14:paraId="17BA3E3C" w14:textId="77777777" w:rsidR="002507D3" w:rsidRPr="00173E76" w:rsidRDefault="002507D3" w:rsidP="004D58DD">
            <w:pPr>
              <w:snapToGrid w:val="0"/>
              <w:spacing w:line="180" w:lineRule="auto"/>
              <w:rPr>
                <w:sz w:val="16"/>
                <w:szCs w:val="16"/>
              </w:rPr>
            </w:pPr>
            <w:r w:rsidRPr="00173E76">
              <w:rPr>
                <w:rFonts w:hint="eastAsia"/>
                <w:sz w:val="16"/>
                <w:szCs w:val="16"/>
              </w:rPr>
              <w:t xml:space="preserve">　第1期：5/15～31</w:t>
            </w:r>
          </w:p>
          <w:p w14:paraId="5EF238FF" w14:textId="77777777" w:rsidR="002507D3" w:rsidRPr="00173E76" w:rsidRDefault="002507D3" w:rsidP="004D58DD">
            <w:pPr>
              <w:snapToGrid w:val="0"/>
              <w:spacing w:line="180" w:lineRule="auto"/>
              <w:rPr>
                <w:sz w:val="16"/>
                <w:szCs w:val="16"/>
              </w:rPr>
            </w:pPr>
            <w:r w:rsidRPr="00173E76">
              <w:rPr>
                <w:rFonts w:hint="eastAsia"/>
                <w:sz w:val="16"/>
                <w:szCs w:val="16"/>
              </w:rPr>
              <w:t xml:space="preserve">　第2期：8/15～31</w:t>
            </w:r>
          </w:p>
          <w:p w14:paraId="0D816721" w14:textId="77777777" w:rsidR="002507D3" w:rsidRPr="00173E76" w:rsidRDefault="002507D3" w:rsidP="004D58DD">
            <w:pPr>
              <w:snapToGrid w:val="0"/>
              <w:spacing w:line="180" w:lineRule="auto"/>
              <w:rPr>
                <w:sz w:val="16"/>
                <w:szCs w:val="16"/>
              </w:rPr>
            </w:pPr>
            <w:r w:rsidRPr="00173E76">
              <w:rPr>
                <w:rFonts w:hint="eastAsia"/>
                <w:sz w:val="16"/>
                <w:szCs w:val="16"/>
              </w:rPr>
              <w:t xml:space="preserve">　第3期：10/15～31</w:t>
            </w:r>
          </w:p>
          <w:p w14:paraId="385E2452" w14:textId="77777777" w:rsidR="002507D3" w:rsidRPr="0013134E" w:rsidRDefault="002507D3" w:rsidP="004D58DD">
            <w:pPr>
              <w:snapToGrid w:val="0"/>
              <w:spacing w:line="180" w:lineRule="auto"/>
              <w:rPr>
                <w:sz w:val="20"/>
                <w:szCs w:val="20"/>
              </w:rPr>
            </w:pPr>
            <w:r w:rsidRPr="00173E76">
              <w:rPr>
                <w:rFonts w:hint="eastAsia"/>
                <w:sz w:val="16"/>
                <w:szCs w:val="16"/>
              </w:rPr>
              <w:t xml:space="preserve">　第4期：12/15～25</w:t>
            </w:r>
          </w:p>
        </w:tc>
      </w:tr>
      <w:tr w:rsidR="002507D3" w14:paraId="3746836C" w14:textId="77777777" w:rsidTr="004D58DD">
        <w:trPr>
          <w:trHeight w:val="1401"/>
        </w:trPr>
        <w:tc>
          <w:tcPr>
            <w:tcW w:w="2268" w:type="dxa"/>
            <w:shd w:val="clear" w:color="auto" w:fill="DEEAF6" w:themeFill="accent5" w:themeFillTint="33"/>
            <w:vAlign w:val="center"/>
          </w:tcPr>
          <w:p w14:paraId="4C83F255" w14:textId="77777777" w:rsidR="002507D3" w:rsidRPr="00324ABB" w:rsidRDefault="002507D3" w:rsidP="004D58DD">
            <w:pPr>
              <w:snapToGrid w:val="0"/>
              <w:jc w:val="center"/>
              <w:rPr>
                <w:sz w:val="18"/>
                <w:szCs w:val="18"/>
              </w:rPr>
            </w:pPr>
            <w:r w:rsidRPr="00324ABB">
              <w:rPr>
                <w:rFonts w:hint="eastAsia"/>
                <w:sz w:val="18"/>
                <w:szCs w:val="18"/>
              </w:rPr>
              <w:t>全期前納一括納付</w:t>
            </w:r>
          </w:p>
          <w:p w14:paraId="7CF48BA7" w14:textId="77777777" w:rsidR="002507D3" w:rsidRPr="00324ABB" w:rsidRDefault="002507D3" w:rsidP="004D58DD">
            <w:pPr>
              <w:snapToGrid w:val="0"/>
              <w:jc w:val="center"/>
              <w:rPr>
                <w:sz w:val="18"/>
                <w:szCs w:val="18"/>
              </w:rPr>
            </w:pPr>
            <w:r w:rsidRPr="00324ABB">
              <w:rPr>
                <w:rFonts w:hint="eastAsia"/>
                <w:sz w:val="18"/>
                <w:szCs w:val="18"/>
              </w:rPr>
              <w:t>報奨等</w:t>
            </w:r>
          </w:p>
        </w:tc>
        <w:tc>
          <w:tcPr>
            <w:tcW w:w="2377" w:type="dxa"/>
            <w:shd w:val="clear" w:color="auto" w:fill="auto"/>
            <w:vAlign w:val="center"/>
          </w:tcPr>
          <w:p w14:paraId="4C9E91A2" w14:textId="77777777" w:rsidR="002507D3" w:rsidRDefault="002507D3" w:rsidP="004D58DD">
            <w:pPr>
              <w:snapToGrid w:val="0"/>
              <w:spacing w:line="192" w:lineRule="auto"/>
              <w:ind w:leftChars="-100" w:left="-210" w:rightChars="-100" w:right="-210"/>
              <w:jc w:val="center"/>
              <w:rPr>
                <w:sz w:val="20"/>
                <w:szCs w:val="20"/>
              </w:rPr>
            </w:pPr>
            <w:r>
              <w:rPr>
                <w:rFonts w:hint="eastAsia"/>
                <w:sz w:val="20"/>
                <w:szCs w:val="20"/>
              </w:rPr>
              <w:t>報奨金1万円</w:t>
            </w:r>
          </w:p>
          <w:p w14:paraId="7A45D960" w14:textId="77777777" w:rsidR="002507D3" w:rsidRDefault="002507D3" w:rsidP="004D58DD">
            <w:pPr>
              <w:snapToGrid w:val="0"/>
              <w:spacing w:afterLines="30" w:after="108"/>
              <w:ind w:leftChars="-100" w:left="-210" w:rightChars="-100" w:right="-210"/>
              <w:jc w:val="center"/>
              <w:rPr>
                <w:sz w:val="16"/>
                <w:szCs w:val="16"/>
              </w:rPr>
            </w:pPr>
            <w:r w:rsidRPr="000F4E34">
              <w:rPr>
                <w:rFonts w:hint="eastAsia"/>
                <w:sz w:val="16"/>
                <w:szCs w:val="16"/>
              </w:rPr>
              <w:t>（但し、供用開始から3年以内）</w:t>
            </w:r>
          </w:p>
          <w:p w14:paraId="64B13CCC" w14:textId="77777777" w:rsidR="002507D3" w:rsidRPr="007F084C" w:rsidRDefault="002507D3" w:rsidP="004D58DD">
            <w:pPr>
              <w:snapToGrid w:val="0"/>
              <w:spacing w:line="192" w:lineRule="auto"/>
              <w:ind w:leftChars="-100" w:left="-210" w:rightChars="-100" w:right="-210"/>
              <w:jc w:val="center"/>
              <w:rPr>
                <w:sz w:val="20"/>
                <w:szCs w:val="20"/>
              </w:rPr>
            </w:pPr>
            <w:r w:rsidRPr="007F084C">
              <w:rPr>
                <w:rFonts w:hint="eastAsia"/>
                <w:sz w:val="20"/>
                <w:szCs w:val="20"/>
              </w:rPr>
              <w:t>4万円減額</w:t>
            </w:r>
          </w:p>
          <w:p w14:paraId="7E7640F0" w14:textId="77777777" w:rsidR="002507D3" w:rsidRPr="007F084C" w:rsidRDefault="002507D3" w:rsidP="004D58DD">
            <w:pPr>
              <w:snapToGrid w:val="0"/>
              <w:ind w:leftChars="-100" w:left="-210" w:rightChars="-100" w:right="-210"/>
              <w:jc w:val="center"/>
              <w:rPr>
                <w:sz w:val="16"/>
                <w:szCs w:val="16"/>
              </w:rPr>
            </w:pPr>
            <w:r w:rsidRPr="000F4E34">
              <w:rPr>
                <w:rFonts w:hint="eastAsia"/>
                <w:sz w:val="16"/>
                <w:szCs w:val="16"/>
              </w:rPr>
              <w:t>（但し、供用開始から</w:t>
            </w:r>
            <w:r>
              <w:rPr>
                <w:rFonts w:hint="eastAsia"/>
                <w:sz w:val="16"/>
                <w:szCs w:val="16"/>
              </w:rPr>
              <w:t>1</w:t>
            </w:r>
            <w:r w:rsidRPr="000F4E34">
              <w:rPr>
                <w:rFonts w:hint="eastAsia"/>
                <w:sz w:val="16"/>
                <w:szCs w:val="16"/>
              </w:rPr>
              <w:t>年以内）</w:t>
            </w:r>
          </w:p>
        </w:tc>
        <w:tc>
          <w:tcPr>
            <w:tcW w:w="2201" w:type="dxa"/>
            <w:tcBorders>
              <w:right w:val="single" w:sz="18" w:space="0" w:color="auto"/>
            </w:tcBorders>
            <w:shd w:val="clear" w:color="auto" w:fill="auto"/>
            <w:vAlign w:val="center"/>
          </w:tcPr>
          <w:p w14:paraId="19A6276F" w14:textId="77777777" w:rsidR="002507D3" w:rsidRPr="0013134E" w:rsidRDefault="002507D3" w:rsidP="004D58DD">
            <w:pPr>
              <w:snapToGrid w:val="0"/>
              <w:jc w:val="center"/>
              <w:rPr>
                <w:sz w:val="20"/>
                <w:szCs w:val="20"/>
              </w:rPr>
            </w:pPr>
            <w:r>
              <w:rPr>
                <w:rFonts w:hint="eastAsia"/>
                <w:sz w:val="20"/>
                <w:szCs w:val="20"/>
              </w:rPr>
              <w:t>1割減額</w:t>
            </w:r>
          </w:p>
        </w:tc>
        <w:tc>
          <w:tcPr>
            <w:tcW w:w="2201" w:type="dxa"/>
            <w:tcBorders>
              <w:left w:val="single" w:sz="18" w:space="0" w:color="auto"/>
              <w:bottom w:val="single" w:sz="18" w:space="0" w:color="auto"/>
              <w:right w:val="single" w:sz="18" w:space="0" w:color="auto"/>
            </w:tcBorders>
            <w:shd w:val="clear" w:color="auto" w:fill="auto"/>
            <w:vAlign w:val="center"/>
          </w:tcPr>
          <w:p w14:paraId="164384B3" w14:textId="77777777" w:rsidR="002507D3" w:rsidRPr="0013134E" w:rsidRDefault="002507D3" w:rsidP="004D58DD">
            <w:pPr>
              <w:snapToGrid w:val="0"/>
              <w:jc w:val="center"/>
              <w:rPr>
                <w:sz w:val="20"/>
                <w:szCs w:val="20"/>
              </w:rPr>
            </w:pPr>
            <w:r>
              <w:rPr>
                <w:rFonts w:hint="eastAsia"/>
                <w:sz w:val="20"/>
                <w:szCs w:val="20"/>
              </w:rPr>
              <w:t>1割減額</w:t>
            </w:r>
          </w:p>
        </w:tc>
      </w:tr>
    </w:tbl>
    <w:p w14:paraId="272C8926" w14:textId="77777777" w:rsidR="002507D3" w:rsidRDefault="002507D3" w:rsidP="002507D3">
      <w:pPr>
        <w:ind w:firstLineChars="100" w:firstLine="210"/>
      </w:pPr>
    </w:p>
    <w:p w14:paraId="0E648D5C" w14:textId="77777777" w:rsidR="00F02744" w:rsidRDefault="00F02744" w:rsidP="002507D3">
      <w:pPr>
        <w:ind w:firstLineChars="100" w:firstLine="210"/>
      </w:pPr>
    </w:p>
    <w:p w14:paraId="070EB041" w14:textId="38E3E03C" w:rsidR="002507D3" w:rsidRPr="00311AAA" w:rsidRDefault="002507D3" w:rsidP="00F02744">
      <w:pPr>
        <w:snapToGrid w:val="0"/>
        <w:rPr>
          <w:rFonts w:asciiTheme="majorEastAsia" w:eastAsiaTheme="majorEastAsia" w:hAnsiTheme="majorEastAsia"/>
          <w:sz w:val="28"/>
          <w:szCs w:val="28"/>
        </w:rPr>
      </w:pPr>
      <w:r w:rsidRPr="00311AAA">
        <w:rPr>
          <w:rFonts w:asciiTheme="majorEastAsia" w:eastAsiaTheme="majorEastAsia" w:hAnsiTheme="majorEastAsia" w:hint="eastAsia"/>
          <w:sz w:val="28"/>
          <w:szCs w:val="28"/>
        </w:rPr>
        <w:t>資料</w:t>
      </w:r>
      <w:r w:rsidR="00533CED">
        <w:rPr>
          <w:rFonts w:asciiTheme="majorEastAsia" w:eastAsiaTheme="majorEastAsia" w:hAnsiTheme="majorEastAsia" w:hint="eastAsia"/>
          <w:sz w:val="28"/>
          <w:szCs w:val="28"/>
        </w:rPr>
        <w:t>8</w:t>
      </w:r>
    </w:p>
    <w:p w14:paraId="598C5600" w14:textId="284F5EAD" w:rsidR="002507D3" w:rsidRPr="009E4C65" w:rsidRDefault="002507D3" w:rsidP="002507D3">
      <w:r>
        <w:rPr>
          <w:rFonts w:hint="eastAsia"/>
        </w:rPr>
        <w:t>使用料の</w:t>
      </w:r>
      <w:r w:rsidR="00571192">
        <w:rPr>
          <w:rFonts w:hint="eastAsia"/>
        </w:rPr>
        <w:t>算定</w:t>
      </w:r>
      <w:r w:rsidRPr="009E4C65">
        <w:rPr>
          <w:rFonts w:hint="eastAsia"/>
        </w:rPr>
        <w:t>方法</w:t>
      </w:r>
    </w:p>
    <w:tbl>
      <w:tblPr>
        <w:tblStyle w:val="af1"/>
        <w:tblW w:w="0" w:type="auto"/>
        <w:tblInd w:w="-5" w:type="dxa"/>
        <w:tblLook w:val="04A0" w:firstRow="1" w:lastRow="0" w:firstColumn="1" w:lastColumn="0" w:noHBand="0" w:noVBand="1"/>
      </w:tblPr>
      <w:tblGrid>
        <w:gridCol w:w="567"/>
        <w:gridCol w:w="1701"/>
        <w:gridCol w:w="6663"/>
      </w:tblGrid>
      <w:tr w:rsidR="002507D3" w:rsidRPr="00B32542" w14:paraId="739BBB1D" w14:textId="77777777" w:rsidTr="004D58DD">
        <w:trPr>
          <w:trHeight w:val="484"/>
        </w:trPr>
        <w:tc>
          <w:tcPr>
            <w:tcW w:w="2268" w:type="dxa"/>
            <w:gridSpan w:val="2"/>
            <w:shd w:val="clear" w:color="auto" w:fill="DEEAF6" w:themeFill="accent5" w:themeFillTint="33"/>
            <w:vAlign w:val="center"/>
          </w:tcPr>
          <w:p w14:paraId="77CC142A" w14:textId="77777777" w:rsidR="002507D3" w:rsidRPr="00502787" w:rsidRDefault="002507D3" w:rsidP="004D58DD">
            <w:pPr>
              <w:snapToGrid w:val="0"/>
              <w:jc w:val="center"/>
              <w:rPr>
                <w:sz w:val="18"/>
                <w:szCs w:val="18"/>
              </w:rPr>
            </w:pPr>
            <w:r w:rsidRPr="00502787">
              <w:rPr>
                <w:rFonts w:hint="eastAsia"/>
                <w:sz w:val="18"/>
                <w:szCs w:val="18"/>
              </w:rPr>
              <w:t>事業</w:t>
            </w:r>
          </w:p>
        </w:tc>
        <w:tc>
          <w:tcPr>
            <w:tcW w:w="6663" w:type="dxa"/>
            <w:shd w:val="clear" w:color="auto" w:fill="DEEAF6" w:themeFill="accent5" w:themeFillTint="33"/>
            <w:vAlign w:val="center"/>
          </w:tcPr>
          <w:p w14:paraId="6B2E8B1D" w14:textId="77777777" w:rsidR="002507D3" w:rsidRPr="00502787" w:rsidRDefault="002507D3" w:rsidP="004D58DD">
            <w:pPr>
              <w:snapToGrid w:val="0"/>
              <w:jc w:val="center"/>
              <w:rPr>
                <w:sz w:val="18"/>
                <w:szCs w:val="18"/>
              </w:rPr>
            </w:pPr>
            <w:r w:rsidRPr="00502787">
              <w:rPr>
                <w:rFonts w:hint="eastAsia"/>
                <w:sz w:val="18"/>
                <w:szCs w:val="18"/>
              </w:rPr>
              <w:t>条例の定め</w:t>
            </w:r>
          </w:p>
        </w:tc>
      </w:tr>
      <w:tr w:rsidR="002507D3" w:rsidRPr="00B32542" w14:paraId="77DCCC49" w14:textId="77777777" w:rsidTr="004D58DD">
        <w:trPr>
          <w:trHeight w:val="1039"/>
        </w:trPr>
        <w:tc>
          <w:tcPr>
            <w:tcW w:w="567" w:type="dxa"/>
            <w:vMerge w:val="restart"/>
            <w:shd w:val="clear" w:color="auto" w:fill="DEEAF6" w:themeFill="accent5" w:themeFillTint="33"/>
            <w:textDirection w:val="tbRlV"/>
            <w:vAlign w:val="center"/>
          </w:tcPr>
          <w:p w14:paraId="386630CF" w14:textId="77777777" w:rsidR="002507D3" w:rsidRPr="00502787" w:rsidRDefault="002507D3" w:rsidP="004D58DD">
            <w:pPr>
              <w:snapToGrid w:val="0"/>
              <w:ind w:left="113" w:right="113"/>
              <w:jc w:val="center"/>
              <w:rPr>
                <w:sz w:val="18"/>
                <w:szCs w:val="18"/>
              </w:rPr>
            </w:pPr>
            <w:r>
              <w:rPr>
                <w:rFonts w:hint="eastAsia"/>
                <w:sz w:val="18"/>
                <w:szCs w:val="18"/>
              </w:rPr>
              <w:t>現　行</w:t>
            </w:r>
          </w:p>
        </w:tc>
        <w:tc>
          <w:tcPr>
            <w:tcW w:w="1701" w:type="dxa"/>
            <w:shd w:val="clear" w:color="auto" w:fill="DEEAF6" w:themeFill="accent5" w:themeFillTint="33"/>
            <w:vAlign w:val="center"/>
          </w:tcPr>
          <w:p w14:paraId="436B56FB" w14:textId="77777777" w:rsidR="002507D3" w:rsidRPr="00502787" w:rsidRDefault="002507D3" w:rsidP="004D58DD">
            <w:pPr>
              <w:snapToGrid w:val="0"/>
              <w:jc w:val="center"/>
              <w:rPr>
                <w:sz w:val="18"/>
                <w:szCs w:val="18"/>
              </w:rPr>
            </w:pPr>
            <w:r w:rsidRPr="00502787">
              <w:rPr>
                <w:rFonts w:hint="eastAsia"/>
                <w:sz w:val="18"/>
                <w:szCs w:val="18"/>
              </w:rPr>
              <w:t>公共下水道</w:t>
            </w:r>
          </w:p>
        </w:tc>
        <w:tc>
          <w:tcPr>
            <w:tcW w:w="6663" w:type="dxa"/>
            <w:vAlign w:val="center"/>
          </w:tcPr>
          <w:p w14:paraId="07F4B69A" w14:textId="77777777" w:rsidR="002507D3" w:rsidRPr="00502787" w:rsidRDefault="002507D3" w:rsidP="004D58DD">
            <w:pPr>
              <w:snapToGrid w:val="0"/>
              <w:spacing w:line="192" w:lineRule="auto"/>
              <w:ind w:leftChars="50" w:left="429" w:rightChars="50" w:right="105" w:hangingChars="180" w:hanging="324"/>
              <w:rPr>
                <w:sz w:val="18"/>
                <w:szCs w:val="18"/>
              </w:rPr>
            </w:pPr>
            <w:r w:rsidRPr="00502787">
              <w:rPr>
                <w:rFonts w:hint="eastAsia"/>
                <w:sz w:val="18"/>
                <w:szCs w:val="18"/>
              </w:rPr>
              <w:t xml:space="preserve">１. </w:t>
            </w:r>
            <w:r w:rsidRPr="00502787">
              <w:rPr>
                <w:sz w:val="18"/>
                <w:szCs w:val="18"/>
              </w:rPr>
              <w:t>汚水量が基本汚水量（5</w:t>
            </w:r>
            <w:r>
              <w:rPr>
                <w:rFonts w:hint="eastAsia"/>
                <w:sz w:val="18"/>
                <w:szCs w:val="18"/>
              </w:rPr>
              <w:t>m</w:t>
            </w:r>
            <w:r w:rsidRPr="00F615A8">
              <w:rPr>
                <w:rFonts w:hint="eastAsia"/>
                <w:sz w:val="18"/>
                <w:szCs w:val="18"/>
                <w:vertAlign w:val="superscript"/>
              </w:rPr>
              <w:t>3</w:t>
            </w:r>
            <w:r w:rsidRPr="00502787">
              <w:rPr>
                <w:rFonts w:hint="eastAsia"/>
                <w:sz w:val="18"/>
                <w:szCs w:val="18"/>
              </w:rPr>
              <w:t>）の</w:t>
            </w:r>
            <w:r w:rsidRPr="00502787">
              <w:rPr>
                <w:sz w:val="18"/>
                <w:szCs w:val="18"/>
              </w:rPr>
              <w:t>2分の1以下のときは、基本料金の2分の1の金額とする。</w:t>
            </w:r>
          </w:p>
          <w:p w14:paraId="520DD623" w14:textId="77777777" w:rsidR="002507D3" w:rsidRPr="00502787" w:rsidRDefault="002507D3" w:rsidP="004D58DD">
            <w:pPr>
              <w:snapToGrid w:val="0"/>
              <w:spacing w:line="192" w:lineRule="auto"/>
              <w:ind w:leftChars="50" w:left="429" w:rightChars="50" w:right="105" w:hangingChars="180" w:hanging="324"/>
              <w:rPr>
                <w:sz w:val="18"/>
                <w:szCs w:val="18"/>
              </w:rPr>
            </w:pPr>
            <w:r w:rsidRPr="00502787">
              <w:rPr>
                <w:rFonts w:hint="eastAsia"/>
                <w:sz w:val="18"/>
                <w:szCs w:val="18"/>
              </w:rPr>
              <w:t xml:space="preserve">２. </w:t>
            </w:r>
            <w:r w:rsidRPr="00502787">
              <w:rPr>
                <w:sz w:val="18"/>
                <w:szCs w:val="18"/>
              </w:rPr>
              <w:t>汚水量が基本汚水量（</w:t>
            </w:r>
            <w:r>
              <w:rPr>
                <w:rFonts w:hint="eastAsia"/>
                <w:sz w:val="18"/>
                <w:szCs w:val="18"/>
              </w:rPr>
              <w:t>5m</w:t>
            </w:r>
            <w:r w:rsidRPr="00F615A8">
              <w:rPr>
                <w:rFonts w:hint="eastAsia"/>
                <w:sz w:val="18"/>
                <w:szCs w:val="18"/>
                <w:vertAlign w:val="superscript"/>
              </w:rPr>
              <w:t>3</w:t>
            </w:r>
            <w:r w:rsidRPr="00502787">
              <w:rPr>
                <w:rFonts w:hint="eastAsia"/>
                <w:sz w:val="18"/>
                <w:szCs w:val="18"/>
              </w:rPr>
              <w:t>）の</w:t>
            </w:r>
            <w:r w:rsidRPr="00502787">
              <w:rPr>
                <w:sz w:val="18"/>
                <w:szCs w:val="18"/>
              </w:rPr>
              <w:t>2分の1を超えるときは、1使用月として算出した金額とする。</w:t>
            </w:r>
          </w:p>
        </w:tc>
      </w:tr>
      <w:tr w:rsidR="002507D3" w:rsidRPr="00B32542" w14:paraId="20E8A2D7" w14:textId="77777777" w:rsidTr="004D58DD">
        <w:trPr>
          <w:trHeight w:val="1054"/>
        </w:trPr>
        <w:tc>
          <w:tcPr>
            <w:tcW w:w="567" w:type="dxa"/>
            <w:vMerge/>
            <w:shd w:val="clear" w:color="auto" w:fill="DEEAF6" w:themeFill="accent5" w:themeFillTint="33"/>
            <w:vAlign w:val="center"/>
          </w:tcPr>
          <w:p w14:paraId="6C9608F9" w14:textId="77777777" w:rsidR="002507D3" w:rsidRPr="00502787" w:rsidRDefault="002507D3" w:rsidP="004D58DD">
            <w:pPr>
              <w:snapToGrid w:val="0"/>
              <w:jc w:val="center"/>
              <w:rPr>
                <w:sz w:val="18"/>
                <w:szCs w:val="18"/>
              </w:rPr>
            </w:pPr>
          </w:p>
        </w:tc>
        <w:tc>
          <w:tcPr>
            <w:tcW w:w="1701" w:type="dxa"/>
            <w:shd w:val="clear" w:color="auto" w:fill="DEEAF6" w:themeFill="accent5" w:themeFillTint="33"/>
            <w:vAlign w:val="center"/>
          </w:tcPr>
          <w:p w14:paraId="52E32D6B" w14:textId="77777777" w:rsidR="002507D3" w:rsidRPr="00502787" w:rsidRDefault="002507D3" w:rsidP="004D58DD">
            <w:pPr>
              <w:snapToGrid w:val="0"/>
              <w:jc w:val="center"/>
              <w:rPr>
                <w:sz w:val="18"/>
                <w:szCs w:val="18"/>
              </w:rPr>
            </w:pPr>
            <w:r w:rsidRPr="00502787">
              <w:rPr>
                <w:rFonts w:hint="eastAsia"/>
                <w:sz w:val="18"/>
                <w:szCs w:val="18"/>
              </w:rPr>
              <w:t>農業集落排水</w:t>
            </w:r>
          </w:p>
        </w:tc>
        <w:tc>
          <w:tcPr>
            <w:tcW w:w="6663" w:type="dxa"/>
            <w:vAlign w:val="center"/>
          </w:tcPr>
          <w:p w14:paraId="7052508A" w14:textId="77777777" w:rsidR="002507D3" w:rsidRPr="00502787" w:rsidRDefault="002507D3" w:rsidP="004D58DD">
            <w:pPr>
              <w:snapToGrid w:val="0"/>
              <w:spacing w:line="192" w:lineRule="auto"/>
              <w:ind w:leftChars="50" w:left="105" w:rightChars="50" w:right="105" w:firstLineChars="100" w:firstLine="180"/>
              <w:rPr>
                <w:sz w:val="18"/>
                <w:szCs w:val="18"/>
              </w:rPr>
            </w:pPr>
            <w:r w:rsidRPr="00502787">
              <w:rPr>
                <w:rFonts w:hint="eastAsia"/>
                <w:sz w:val="18"/>
                <w:szCs w:val="18"/>
              </w:rPr>
              <w:t>月の中途において、処理施設の使用開始、休止又は廃止した場合の使用料は、</w:t>
            </w:r>
            <w:r w:rsidRPr="00502787">
              <w:rPr>
                <w:sz w:val="18"/>
                <w:szCs w:val="18"/>
              </w:rPr>
              <w:t>1月分として算定する。ただし、処理施設の使用日数が15日を超えず、かつ、汚水量が基本水量の2分の1を超えないときは、基本料金の額の2分の1に相当する額とみなす。</w:t>
            </w:r>
          </w:p>
        </w:tc>
      </w:tr>
      <w:tr w:rsidR="002507D3" w:rsidRPr="00B32542" w14:paraId="2A7567F6" w14:textId="77777777" w:rsidTr="004D58DD">
        <w:trPr>
          <w:trHeight w:val="835"/>
        </w:trPr>
        <w:tc>
          <w:tcPr>
            <w:tcW w:w="567" w:type="dxa"/>
            <w:vMerge/>
            <w:tcBorders>
              <w:bottom w:val="single" w:sz="18" w:space="0" w:color="auto"/>
            </w:tcBorders>
            <w:shd w:val="clear" w:color="auto" w:fill="DEEAF6" w:themeFill="accent5" w:themeFillTint="33"/>
            <w:vAlign w:val="center"/>
          </w:tcPr>
          <w:p w14:paraId="17BBCA61" w14:textId="77777777" w:rsidR="002507D3" w:rsidRPr="00502787" w:rsidRDefault="002507D3" w:rsidP="004D58DD">
            <w:pPr>
              <w:snapToGrid w:val="0"/>
              <w:jc w:val="center"/>
              <w:rPr>
                <w:sz w:val="18"/>
                <w:szCs w:val="18"/>
              </w:rPr>
            </w:pPr>
          </w:p>
        </w:tc>
        <w:tc>
          <w:tcPr>
            <w:tcW w:w="1701" w:type="dxa"/>
            <w:tcBorders>
              <w:bottom w:val="single" w:sz="18" w:space="0" w:color="auto"/>
            </w:tcBorders>
            <w:shd w:val="clear" w:color="auto" w:fill="DEEAF6" w:themeFill="accent5" w:themeFillTint="33"/>
            <w:vAlign w:val="center"/>
          </w:tcPr>
          <w:p w14:paraId="1A4FAE87" w14:textId="77777777" w:rsidR="002507D3" w:rsidRDefault="002507D3" w:rsidP="004D58DD">
            <w:pPr>
              <w:snapToGrid w:val="0"/>
              <w:jc w:val="center"/>
              <w:rPr>
                <w:sz w:val="18"/>
                <w:szCs w:val="18"/>
              </w:rPr>
            </w:pPr>
            <w:r w:rsidRPr="00502787">
              <w:rPr>
                <w:rFonts w:hint="eastAsia"/>
                <w:sz w:val="18"/>
                <w:szCs w:val="18"/>
              </w:rPr>
              <w:t>コミュニティ</w:t>
            </w:r>
          </w:p>
          <w:p w14:paraId="7DE728DC" w14:textId="77777777" w:rsidR="002507D3" w:rsidRPr="00502787" w:rsidRDefault="002507D3" w:rsidP="004D58DD">
            <w:pPr>
              <w:snapToGrid w:val="0"/>
              <w:jc w:val="center"/>
              <w:rPr>
                <w:sz w:val="18"/>
                <w:szCs w:val="18"/>
              </w:rPr>
            </w:pPr>
            <w:r w:rsidRPr="00502787">
              <w:rPr>
                <w:rFonts w:hint="eastAsia"/>
                <w:sz w:val="18"/>
                <w:szCs w:val="18"/>
              </w:rPr>
              <w:t>・プラント</w:t>
            </w:r>
          </w:p>
        </w:tc>
        <w:tc>
          <w:tcPr>
            <w:tcW w:w="6663" w:type="dxa"/>
            <w:tcBorders>
              <w:bottom w:val="single" w:sz="18" w:space="0" w:color="auto"/>
            </w:tcBorders>
            <w:vAlign w:val="center"/>
          </w:tcPr>
          <w:p w14:paraId="28178C7D" w14:textId="77777777" w:rsidR="002507D3" w:rsidRPr="00502787" w:rsidRDefault="002507D3" w:rsidP="004D58DD">
            <w:pPr>
              <w:snapToGrid w:val="0"/>
              <w:spacing w:line="192" w:lineRule="auto"/>
              <w:ind w:leftChars="50" w:left="105" w:rightChars="50" w:right="105" w:firstLineChars="100" w:firstLine="180"/>
              <w:rPr>
                <w:sz w:val="18"/>
                <w:szCs w:val="18"/>
              </w:rPr>
            </w:pPr>
            <w:r w:rsidRPr="00502787">
              <w:rPr>
                <w:rFonts w:hint="eastAsia"/>
                <w:sz w:val="18"/>
                <w:szCs w:val="18"/>
              </w:rPr>
              <w:t>使用月の中途において、汚水処理施設の使用を開始、休止若しくは廃止又は休止中のものを再開した場合における最初又は最後の使用月の基本料金については、</w:t>
            </w:r>
            <w:r w:rsidRPr="00502787">
              <w:rPr>
                <w:sz w:val="18"/>
                <w:szCs w:val="18"/>
              </w:rPr>
              <w:t>1月分として算定する。</w:t>
            </w:r>
          </w:p>
        </w:tc>
      </w:tr>
      <w:tr w:rsidR="002507D3" w:rsidRPr="00B32542" w14:paraId="29BB98C9" w14:textId="77777777" w:rsidTr="004D58DD">
        <w:trPr>
          <w:trHeight w:val="835"/>
        </w:trPr>
        <w:tc>
          <w:tcPr>
            <w:tcW w:w="2268" w:type="dxa"/>
            <w:gridSpan w:val="2"/>
            <w:tcBorders>
              <w:top w:val="single" w:sz="18" w:space="0" w:color="auto"/>
              <w:left w:val="single" w:sz="18" w:space="0" w:color="auto"/>
              <w:bottom w:val="single" w:sz="18" w:space="0" w:color="auto"/>
            </w:tcBorders>
            <w:shd w:val="clear" w:color="auto" w:fill="DEEAF6" w:themeFill="accent5" w:themeFillTint="33"/>
            <w:vAlign w:val="center"/>
          </w:tcPr>
          <w:p w14:paraId="752205F5" w14:textId="77777777" w:rsidR="002507D3" w:rsidRPr="00502787" w:rsidRDefault="002507D3" w:rsidP="004D58DD">
            <w:pPr>
              <w:snapToGrid w:val="0"/>
              <w:jc w:val="center"/>
              <w:rPr>
                <w:sz w:val="18"/>
                <w:szCs w:val="18"/>
              </w:rPr>
            </w:pPr>
            <w:r>
              <w:rPr>
                <w:rFonts w:hint="eastAsia"/>
                <w:sz w:val="18"/>
                <w:szCs w:val="18"/>
              </w:rPr>
              <w:t>統一内容</w:t>
            </w:r>
          </w:p>
        </w:tc>
        <w:tc>
          <w:tcPr>
            <w:tcW w:w="6663" w:type="dxa"/>
            <w:tcBorders>
              <w:top w:val="single" w:sz="18" w:space="0" w:color="auto"/>
              <w:bottom w:val="single" w:sz="18" w:space="0" w:color="auto"/>
              <w:right w:val="single" w:sz="18" w:space="0" w:color="auto"/>
            </w:tcBorders>
            <w:vAlign w:val="center"/>
          </w:tcPr>
          <w:p w14:paraId="354B6DAF" w14:textId="47E21766" w:rsidR="002507D3" w:rsidRPr="00502787" w:rsidRDefault="002507D3" w:rsidP="00E02E51">
            <w:pPr>
              <w:snapToGrid w:val="0"/>
              <w:spacing w:line="192" w:lineRule="auto"/>
              <w:ind w:leftChars="50" w:left="105" w:rightChars="50" w:right="105" w:firstLineChars="100" w:firstLine="180"/>
              <w:rPr>
                <w:sz w:val="18"/>
                <w:szCs w:val="18"/>
              </w:rPr>
            </w:pPr>
            <w:r w:rsidRPr="00502787">
              <w:rPr>
                <w:rFonts w:hint="eastAsia"/>
                <w:sz w:val="18"/>
                <w:szCs w:val="18"/>
              </w:rPr>
              <w:t>使用月の中途において、汚水処理施設の使用を開始、休止若しくは廃止又は休止中のものを再開した場合における最初又は最後の使用月の</w:t>
            </w:r>
            <w:r w:rsidRPr="00F12BEF">
              <w:rPr>
                <w:rFonts w:hint="eastAsia"/>
                <w:color w:val="000000" w:themeColor="text1"/>
                <w:sz w:val="18"/>
                <w:szCs w:val="18"/>
              </w:rPr>
              <w:t>料金については、</w:t>
            </w:r>
            <w:r w:rsidRPr="00F12BEF">
              <w:rPr>
                <w:color w:val="000000" w:themeColor="text1"/>
                <w:sz w:val="18"/>
                <w:szCs w:val="18"/>
              </w:rPr>
              <w:t>1月分として算定する。</w:t>
            </w:r>
          </w:p>
        </w:tc>
      </w:tr>
    </w:tbl>
    <w:p w14:paraId="1CE11211" w14:textId="77777777" w:rsidR="002507D3" w:rsidRDefault="002507D3" w:rsidP="002507D3"/>
    <w:p w14:paraId="6D46659F" w14:textId="77777777" w:rsidR="00F02744" w:rsidRPr="00E02E51" w:rsidRDefault="00F02744" w:rsidP="002507D3"/>
    <w:p w14:paraId="7D1B0EAF" w14:textId="38D8C7E9" w:rsidR="00F02744" w:rsidRPr="00311AAA" w:rsidRDefault="00F02744" w:rsidP="00F02744">
      <w:pPr>
        <w:snapToGrid w:val="0"/>
        <w:rPr>
          <w:rFonts w:asciiTheme="majorEastAsia" w:eastAsiaTheme="majorEastAsia" w:hAnsiTheme="majorEastAsia"/>
          <w:sz w:val="28"/>
          <w:szCs w:val="28"/>
        </w:rPr>
      </w:pPr>
      <w:r w:rsidRPr="00311AAA">
        <w:rPr>
          <w:rFonts w:asciiTheme="majorEastAsia" w:eastAsiaTheme="majorEastAsia" w:hAnsiTheme="majorEastAsia" w:hint="eastAsia"/>
          <w:sz w:val="28"/>
          <w:szCs w:val="28"/>
        </w:rPr>
        <w:t>資料</w:t>
      </w:r>
      <w:r w:rsidR="00533CED">
        <w:rPr>
          <w:rFonts w:asciiTheme="majorEastAsia" w:eastAsiaTheme="majorEastAsia" w:hAnsiTheme="majorEastAsia" w:hint="eastAsia"/>
          <w:sz w:val="28"/>
          <w:szCs w:val="28"/>
        </w:rPr>
        <w:t>9</w:t>
      </w:r>
    </w:p>
    <w:p w14:paraId="017ECEC0" w14:textId="05803E58" w:rsidR="002507D3" w:rsidRDefault="00F02744" w:rsidP="002507D3">
      <w:r w:rsidRPr="00F02744">
        <w:t>接続促進施策</w:t>
      </w:r>
    </w:p>
    <w:tbl>
      <w:tblPr>
        <w:tblStyle w:val="af1"/>
        <w:tblW w:w="0" w:type="auto"/>
        <w:tblInd w:w="279" w:type="dxa"/>
        <w:tblLook w:val="04A0" w:firstRow="1" w:lastRow="0" w:firstColumn="1" w:lastColumn="0" w:noHBand="0" w:noVBand="1"/>
      </w:tblPr>
      <w:tblGrid>
        <w:gridCol w:w="992"/>
        <w:gridCol w:w="2835"/>
        <w:gridCol w:w="2835"/>
        <w:gridCol w:w="1985"/>
      </w:tblGrid>
      <w:tr w:rsidR="002507D3" w14:paraId="4B56DCE8" w14:textId="77777777" w:rsidTr="004D58DD">
        <w:trPr>
          <w:trHeight w:val="524"/>
        </w:trPr>
        <w:tc>
          <w:tcPr>
            <w:tcW w:w="992" w:type="dxa"/>
            <w:shd w:val="clear" w:color="auto" w:fill="DEEAF6" w:themeFill="accent5" w:themeFillTint="33"/>
            <w:vAlign w:val="center"/>
          </w:tcPr>
          <w:p w14:paraId="5D87037C" w14:textId="77777777" w:rsidR="002507D3" w:rsidRPr="00ED1C53" w:rsidRDefault="002507D3" w:rsidP="004D58DD">
            <w:pPr>
              <w:snapToGrid w:val="0"/>
              <w:jc w:val="center"/>
              <w:rPr>
                <w:sz w:val="20"/>
                <w:szCs w:val="20"/>
              </w:rPr>
            </w:pPr>
            <w:r w:rsidRPr="00ED1C53">
              <w:rPr>
                <w:rFonts w:hint="eastAsia"/>
                <w:sz w:val="20"/>
                <w:szCs w:val="20"/>
              </w:rPr>
              <w:t>項目</w:t>
            </w:r>
          </w:p>
        </w:tc>
        <w:tc>
          <w:tcPr>
            <w:tcW w:w="2835" w:type="dxa"/>
            <w:shd w:val="clear" w:color="auto" w:fill="DEEAF6" w:themeFill="accent5" w:themeFillTint="33"/>
            <w:vAlign w:val="center"/>
          </w:tcPr>
          <w:p w14:paraId="1F9D9613" w14:textId="77777777" w:rsidR="002507D3" w:rsidRPr="00ED1C53" w:rsidRDefault="002507D3" w:rsidP="004D58DD">
            <w:pPr>
              <w:snapToGrid w:val="0"/>
              <w:jc w:val="center"/>
              <w:rPr>
                <w:sz w:val="20"/>
                <w:szCs w:val="20"/>
              </w:rPr>
            </w:pPr>
            <w:r w:rsidRPr="00ED1C53">
              <w:rPr>
                <w:rFonts w:hint="eastAsia"/>
                <w:sz w:val="20"/>
                <w:szCs w:val="20"/>
              </w:rPr>
              <w:t>公共下水道</w:t>
            </w:r>
          </w:p>
        </w:tc>
        <w:tc>
          <w:tcPr>
            <w:tcW w:w="2835" w:type="dxa"/>
            <w:tcBorders>
              <w:right w:val="single" w:sz="18" w:space="0" w:color="auto"/>
            </w:tcBorders>
            <w:shd w:val="clear" w:color="auto" w:fill="DEEAF6" w:themeFill="accent5" w:themeFillTint="33"/>
            <w:vAlign w:val="center"/>
          </w:tcPr>
          <w:p w14:paraId="7B930B33" w14:textId="77777777" w:rsidR="002507D3" w:rsidRPr="00ED1C53" w:rsidRDefault="002507D3" w:rsidP="004D58DD">
            <w:pPr>
              <w:snapToGrid w:val="0"/>
              <w:jc w:val="center"/>
              <w:rPr>
                <w:sz w:val="20"/>
                <w:szCs w:val="20"/>
              </w:rPr>
            </w:pPr>
            <w:r w:rsidRPr="00ED1C53">
              <w:rPr>
                <w:rFonts w:hint="eastAsia"/>
                <w:sz w:val="20"/>
                <w:szCs w:val="20"/>
              </w:rPr>
              <w:t>農業集落排水</w:t>
            </w:r>
          </w:p>
        </w:tc>
        <w:tc>
          <w:tcPr>
            <w:tcW w:w="1985" w:type="dxa"/>
            <w:tcBorders>
              <w:top w:val="single" w:sz="18" w:space="0" w:color="auto"/>
              <w:left w:val="single" w:sz="18" w:space="0" w:color="auto"/>
              <w:right w:val="single" w:sz="18" w:space="0" w:color="auto"/>
            </w:tcBorders>
            <w:shd w:val="clear" w:color="auto" w:fill="DEEAF6" w:themeFill="accent5" w:themeFillTint="33"/>
            <w:vAlign w:val="center"/>
          </w:tcPr>
          <w:p w14:paraId="53219B7D" w14:textId="77777777" w:rsidR="002507D3" w:rsidRPr="00ED1C53" w:rsidRDefault="002507D3" w:rsidP="004D58DD">
            <w:pPr>
              <w:snapToGrid w:val="0"/>
              <w:jc w:val="center"/>
              <w:rPr>
                <w:sz w:val="20"/>
                <w:szCs w:val="20"/>
              </w:rPr>
            </w:pPr>
            <w:r>
              <w:rPr>
                <w:rFonts w:hint="eastAsia"/>
                <w:sz w:val="20"/>
                <w:szCs w:val="20"/>
              </w:rPr>
              <w:t>統一内容</w:t>
            </w:r>
          </w:p>
        </w:tc>
      </w:tr>
      <w:tr w:rsidR="002507D3" w14:paraId="74380739" w14:textId="77777777" w:rsidTr="004D58DD">
        <w:trPr>
          <w:trHeight w:val="1153"/>
        </w:trPr>
        <w:tc>
          <w:tcPr>
            <w:tcW w:w="992" w:type="dxa"/>
            <w:shd w:val="clear" w:color="auto" w:fill="DEEAF6" w:themeFill="accent5" w:themeFillTint="33"/>
            <w:vAlign w:val="center"/>
          </w:tcPr>
          <w:p w14:paraId="5E658998" w14:textId="77777777" w:rsidR="002507D3" w:rsidRDefault="002507D3" w:rsidP="004D58DD">
            <w:pPr>
              <w:snapToGrid w:val="0"/>
              <w:jc w:val="center"/>
              <w:rPr>
                <w:sz w:val="18"/>
                <w:szCs w:val="18"/>
              </w:rPr>
            </w:pPr>
            <w:r w:rsidRPr="00ED1C53">
              <w:rPr>
                <w:rFonts w:hint="eastAsia"/>
                <w:sz w:val="18"/>
                <w:szCs w:val="18"/>
              </w:rPr>
              <w:t>資格者</w:t>
            </w:r>
          </w:p>
          <w:p w14:paraId="785C79D6" w14:textId="77777777" w:rsidR="002507D3" w:rsidRPr="00ED1C53" w:rsidRDefault="002507D3" w:rsidP="004D58DD">
            <w:pPr>
              <w:snapToGrid w:val="0"/>
              <w:jc w:val="center"/>
              <w:rPr>
                <w:sz w:val="18"/>
                <w:szCs w:val="18"/>
              </w:rPr>
            </w:pPr>
            <w:r w:rsidRPr="00ED1C53">
              <w:rPr>
                <w:rFonts w:hint="eastAsia"/>
                <w:sz w:val="18"/>
                <w:szCs w:val="18"/>
              </w:rPr>
              <w:t>・対象者</w:t>
            </w:r>
          </w:p>
        </w:tc>
        <w:tc>
          <w:tcPr>
            <w:tcW w:w="2835" w:type="dxa"/>
            <w:vAlign w:val="center"/>
          </w:tcPr>
          <w:p w14:paraId="0EBAFCFB" w14:textId="77777777" w:rsidR="002507D3" w:rsidRPr="00ED1C53" w:rsidRDefault="002507D3" w:rsidP="004D58DD">
            <w:pPr>
              <w:snapToGrid w:val="0"/>
              <w:rPr>
                <w:sz w:val="18"/>
                <w:szCs w:val="18"/>
              </w:rPr>
            </w:pPr>
            <w:r w:rsidRPr="00ED1C53">
              <w:rPr>
                <w:rFonts w:hint="eastAsia"/>
                <w:sz w:val="18"/>
                <w:szCs w:val="18"/>
              </w:rPr>
              <w:t>【水洗便所等改造資金</w:t>
            </w:r>
            <w:r>
              <w:rPr>
                <w:rFonts w:hint="eastAsia"/>
                <w:sz w:val="18"/>
                <w:szCs w:val="18"/>
              </w:rPr>
              <w:t>規定</w:t>
            </w:r>
            <w:r w:rsidRPr="00ED1C53">
              <w:rPr>
                <w:rFonts w:hint="eastAsia"/>
                <w:sz w:val="18"/>
                <w:szCs w:val="18"/>
              </w:rPr>
              <w:t>】</w:t>
            </w:r>
          </w:p>
          <w:p w14:paraId="3687F4F0" w14:textId="77777777" w:rsidR="002507D3" w:rsidRPr="00ED1C53" w:rsidRDefault="002507D3" w:rsidP="004D58DD">
            <w:pPr>
              <w:snapToGrid w:val="0"/>
              <w:rPr>
                <w:sz w:val="18"/>
                <w:szCs w:val="18"/>
              </w:rPr>
            </w:pPr>
            <w:r w:rsidRPr="00ED1C53">
              <w:rPr>
                <w:rFonts w:hint="eastAsia"/>
                <w:sz w:val="18"/>
                <w:szCs w:val="18"/>
              </w:rPr>
              <w:t>供用開始から</w:t>
            </w:r>
            <w:r w:rsidRPr="00ED1C53">
              <w:rPr>
                <w:rFonts w:hint="eastAsia"/>
                <w:sz w:val="18"/>
                <w:szCs w:val="18"/>
                <w:u w:val="single"/>
              </w:rPr>
              <w:t>5年以内</w:t>
            </w:r>
            <w:r w:rsidRPr="00ED1C53">
              <w:rPr>
                <w:rFonts w:hint="eastAsia"/>
                <w:sz w:val="18"/>
                <w:szCs w:val="18"/>
              </w:rPr>
              <w:t>の工事</w:t>
            </w:r>
          </w:p>
        </w:tc>
        <w:tc>
          <w:tcPr>
            <w:tcW w:w="2835" w:type="dxa"/>
            <w:tcBorders>
              <w:right w:val="single" w:sz="18" w:space="0" w:color="auto"/>
            </w:tcBorders>
            <w:vAlign w:val="center"/>
          </w:tcPr>
          <w:p w14:paraId="18CC672B" w14:textId="49D72647" w:rsidR="002507D3" w:rsidRPr="00E02E51" w:rsidRDefault="002507D3" w:rsidP="004D58DD">
            <w:pPr>
              <w:snapToGrid w:val="0"/>
              <w:rPr>
                <w:sz w:val="16"/>
                <w:szCs w:val="16"/>
              </w:rPr>
            </w:pPr>
            <w:r w:rsidRPr="00E02E51">
              <w:rPr>
                <w:rFonts w:hint="eastAsia"/>
                <w:sz w:val="16"/>
                <w:szCs w:val="16"/>
              </w:rPr>
              <w:t>【農集</w:t>
            </w:r>
            <w:r w:rsidR="00E02E51" w:rsidRPr="00F12BEF">
              <w:rPr>
                <w:rFonts w:hint="eastAsia"/>
                <w:color w:val="000000" w:themeColor="text1"/>
                <w:sz w:val="16"/>
                <w:szCs w:val="16"/>
              </w:rPr>
              <w:t>排水</w:t>
            </w:r>
            <w:r w:rsidRPr="00E02E51">
              <w:rPr>
                <w:rFonts w:hint="eastAsia"/>
                <w:sz w:val="16"/>
                <w:szCs w:val="16"/>
              </w:rPr>
              <w:t>工事資金利子助成要綱】</w:t>
            </w:r>
          </w:p>
          <w:p w14:paraId="749E9723" w14:textId="77777777" w:rsidR="002507D3" w:rsidRPr="00ED1C53" w:rsidRDefault="002507D3" w:rsidP="004D58DD">
            <w:pPr>
              <w:snapToGrid w:val="0"/>
              <w:rPr>
                <w:sz w:val="18"/>
                <w:szCs w:val="18"/>
              </w:rPr>
            </w:pPr>
            <w:r w:rsidRPr="00ED1C53">
              <w:rPr>
                <w:rFonts w:hint="eastAsia"/>
                <w:sz w:val="18"/>
                <w:szCs w:val="18"/>
              </w:rPr>
              <w:t>供用開始から</w:t>
            </w:r>
            <w:r w:rsidRPr="00ED1C53">
              <w:rPr>
                <w:rFonts w:hint="eastAsia"/>
                <w:sz w:val="18"/>
                <w:szCs w:val="18"/>
                <w:u w:val="single"/>
              </w:rPr>
              <w:t>3年以内</w:t>
            </w:r>
            <w:r w:rsidRPr="00ED1C53">
              <w:rPr>
                <w:rFonts w:hint="eastAsia"/>
                <w:sz w:val="18"/>
                <w:szCs w:val="18"/>
              </w:rPr>
              <w:t>の工事</w:t>
            </w:r>
          </w:p>
        </w:tc>
        <w:tc>
          <w:tcPr>
            <w:tcW w:w="1985" w:type="dxa"/>
            <w:tcBorders>
              <w:left w:val="single" w:sz="18" w:space="0" w:color="auto"/>
              <w:bottom w:val="single" w:sz="18" w:space="0" w:color="auto"/>
              <w:right w:val="single" w:sz="18" w:space="0" w:color="auto"/>
            </w:tcBorders>
            <w:vAlign w:val="center"/>
          </w:tcPr>
          <w:p w14:paraId="0319149A" w14:textId="77777777" w:rsidR="002507D3" w:rsidRPr="00ED1C53" w:rsidRDefault="002507D3" w:rsidP="004D58DD">
            <w:pPr>
              <w:snapToGrid w:val="0"/>
              <w:jc w:val="center"/>
              <w:rPr>
                <w:sz w:val="18"/>
                <w:szCs w:val="18"/>
              </w:rPr>
            </w:pPr>
            <w:r w:rsidRPr="00ED1C53">
              <w:rPr>
                <w:rFonts w:hint="eastAsia"/>
                <w:sz w:val="18"/>
                <w:szCs w:val="18"/>
              </w:rPr>
              <w:t>「</w:t>
            </w:r>
            <w:r w:rsidRPr="00ED1C53">
              <w:rPr>
                <w:rFonts w:hint="eastAsia"/>
                <w:b/>
                <w:bCs/>
                <w:sz w:val="18"/>
                <w:szCs w:val="18"/>
              </w:rPr>
              <w:t>期限なし</w:t>
            </w:r>
            <w:r w:rsidRPr="00ED1C53">
              <w:rPr>
                <w:rFonts w:hint="eastAsia"/>
                <w:sz w:val="18"/>
                <w:szCs w:val="18"/>
              </w:rPr>
              <w:t>」とする</w:t>
            </w:r>
          </w:p>
        </w:tc>
      </w:tr>
    </w:tbl>
    <w:p w14:paraId="01993414" w14:textId="77777777" w:rsidR="002507D3" w:rsidRPr="002507D3" w:rsidRDefault="002507D3" w:rsidP="00F02744">
      <w:pPr>
        <w:snapToGrid w:val="0"/>
        <w:spacing w:line="60" w:lineRule="auto"/>
      </w:pPr>
    </w:p>
    <w:sectPr w:rsidR="002507D3" w:rsidRPr="002507D3" w:rsidSect="00330402">
      <w:pgSz w:w="11906" w:h="16838" w:code="9"/>
      <w:pgMar w:top="1021" w:right="1418" w:bottom="907" w:left="1418"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BFA90" w14:textId="77777777" w:rsidR="00217C33" w:rsidRDefault="00217C33" w:rsidP="0041344F">
      <w:r>
        <w:separator/>
      </w:r>
    </w:p>
    <w:p w14:paraId="44F82DDE" w14:textId="77777777" w:rsidR="00217C33" w:rsidRDefault="00217C33"/>
  </w:endnote>
  <w:endnote w:type="continuationSeparator" w:id="0">
    <w:p w14:paraId="4917C92C" w14:textId="77777777" w:rsidR="00217C33" w:rsidRDefault="00217C33" w:rsidP="0041344F">
      <w:r>
        <w:continuationSeparator/>
      </w:r>
    </w:p>
    <w:p w14:paraId="308D82E4" w14:textId="77777777" w:rsidR="00217C33" w:rsidRDefault="00217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135104"/>
      <w:docPartObj>
        <w:docPartGallery w:val="Page Numbers (Bottom of Page)"/>
        <w:docPartUnique/>
      </w:docPartObj>
    </w:sdtPr>
    <w:sdtEndPr/>
    <w:sdtContent>
      <w:p w14:paraId="491BC670" w14:textId="22403C0A" w:rsidR="00A85345" w:rsidRDefault="00A85345">
        <w:pPr>
          <w:pStyle w:val="a9"/>
          <w:jc w:val="center"/>
        </w:pPr>
        <w:r>
          <w:fldChar w:fldCharType="begin"/>
        </w:r>
        <w:r>
          <w:instrText>PAGE   \* MERGEFORMAT</w:instrText>
        </w:r>
        <w:r>
          <w:fldChar w:fldCharType="separate"/>
        </w:r>
        <w:r w:rsidR="007818F8" w:rsidRPr="007818F8">
          <w:rPr>
            <w:noProof/>
            <w:lang w:val="ja-JP"/>
          </w:rPr>
          <w:t>10</w:t>
        </w:r>
        <w:r>
          <w:fldChar w:fldCharType="end"/>
        </w:r>
      </w:p>
    </w:sdtContent>
  </w:sdt>
  <w:p w14:paraId="2539BEBF" w14:textId="77777777" w:rsidR="004956B5" w:rsidRDefault="004956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486B1" w14:textId="77777777" w:rsidR="00217C33" w:rsidRDefault="00217C33" w:rsidP="0041344F">
      <w:r>
        <w:separator/>
      </w:r>
    </w:p>
    <w:p w14:paraId="7C8FF975" w14:textId="77777777" w:rsidR="00217C33" w:rsidRDefault="00217C33"/>
  </w:footnote>
  <w:footnote w:type="continuationSeparator" w:id="0">
    <w:p w14:paraId="5A521177" w14:textId="77777777" w:rsidR="00217C33" w:rsidRDefault="00217C33" w:rsidP="0041344F">
      <w:r>
        <w:continuationSeparator/>
      </w:r>
    </w:p>
    <w:p w14:paraId="1974EA15" w14:textId="77777777" w:rsidR="00217C33" w:rsidRDefault="00217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B638B" w14:textId="77777777" w:rsidR="004956B5" w:rsidRDefault="004956B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B544F32"/>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8FA03A0"/>
    <w:multiLevelType w:val="hybridMultilevel"/>
    <w:tmpl w:val="86AC182C"/>
    <w:lvl w:ilvl="0" w:tplc="83CCB81C">
      <w:start w:val="1"/>
      <w:numFmt w:val="japaneseCounting"/>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C1A7B5B"/>
    <w:multiLevelType w:val="hybridMultilevel"/>
    <w:tmpl w:val="63B2F900"/>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 w15:restartNumberingAfterBreak="0">
    <w:nsid w:val="100F4B6F"/>
    <w:multiLevelType w:val="hybridMultilevel"/>
    <w:tmpl w:val="3AD0CABE"/>
    <w:lvl w:ilvl="0" w:tplc="04090001">
      <w:start w:val="1"/>
      <w:numFmt w:val="bullet"/>
      <w:lvlText w:val=""/>
      <w:lvlJc w:val="left"/>
      <w:pPr>
        <w:ind w:left="967" w:hanging="440"/>
      </w:pPr>
      <w:rPr>
        <w:rFonts w:ascii="Wingdings" w:hAnsi="Wingdings" w:hint="default"/>
      </w:rPr>
    </w:lvl>
    <w:lvl w:ilvl="1" w:tplc="0409000B" w:tentative="1">
      <w:start w:val="1"/>
      <w:numFmt w:val="bullet"/>
      <w:lvlText w:val=""/>
      <w:lvlJc w:val="left"/>
      <w:pPr>
        <w:ind w:left="1407" w:hanging="440"/>
      </w:pPr>
      <w:rPr>
        <w:rFonts w:ascii="Wingdings" w:hAnsi="Wingdings" w:hint="default"/>
      </w:rPr>
    </w:lvl>
    <w:lvl w:ilvl="2" w:tplc="0409000D" w:tentative="1">
      <w:start w:val="1"/>
      <w:numFmt w:val="bullet"/>
      <w:lvlText w:val=""/>
      <w:lvlJc w:val="left"/>
      <w:pPr>
        <w:ind w:left="1847" w:hanging="440"/>
      </w:pPr>
      <w:rPr>
        <w:rFonts w:ascii="Wingdings" w:hAnsi="Wingdings" w:hint="default"/>
      </w:rPr>
    </w:lvl>
    <w:lvl w:ilvl="3" w:tplc="04090001" w:tentative="1">
      <w:start w:val="1"/>
      <w:numFmt w:val="bullet"/>
      <w:lvlText w:val=""/>
      <w:lvlJc w:val="left"/>
      <w:pPr>
        <w:ind w:left="2287" w:hanging="440"/>
      </w:pPr>
      <w:rPr>
        <w:rFonts w:ascii="Wingdings" w:hAnsi="Wingdings" w:hint="default"/>
      </w:rPr>
    </w:lvl>
    <w:lvl w:ilvl="4" w:tplc="0409000B" w:tentative="1">
      <w:start w:val="1"/>
      <w:numFmt w:val="bullet"/>
      <w:lvlText w:val=""/>
      <w:lvlJc w:val="left"/>
      <w:pPr>
        <w:ind w:left="2727" w:hanging="440"/>
      </w:pPr>
      <w:rPr>
        <w:rFonts w:ascii="Wingdings" w:hAnsi="Wingdings" w:hint="default"/>
      </w:rPr>
    </w:lvl>
    <w:lvl w:ilvl="5" w:tplc="0409000D" w:tentative="1">
      <w:start w:val="1"/>
      <w:numFmt w:val="bullet"/>
      <w:lvlText w:val=""/>
      <w:lvlJc w:val="left"/>
      <w:pPr>
        <w:ind w:left="3167" w:hanging="440"/>
      </w:pPr>
      <w:rPr>
        <w:rFonts w:ascii="Wingdings" w:hAnsi="Wingdings" w:hint="default"/>
      </w:rPr>
    </w:lvl>
    <w:lvl w:ilvl="6" w:tplc="04090001" w:tentative="1">
      <w:start w:val="1"/>
      <w:numFmt w:val="bullet"/>
      <w:lvlText w:val=""/>
      <w:lvlJc w:val="left"/>
      <w:pPr>
        <w:ind w:left="3607" w:hanging="440"/>
      </w:pPr>
      <w:rPr>
        <w:rFonts w:ascii="Wingdings" w:hAnsi="Wingdings" w:hint="default"/>
      </w:rPr>
    </w:lvl>
    <w:lvl w:ilvl="7" w:tplc="0409000B" w:tentative="1">
      <w:start w:val="1"/>
      <w:numFmt w:val="bullet"/>
      <w:lvlText w:val=""/>
      <w:lvlJc w:val="left"/>
      <w:pPr>
        <w:ind w:left="4047" w:hanging="440"/>
      </w:pPr>
      <w:rPr>
        <w:rFonts w:ascii="Wingdings" w:hAnsi="Wingdings" w:hint="default"/>
      </w:rPr>
    </w:lvl>
    <w:lvl w:ilvl="8" w:tplc="0409000D" w:tentative="1">
      <w:start w:val="1"/>
      <w:numFmt w:val="bullet"/>
      <w:lvlText w:val=""/>
      <w:lvlJc w:val="left"/>
      <w:pPr>
        <w:ind w:left="4487" w:hanging="440"/>
      </w:pPr>
      <w:rPr>
        <w:rFonts w:ascii="Wingdings" w:hAnsi="Wingdings" w:hint="default"/>
      </w:rPr>
    </w:lvl>
  </w:abstractNum>
  <w:abstractNum w:abstractNumId="4" w15:restartNumberingAfterBreak="0">
    <w:nsid w:val="15D36E3C"/>
    <w:multiLevelType w:val="multilevel"/>
    <w:tmpl w:val="83C22CAA"/>
    <w:lvl w:ilvl="0">
      <w:start w:val="1"/>
      <w:numFmt w:val="bullet"/>
      <w:pStyle w:val="a"/>
      <w:lvlText w:val=""/>
      <w:lvlJc w:val="left"/>
      <w:pPr>
        <w:ind w:left="527" w:hanging="317"/>
      </w:pPr>
      <w:rPr>
        <w:rFonts w:ascii="Wingdings" w:hAnsi="Wingdings" w:hint="default"/>
      </w:rPr>
    </w:lvl>
    <w:lvl w:ilvl="1">
      <w:start w:val="1"/>
      <w:numFmt w:val="bullet"/>
      <w:pStyle w:val="2"/>
      <w:lvlText w:val=""/>
      <w:lvlJc w:val="left"/>
      <w:pPr>
        <w:tabs>
          <w:tab w:val="num" w:pos="210"/>
        </w:tabs>
        <w:ind w:left="527" w:hanging="317"/>
      </w:pPr>
      <w:rPr>
        <w:rFonts w:ascii="Wingdings" w:hAnsi="Wingdings" w:hint="default"/>
      </w:rPr>
    </w:lvl>
    <w:lvl w:ilvl="2">
      <w:start w:val="1"/>
      <w:numFmt w:val="bullet"/>
      <w:pStyle w:val="3"/>
      <w:lvlText w:val=""/>
      <w:lvlJc w:val="left"/>
      <w:pPr>
        <w:tabs>
          <w:tab w:val="num" w:pos="210"/>
        </w:tabs>
        <w:ind w:left="527" w:hanging="317"/>
      </w:pPr>
      <w:rPr>
        <w:rFonts w:ascii="Wingdings" w:hAnsi="Wingdings" w:hint="default"/>
      </w:rPr>
    </w:lvl>
    <w:lvl w:ilvl="3">
      <w:start w:val="1"/>
      <w:numFmt w:val="bullet"/>
      <w:lvlText w:val=""/>
      <w:lvlJc w:val="left"/>
      <w:pPr>
        <w:ind w:left="766" w:hanging="199"/>
      </w:pPr>
      <w:rPr>
        <w:rFonts w:ascii="Wingdings" w:hAnsi="Wingdings" w:hint="default"/>
      </w:rPr>
    </w:lvl>
    <w:lvl w:ilvl="4">
      <w:start w:val="1"/>
      <w:numFmt w:val="bullet"/>
      <w:lvlText w:val=""/>
      <w:lvlJc w:val="left"/>
      <w:pPr>
        <w:ind w:left="766" w:hanging="199"/>
      </w:pPr>
      <w:rPr>
        <w:rFonts w:ascii="Wingdings" w:hAnsi="Wingdings" w:hint="default"/>
      </w:rPr>
    </w:lvl>
    <w:lvl w:ilvl="5">
      <w:start w:val="1"/>
      <w:numFmt w:val="bullet"/>
      <w:lvlText w:val=""/>
      <w:lvlJc w:val="left"/>
      <w:pPr>
        <w:ind w:left="766" w:hanging="199"/>
      </w:pPr>
      <w:rPr>
        <w:rFonts w:ascii="Wingdings" w:hAnsi="Wingdings" w:hint="default"/>
      </w:rPr>
    </w:lvl>
    <w:lvl w:ilvl="6">
      <w:start w:val="1"/>
      <w:numFmt w:val="decimal"/>
      <w:lvlText w:val="%1.%2.%3.%4.%5.%6.%7"/>
      <w:lvlJc w:val="left"/>
      <w:pPr>
        <w:ind w:left="3628" w:hanging="1276"/>
      </w:pPr>
      <w:rPr>
        <w:rFonts w:hint="eastAsia"/>
      </w:rPr>
    </w:lvl>
    <w:lvl w:ilvl="7">
      <w:start w:val="1"/>
      <w:numFmt w:val="decimal"/>
      <w:lvlText w:val="%1.%2.%3.%4.%5.%6.%7.%8"/>
      <w:lvlJc w:val="left"/>
      <w:pPr>
        <w:ind w:left="4195" w:hanging="1418"/>
      </w:pPr>
      <w:rPr>
        <w:rFonts w:hint="eastAsia"/>
      </w:rPr>
    </w:lvl>
    <w:lvl w:ilvl="8">
      <w:start w:val="1"/>
      <w:numFmt w:val="decimal"/>
      <w:lvlText w:val="%1.%2.%3.%4.%5.%6.%7.%8.%9"/>
      <w:lvlJc w:val="left"/>
      <w:pPr>
        <w:ind w:left="4903" w:hanging="1700"/>
      </w:pPr>
      <w:rPr>
        <w:rFonts w:hint="eastAsia"/>
      </w:rPr>
    </w:lvl>
  </w:abstractNum>
  <w:abstractNum w:abstractNumId="5" w15:restartNumberingAfterBreak="0">
    <w:nsid w:val="16EA453F"/>
    <w:multiLevelType w:val="multilevel"/>
    <w:tmpl w:val="43EADF6E"/>
    <w:styleLink w:val="AqusionList"/>
    <w:lvl w:ilvl="0">
      <w:start w:val="1"/>
      <w:numFmt w:val="bullet"/>
      <w:lvlText w:val=""/>
      <w:lvlJc w:val="left"/>
      <w:pPr>
        <w:ind w:left="527" w:hanging="317"/>
      </w:pPr>
      <w:rPr>
        <w:rFonts w:ascii="Wingdings" w:hAnsi="Wingdings" w:hint="default"/>
      </w:rPr>
    </w:lvl>
    <w:lvl w:ilvl="1">
      <w:start w:val="1"/>
      <w:numFmt w:val="bullet"/>
      <w:lvlText w:val=""/>
      <w:lvlJc w:val="left"/>
      <w:pPr>
        <w:tabs>
          <w:tab w:val="num" w:pos="210"/>
        </w:tabs>
        <w:ind w:left="527" w:hanging="317"/>
      </w:pPr>
      <w:rPr>
        <w:rFonts w:ascii="Wingdings" w:hAnsi="Wingdings" w:hint="default"/>
      </w:rPr>
    </w:lvl>
    <w:lvl w:ilvl="2">
      <w:start w:val="1"/>
      <w:numFmt w:val="bullet"/>
      <w:lvlText w:val=""/>
      <w:lvlJc w:val="left"/>
      <w:pPr>
        <w:tabs>
          <w:tab w:val="num" w:pos="210"/>
        </w:tabs>
        <w:ind w:left="527" w:hanging="317"/>
      </w:pPr>
      <w:rPr>
        <w:rFonts w:ascii="Wingdings" w:hAnsi="Wingdings" w:hint="default"/>
      </w:rPr>
    </w:lvl>
    <w:lvl w:ilvl="3">
      <w:start w:val="1"/>
      <w:numFmt w:val="bullet"/>
      <w:lvlText w:val=""/>
      <w:lvlJc w:val="left"/>
      <w:pPr>
        <w:ind w:left="766" w:hanging="199"/>
      </w:pPr>
      <w:rPr>
        <w:rFonts w:ascii="Wingdings" w:hAnsi="Wingdings" w:hint="default"/>
      </w:rPr>
    </w:lvl>
    <w:lvl w:ilvl="4">
      <w:start w:val="1"/>
      <w:numFmt w:val="bullet"/>
      <w:lvlText w:val=""/>
      <w:lvlJc w:val="left"/>
      <w:pPr>
        <w:ind w:left="766" w:hanging="199"/>
      </w:pPr>
      <w:rPr>
        <w:rFonts w:ascii="Wingdings" w:hAnsi="Wingdings" w:hint="default"/>
      </w:rPr>
    </w:lvl>
    <w:lvl w:ilvl="5">
      <w:start w:val="1"/>
      <w:numFmt w:val="bullet"/>
      <w:lvlText w:val=""/>
      <w:lvlJc w:val="left"/>
      <w:pPr>
        <w:ind w:left="766" w:hanging="199"/>
      </w:pPr>
      <w:rPr>
        <w:rFonts w:ascii="Wingdings" w:hAnsi="Wingdings" w:hint="default"/>
      </w:rPr>
    </w:lvl>
    <w:lvl w:ilvl="6">
      <w:start w:val="1"/>
      <w:numFmt w:val="decimal"/>
      <w:lvlText w:val="%1.%2.%3.%4.%5.%6.%7"/>
      <w:lvlJc w:val="left"/>
      <w:pPr>
        <w:ind w:left="3628" w:hanging="1276"/>
      </w:pPr>
      <w:rPr>
        <w:rFonts w:hint="eastAsia"/>
      </w:rPr>
    </w:lvl>
    <w:lvl w:ilvl="7">
      <w:start w:val="1"/>
      <w:numFmt w:val="decimal"/>
      <w:lvlText w:val="%1.%2.%3.%4.%5.%6.%7.%8"/>
      <w:lvlJc w:val="left"/>
      <w:pPr>
        <w:ind w:left="4195" w:hanging="1418"/>
      </w:pPr>
      <w:rPr>
        <w:rFonts w:hint="eastAsia"/>
      </w:rPr>
    </w:lvl>
    <w:lvl w:ilvl="8">
      <w:start w:val="1"/>
      <w:numFmt w:val="decimal"/>
      <w:lvlText w:val="%1.%2.%3.%4.%5.%6.%7.%8.%9"/>
      <w:lvlJc w:val="left"/>
      <w:pPr>
        <w:ind w:left="4903" w:hanging="1700"/>
      </w:pPr>
      <w:rPr>
        <w:rFonts w:hint="eastAsia"/>
      </w:rPr>
    </w:lvl>
  </w:abstractNum>
  <w:abstractNum w:abstractNumId="6" w15:restartNumberingAfterBreak="0">
    <w:nsid w:val="1CA50AC8"/>
    <w:multiLevelType w:val="hybridMultilevel"/>
    <w:tmpl w:val="C4881E8A"/>
    <w:lvl w:ilvl="0" w:tplc="56708EAC">
      <w:start w:val="1"/>
      <w:numFmt w:val="japaneseCounting"/>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1E205986"/>
    <w:multiLevelType w:val="hybridMultilevel"/>
    <w:tmpl w:val="939A0276"/>
    <w:lvl w:ilvl="0" w:tplc="C104338A">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D34001"/>
    <w:multiLevelType w:val="hybridMultilevel"/>
    <w:tmpl w:val="409A9E18"/>
    <w:lvl w:ilvl="0" w:tplc="04090001">
      <w:start w:val="1"/>
      <w:numFmt w:val="bullet"/>
      <w:lvlText w:val=""/>
      <w:lvlJc w:val="left"/>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05173B2"/>
    <w:multiLevelType w:val="multilevel"/>
    <w:tmpl w:val="458C7B8E"/>
    <w:styleLink w:val="a0"/>
    <w:lvl w:ilvl="0">
      <w:start w:val="1"/>
      <w:numFmt w:val="bullet"/>
      <w:lvlText w:val=""/>
      <w:lvlJc w:val="left"/>
      <w:pPr>
        <w:ind w:left="425" w:hanging="215"/>
      </w:pPr>
      <w:rPr>
        <w:rFonts w:ascii="Wingdings" w:hAnsi="Wingdings" w:hint="default"/>
      </w:rPr>
    </w:lvl>
    <w:lvl w:ilvl="1">
      <w:start w:val="1"/>
      <w:numFmt w:val="bullet"/>
      <w:lvlText w:val=""/>
      <w:lvlJc w:val="left"/>
      <w:pPr>
        <w:ind w:left="425" w:hanging="215"/>
      </w:pPr>
      <w:rPr>
        <w:rFonts w:ascii="Wingdings" w:hAnsi="Wingdings" w:hint="default"/>
      </w:rPr>
    </w:lvl>
    <w:lvl w:ilvl="2">
      <w:start w:val="1"/>
      <w:numFmt w:val="bullet"/>
      <w:lvlText w:val=""/>
      <w:lvlJc w:val="left"/>
      <w:pPr>
        <w:ind w:left="777" w:hanging="210"/>
      </w:pPr>
      <w:rPr>
        <w:rFonts w:ascii="Wingdings" w:hAnsi="Wingdings" w:hint="default"/>
      </w:rPr>
    </w:lvl>
    <w:lvl w:ilvl="3">
      <w:start w:val="1"/>
      <w:numFmt w:val="decimal"/>
      <w:lvlText w:val="%1.%2.%3.%4"/>
      <w:lvlJc w:val="left"/>
      <w:pPr>
        <w:ind w:left="1485" w:hanging="210"/>
      </w:pPr>
      <w:rPr>
        <w:rFonts w:hint="eastAsia"/>
      </w:rPr>
    </w:lvl>
    <w:lvl w:ilvl="4">
      <w:start w:val="1"/>
      <w:numFmt w:val="decimal"/>
      <w:lvlText w:val="%1.%2.%3.%4.%5"/>
      <w:lvlJc w:val="left"/>
      <w:pPr>
        <w:ind w:left="1910" w:hanging="210"/>
      </w:pPr>
      <w:rPr>
        <w:rFonts w:hint="eastAsia"/>
      </w:rPr>
    </w:lvl>
    <w:lvl w:ilvl="5">
      <w:start w:val="1"/>
      <w:numFmt w:val="decimal"/>
      <w:lvlText w:val="%1.%2.%3.%4.%5.%6"/>
      <w:lvlJc w:val="left"/>
      <w:pPr>
        <w:ind w:left="2335" w:hanging="210"/>
      </w:pPr>
      <w:rPr>
        <w:rFonts w:hint="eastAsia"/>
      </w:rPr>
    </w:lvl>
    <w:lvl w:ilvl="6">
      <w:start w:val="1"/>
      <w:numFmt w:val="decimal"/>
      <w:lvlText w:val="%1.%2.%3.%4.%5.%6.%7"/>
      <w:lvlJc w:val="left"/>
      <w:pPr>
        <w:ind w:left="2760" w:hanging="210"/>
      </w:pPr>
      <w:rPr>
        <w:rFonts w:hint="eastAsia"/>
      </w:rPr>
    </w:lvl>
    <w:lvl w:ilvl="7">
      <w:start w:val="1"/>
      <w:numFmt w:val="decimal"/>
      <w:lvlText w:val="%1.%2.%3.%4.%5.%6.%7.%8"/>
      <w:lvlJc w:val="left"/>
      <w:pPr>
        <w:ind w:left="3185" w:hanging="210"/>
      </w:pPr>
      <w:rPr>
        <w:rFonts w:hint="eastAsia"/>
      </w:rPr>
    </w:lvl>
    <w:lvl w:ilvl="8">
      <w:start w:val="1"/>
      <w:numFmt w:val="decimal"/>
      <w:lvlText w:val="%1.%2.%3.%4.%5.%6.%7.%8.%9"/>
      <w:lvlJc w:val="left"/>
      <w:pPr>
        <w:ind w:left="3610" w:hanging="210"/>
      </w:pPr>
      <w:rPr>
        <w:rFonts w:hint="eastAsia"/>
      </w:rPr>
    </w:lvl>
  </w:abstractNum>
  <w:abstractNum w:abstractNumId="10" w15:restartNumberingAfterBreak="0">
    <w:nsid w:val="41BB772B"/>
    <w:multiLevelType w:val="hybridMultilevel"/>
    <w:tmpl w:val="A8F8BCEE"/>
    <w:lvl w:ilvl="0" w:tplc="F6B644B8">
      <w:start w:val="1"/>
      <w:numFmt w:val="japaneseCounting"/>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462F4F61"/>
    <w:multiLevelType w:val="hybridMultilevel"/>
    <w:tmpl w:val="E20EC562"/>
    <w:lvl w:ilvl="0" w:tplc="EB9A31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EA30492"/>
    <w:multiLevelType w:val="hybridMultilevel"/>
    <w:tmpl w:val="6E46CF62"/>
    <w:lvl w:ilvl="0" w:tplc="04090001">
      <w:start w:val="1"/>
      <w:numFmt w:val="bullet"/>
      <w:lvlText w:val=""/>
      <w:lvlJc w:val="left"/>
      <w:pPr>
        <w:ind w:left="930" w:hanging="360"/>
      </w:pPr>
      <w:rPr>
        <w:rFonts w:ascii="Wingdings" w:hAnsi="Wingdings" w:hint="default"/>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13" w15:restartNumberingAfterBreak="0">
    <w:nsid w:val="563A2B11"/>
    <w:multiLevelType w:val="multilevel"/>
    <w:tmpl w:val="AB205536"/>
    <w:styleLink w:val="a1"/>
    <w:lvl w:ilvl="0">
      <w:start w:val="1"/>
      <w:numFmt w:val="decimalEnclosedCircle"/>
      <w:lvlText w:val="%1"/>
      <w:lvlJc w:val="left"/>
      <w:pPr>
        <w:ind w:left="527" w:hanging="317"/>
      </w:pPr>
      <w:rPr>
        <w:rFonts w:hint="eastAsia"/>
      </w:rPr>
    </w:lvl>
    <w:lvl w:ilvl="1">
      <w:start w:val="1"/>
      <w:numFmt w:val="decimalEnclosedCircle"/>
      <w:lvlText w:val="%2"/>
      <w:lvlJc w:val="left"/>
      <w:pPr>
        <w:ind w:left="885" w:hanging="318"/>
      </w:pPr>
      <w:rPr>
        <w:rFonts w:hint="eastAsia"/>
      </w:rPr>
    </w:lvl>
    <w:lvl w:ilvl="2">
      <w:start w:val="1"/>
      <w:numFmt w:val="upperLetter"/>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5B8A176D"/>
    <w:multiLevelType w:val="hybridMultilevel"/>
    <w:tmpl w:val="E320DBE6"/>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5" w15:restartNumberingAfterBreak="0">
    <w:nsid w:val="6A6E4679"/>
    <w:multiLevelType w:val="multilevel"/>
    <w:tmpl w:val="BABAFF58"/>
    <w:lvl w:ilvl="0">
      <w:start w:val="1"/>
      <w:numFmt w:val="decimalEnclosedCircle"/>
      <w:pStyle w:val="a2"/>
      <w:lvlText w:val="%1"/>
      <w:lvlJc w:val="left"/>
      <w:pPr>
        <w:ind w:left="527" w:hanging="317"/>
      </w:pPr>
      <w:rPr>
        <w:rFonts w:hint="eastAsia"/>
      </w:rPr>
    </w:lvl>
    <w:lvl w:ilvl="1">
      <w:start w:val="1"/>
      <w:numFmt w:val="upperLetter"/>
      <w:pStyle w:val="20"/>
      <w:lvlText w:val="（%2）"/>
      <w:lvlJc w:val="left"/>
      <w:pPr>
        <w:ind w:left="635" w:hanging="425"/>
      </w:pPr>
      <w:rPr>
        <w:rFonts w:hint="eastAsia"/>
      </w:rPr>
    </w:lvl>
    <w:lvl w:ilvl="2">
      <w:start w:val="1"/>
      <w:numFmt w:val="decimalEnclosedCircle"/>
      <w:pStyle w:val="30"/>
      <w:lvlText w:val="%3"/>
      <w:lvlJc w:val="left"/>
      <w:pPr>
        <w:ind w:left="885" w:hanging="318"/>
      </w:pPr>
      <w:rPr>
        <w:rFonts w:hint="eastAsia"/>
      </w:rPr>
    </w:lvl>
    <w:lvl w:ilvl="3">
      <w:start w:val="1"/>
      <w:numFmt w:val="upperLetter"/>
      <w:pStyle w:val="4"/>
      <w:lvlText w:val="（%4）"/>
      <w:lvlJc w:val="left"/>
      <w:pPr>
        <w:ind w:left="1202" w:hanging="63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6A9177E1"/>
    <w:multiLevelType w:val="hybridMultilevel"/>
    <w:tmpl w:val="B50C23D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7" w15:restartNumberingAfterBreak="0">
    <w:nsid w:val="6EC01222"/>
    <w:multiLevelType w:val="hybridMultilevel"/>
    <w:tmpl w:val="9050BBA8"/>
    <w:lvl w:ilvl="0" w:tplc="04090001">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18" w15:restartNumberingAfterBreak="0">
    <w:nsid w:val="72B67EC4"/>
    <w:multiLevelType w:val="multilevel"/>
    <w:tmpl w:val="768082D8"/>
    <w:lvl w:ilvl="0">
      <w:start w:val="1"/>
      <w:numFmt w:val="bullet"/>
      <w:lvlText w:val=""/>
      <w:lvlJc w:val="left"/>
      <w:pPr>
        <w:ind w:left="527" w:hanging="317"/>
      </w:pPr>
      <w:rPr>
        <w:rFonts w:ascii="Wingdings" w:hAnsi="Wingdings" w:hint="default"/>
      </w:rPr>
    </w:lvl>
    <w:lvl w:ilvl="1">
      <w:start w:val="1"/>
      <w:numFmt w:val="bullet"/>
      <w:lvlText w:val=""/>
      <w:lvlJc w:val="left"/>
      <w:pPr>
        <w:tabs>
          <w:tab w:val="num" w:pos="210"/>
        </w:tabs>
        <w:ind w:left="527" w:hanging="317"/>
      </w:pPr>
      <w:rPr>
        <w:rFonts w:ascii="Wingdings" w:hAnsi="Wingdings" w:hint="default"/>
      </w:rPr>
    </w:lvl>
    <w:lvl w:ilvl="2">
      <w:start w:val="1"/>
      <w:numFmt w:val="bullet"/>
      <w:lvlText w:val=""/>
      <w:lvlJc w:val="left"/>
      <w:pPr>
        <w:tabs>
          <w:tab w:val="num" w:pos="210"/>
        </w:tabs>
        <w:ind w:left="527" w:hanging="317"/>
      </w:pPr>
      <w:rPr>
        <w:rFonts w:ascii="Wingdings" w:hAnsi="Wingdings" w:hint="default"/>
      </w:rPr>
    </w:lvl>
    <w:lvl w:ilvl="3">
      <w:start w:val="1"/>
      <w:numFmt w:val="bullet"/>
      <w:pStyle w:val="40"/>
      <w:lvlText w:val=""/>
      <w:lvlJc w:val="left"/>
      <w:pPr>
        <w:ind w:left="885" w:hanging="318"/>
      </w:pPr>
      <w:rPr>
        <w:rFonts w:ascii="Wingdings" w:hAnsi="Wingdings" w:hint="default"/>
      </w:rPr>
    </w:lvl>
    <w:lvl w:ilvl="4">
      <w:start w:val="1"/>
      <w:numFmt w:val="bullet"/>
      <w:pStyle w:val="5"/>
      <w:lvlText w:val=""/>
      <w:lvlJc w:val="left"/>
      <w:pPr>
        <w:ind w:left="885" w:hanging="318"/>
      </w:pPr>
      <w:rPr>
        <w:rFonts w:ascii="Wingdings" w:hAnsi="Wingdings" w:hint="default"/>
      </w:rPr>
    </w:lvl>
    <w:lvl w:ilvl="5">
      <w:start w:val="1"/>
      <w:numFmt w:val="bullet"/>
      <w:lvlText w:val=""/>
      <w:lvlJc w:val="left"/>
      <w:pPr>
        <w:ind w:left="885" w:hanging="318"/>
      </w:pPr>
      <w:rPr>
        <w:rFonts w:ascii="Wingdings" w:hAnsi="Wingdings" w:hint="default"/>
      </w:rPr>
    </w:lvl>
    <w:lvl w:ilvl="6">
      <w:start w:val="1"/>
      <w:numFmt w:val="decimal"/>
      <w:lvlText w:val="%1.%2.%3.%4.%5.%6.%7"/>
      <w:lvlJc w:val="left"/>
      <w:pPr>
        <w:ind w:left="3628" w:hanging="1276"/>
      </w:pPr>
      <w:rPr>
        <w:rFonts w:hint="eastAsia"/>
      </w:rPr>
    </w:lvl>
    <w:lvl w:ilvl="7">
      <w:start w:val="1"/>
      <w:numFmt w:val="decimal"/>
      <w:lvlText w:val="%1.%2.%3.%4.%5.%6.%7.%8"/>
      <w:lvlJc w:val="left"/>
      <w:pPr>
        <w:ind w:left="4195" w:hanging="1418"/>
      </w:pPr>
      <w:rPr>
        <w:rFonts w:hint="eastAsia"/>
      </w:rPr>
    </w:lvl>
    <w:lvl w:ilvl="8">
      <w:start w:val="1"/>
      <w:numFmt w:val="decimal"/>
      <w:lvlText w:val="%1.%2.%3.%4.%5.%6.%7.%8.%9"/>
      <w:lvlJc w:val="left"/>
      <w:pPr>
        <w:ind w:left="4903" w:hanging="1700"/>
      </w:pPr>
      <w:rPr>
        <w:rFonts w:hint="eastAsia"/>
      </w:rPr>
    </w:lvl>
  </w:abstractNum>
  <w:abstractNum w:abstractNumId="19" w15:restartNumberingAfterBreak="0">
    <w:nsid w:val="7EDA4216"/>
    <w:multiLevelType w:val="multilevel"/>
    <w:tmpl w:val="45740124"/>
    <w:lvl w:ilvl="0">
      <w:start w:val="1"/>
      <w:numFmt w:val="decimal"/>
      <w:pStyle w:val="1"/>
      <w:suff w:val="space"/>
      <w:lvlText w:val="第%1章"/>
      <w:lvlJc w:val="left"/>
      <w:pPr>
        <w:ind w:left="1202" w:hanging="1202"/>
      </w:pPr>
      <w:rPr>
        <w:rFonts w:hint="eastAsia"/>
      </w:rPr>
    </w:lvl>
    <w:lvl w:ilvl="1">
      <w:start w:val="1"/>
      <w:numFmt w:val="decimal"/>
      <w:pStyle w:val="21"/>
      <w:suff w:val="space"/>
      <w:lvlText w:val="%2"/>
      <w:lvlJc w:val="left"/>
      <w:pPr>
        <w:ind w:left="386" w:hanging="244"/>
      </w:pPr>
      <w:rPr>
        <w:rFonts w:hint="eastAsia"/>
      </w:rPr>
    </w:lvl>
    <w:lvl w:ilvl="2">
      <w:start w:val="1"/>
      <w:numFmt w:val="decimal"/>
      <w:pStyle w:val="31"/>
      <w:suff w:val="space"/>
      <w:lvlText w:val="%2.%3"/>
      <w:lvlJc w:val="left"/>
      <w:pPr>
        <w:ind w:left="482" w:hanging="482"/>
      </w:pPr>
    </w:lvl>
    <w:lvl w:ilvl="3">
      <w:start w:val="1"/>
      <w:numFmt w:val="decimal"/>
      <w:pStyle w:val="41"/>
      <w:suff w:val="space"/>
      <w:lvlText w:val="%2.%3.%4"/>
      <w:lvlJc w:val="left"/>
      <w:pPr>
        <w:ind w:left="726" w:hanging="726"/>
      </w:pPr>
    </w:lvl>
    <w:lvl w:ilvl="4">
      <w:start w:val="1"/>
      <w:numFmt w:val="decimal"/>
      <w:pStyle w:val="50"/>
      <w:suff w:val="nothing"/>
      <w:lvlText w:val="（%5）"/>
      <w:lvlJc w:val="left"/>
      <w:pPr>
        <w:ind w:left="629" w:hanging="629"/>
      </w:pPr>
      <w:rPr>
        <w:rFonts w:hint="eastAsia"/>
      </w:rPr>
    </w:lvl>
    <w:lvl w:ilvl="5">
      <w:start w:val="1"/>
      <w:numFmt w:val="decimal"/>
      <w:pStyle w:val="6"/>
      <w:suff w:val="nothing"/>
      <w:lvlText w:val="%6）"/>
      <w:lvlJc w:val="left"/>
      <w:pPr>
        <w:ind w:left="629" w:hanging="419"/>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5"/>
  </w:num>
  <w:num w:numId="2">
    <w:abstractNumId w:val="4"/>
  </w:num>
  <w:num w:numId="3">
    <w:abstractNumId w:val="18"/>
  </w:num>
  <w:num w:numId="4">
    <w:abstractNumId w:val="9"/>
  </w:num>
  <w:num w:numId="5">
    <w:abstractNumId w:val="19"/>
  </w:num>
  <w:num w:numId="6">
    <w:abstractNumId w:val="15"/>
  </w:num>
  <w:num w:numId="7">
    <w:abstractNumId w:val="13"/>
  </w:num>
  <w:num w:numId="8">
    <w:abstractNumId w:val="2"/>
  </w:num>
  <w:num w:numId="9">
    <w:abstractNumId w:val="14"/>
  </w:num>
  <w:num w:numId="10">
    <w:abstractNumId w:val="8"/>
  </w:num>
  <w:num w:numId="11">
    <w:abstractNumId w:val="0"/>
  </w:num>
  <w:num w:numId="12">
    <w:abstractNumId w:val="0"/>
  </w:num>
  <w:num w:numId="13">
    <w:abstractNumId w:val="17"/>
  </w:num>
  <w:num w:numId="14">
    <w:abstractNumId w:val="12"/>
  </w:num>
  <w:num w:numId="15">
    <w:abstractNumId w:val="0"/>
  </w:num>
  <w:num w:numId="16">
    <w:abstractNumId w:val="0"/>
  </w:num>
  <w:num w:numId="17">
    <w:abstractNumId w:val="0"/>
  </w:num>
  <w:num w:numId="18">
    <w:abstractNumId w:val="0"/>
  </w:num>
  <w:num w:numId="19">
    <w:abstractNumId w:val="3"/>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7"/>
  </w:num>
  <w:num w:numId="25">
    <w:abstractNumId w:val="6"/>
  </w:num>
  <w:num w:numId="26">
    <w:abstractNumId w:val="1"/>
  </w:num>
  <w:num w:numId="2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58D"/>
    <w:rsid w:val="00002A06"/>
    <w:rsid w:val="000030EF"/>
    <w:rsid w:val="0000450E"/>
    <w:rsid w:val="00004821"/>
    <w:rsid w:val="00004B5B"/>
    <w:rsid w:val="00005104"/>
    <w:rsid w:val="000109C9"/>
    <w:rsid w:val="0001189D"/>
    <w:rsid w:val="00011E7C"/>
    <w:rsid w:val="00015298"/>
    <w:rsid w:val="000153A6"/>
    <w:rsid w:val="000155A1"/>
    <w:rsid w:val="00015D5A"/>
    <w:rsid w:val="000173B1"/>
    <w:rsid w:val="00017A57"/>
    <w:rsid w:val="00020627"/>
    <w:rsid w:val="000208E0"/>
    <w:rsid w:val="00022C30"/>
    <w:rsid w:val="000240D7"/>
    <w:rsid w:val="0002421B"/>
    <w:rsid w:val="0002562E"/>
    <w:rsid w:val="00026757"/>
    <w:rsid w:val="00033BD0"/>
    <w:rsid w:val="000341D9"/>
    <w:rsid w:val="00035AF3"/>
    <w:rsid w:val="00042356"/>
    <w:rsid w:val="00045946"/>
    <w:rsid w:val="00045D04"/>
    <w:rsid w:val="00046C32"/>
    <w:rsid w:val="0005398A"/>
    <w:rsid w:val="00053F4C"/>
    <w:rsid w:val="00055C36"/>
    <w:rsid w:val="000561BD"/>
    <w:rsid w:val="00056553"/>
    <w:rsid w:val="000576BF"/>
    <w:rsid w:val="00063DE7"/>
    <w:rsid w:val="000647A8"/>
    <w:rsid w:val="00064BA1"/>
    <w:rsid w:val="0006505A"/>
    <w:rsid w:val="00065D34"/>
    <w:rsid w:val="00065E30"/>
    <w:rsid w:val="00067ED1"/>
    <w:rsid w:val="00070879"/>
    <w:rsid w:val="000708F2"/>
    <w:rsid w:val="00070B94"/>
    <w:rsid w:val="00072D22"/>
    <w:rsid w:val="00073837"/>
    <w:rsid w:val="00073F99"/>
    <w:rsid w:val="00075643"/>
    <w:rsid w:val="00075A51"/>
    <w:rsid w:val="00076A2E"/>
    <w:rsid w:val="00080692"/>
    <w:rsid w:val="00081B88"/>
    <w:rsid w:val="0008485A"/>
    <w:rsid w:val="00085ABE"/>
    <w:rsid w:val="00086925"/>
    <w:rsid w:val="00086C94"/>
    <w:rsid w:val="0008757C"/>
    <w:rsid w:val="000876A7"/>
    <w:rsid w:val="00093130"/>
    <w:rsid w:val="00093706"/>
    <w:rsid w:val="00097926"/>
    <w:rsid w:val="000A0366"/>
    <w:rsid w:val="000A17F3"/>
    <w:rsid w:val="000A1DE5"/>
    <w:rsid w:val="000A4A8B"/>
    <w:rsid w:val="000A4E12"/>
    <w:rsid w:val="000A4F6F"/>
    <w:rsid w:val="000A5007"/>
    <w:rsid w:val="000A50E0"/>
    <w:rsid w:val="000B20BC"/>
    <w:rsid w:val="000B5B0D"/>
    <w:rsid w:val="000B7E39"/>
    <w:rsid w:val="000C00EE"/>
    <w:rsid w:val="000C1935"/>
    <w:rsid w:val="000C1D0A"/>
    <w:rsid w:val="000C22D2"/>
    <w:rsid w:val="000C6678"/>
    <w:rsid w:val="000D0161"/>
    <w:rsid w:val="000D029B"/>
    <w:rsid w:val="000D0A0B"/>
    <w:rsid w:val="000D11EB"/>
    <w:rsid w:val="000D180D"/>
    <w:rsid w:val="000E0F4B"/>
    <w:rsid w:val="000E153F"/>
    <w:rsid w:val="000E1BA9"/>
    <w:rsid w:val="000E32A3"/>
    <w:rsid w:val="000E3BF7"/>
    <w:rsid w:val="000E5596"/>
    <w:rsid w:val="000E59E2"/>
    <w:rsid w:val="000E77D4"/>
    <w:rsid w:val="000F0102"/>
    <w:rsid w:val="000F0620"/>
    <w:rsid w:val="000F0E1B"/>
    <w:rsid w:val="000F1720"/>
    <w:rsid w:val="000F20FB"/>
    <w:rsid w:val="000F28AA"/>
    <w:rsid w:val="000F28E7"/>
    <w:rsid w:val="000F2DBC"/>
    <w:rsid w:val="000F35A0"/>
    <w:rsid w:val="000F4554"/>
    <w:rsid w:val="000F4D18"/>
    <w:rsid w:val="000F73BE"/>
    <w:rsid w:val="001038DB"/>
    <w:rsid w:val="001048AA"/>
    <w:rsid w:val="0010517F"/>
    <w:rsid w:val="00105F58"/>
    <w:rsid w:val="00107FDC"/>
    <w:rsid w:val="00111483"/>
    <w:rsid w:val="001118FD"/>
    <w:rsid w:val="00111E27"/>
    <w:rsid w:val="00111FDC"/>
    <w:rsid w:val="001219DD"/>
    <w:rsid w:val="0012303D"/>
    <w:rsid w:val="00124231"/>
    <w:rsid w:val="0012469B"/>
    <w:rsid w:val="001254AD"/>
    <w:rsid w:val="001275F6"/>
    <w:rsid w:val="001306BF"/>
    <w:rsid w:val="00133783"/>
    <w:rsid w:val="00133E2E"/>
    <w:rsid w:val="00134E97"/>
    <w:rsid w:val="0013580F"/>
    <w:rsid w:val="00136D17"/>
    <w:rsid w:val="001421EA"/>
    <w:rsid w:val="00142E6C"/>
    <w:rsid w:val="00144D71"/>
    <w:rsid w:val="00145A3B"/>
    <w:rsid w:val="00147C05"/>
    <w:rsid w:val="0015117D"/>
    <w:rsid w:val="00152774"/>
    <w:rsid w:val="00152D56"/>
    <w:rsid w:val="00155E2E"/>
    <w:rsid w:val="0016012B"/>
    <w:rsid w:val="00162B6F"/>
    <w:rsid w:val="00163C5F"/>
    <w:rsid w:val="001655DB"/>
    <w:rsid w:val="001657A1"/>
    <w:rsid w:val="00166083"/>
    <w:rsid w:val="001676A3"/>
    <w:rsid w:val="001701F0"/>
    <w:rsid w:val="0017117A"/>
    <w:rsid w:val="001716ED"/>
    <w:rsid w:val="00174C1E"/>
    <w:rsid w:val="00175216"/>
    <w:rsid w:val="00176120"/>
    <w:rsid w:val="00177256"/>
    <w:rsid w:val="00181F13"/>
    <w:rsid w:val="00184719"/>
    <w:rsid w:val="00184A86"/>
    <w:rsid w:val="00186BFE"/>
    <w:rsid w:val="001877F2"/>
    <w:rsid w:val="00187F54"/>
    <w:rsid w:val="001932FC"/>
    <w:rsid w:val="0019613F"/>
    <w:rsid w:val="001964BC"/>
    <w:rsid w:val="00197047"/>
    <w:rsid w:val="00197306"/>
    <w:rsid w:val="0019780B"/>
    <w:rsid w:val="001A0634"/>
    <w:rsid w:val="001A127D"/>
    <w:rsid w:val="001A217B"/>
    <w:rsid w:val="001A2DCF"/>
    <w:rsid w:val="001A3F45"/>
    <w:rsid w:val="001A4978"/>
    <w:rsid w:val="001A4AE4"/>
    <w:rsid w:val="001A5D39"/>
    <w:rsid w:val="001A5FDC"/>
    <w:rsid w:val="001A720D"/>
    <w:rsid w:val="001B16AC"/>
    <w:rsid w:val="001B1C62"/>
    <w:rsid w:val="001B2AB9"/>
    <w:rsid w:val="001B4A76"/>
    <w:rsid w:val="001B4EB3"/>
    <w:rsid w:val="001C0759"/>
    <w:rsid w:val="001C0E6B"/>
    <w:rsid w:val="001C1583"/>
    <w:rsid w:val="001C28CA"/>
    <w:rsid w:val="001C3FAD"/>
    <w:rsid w:val="001C41CE"/>
    <w:rsid w:val="001C6340"/>
    <w:rsid w:val="001C694F"/>
    <w:rsid w:val="001C6CB0"/>
    <w:rsid w:val="001C7818"/>
    <w:rsid w:val="001D1A0B"/>
    <w:rsid w:val="001D281A"/>
    <w:rsid w:val="001D35C9"/>
    <w:rsid w:val="001D47D4"/>
    <w:rsid w:val="001D54CD"/>
    <w:rsid w:val="001D5936"/>
    <w:rsid w:val="001D7E64"/>
    <w:rsid w:val="001E2D66"/>
    <w:rsid w:val="001E36AD"/>
    <w:rsid w:val="001E5B2B"/>
    <w:rsid w:val="001E65D8"/>
    <w:rsid w:val="001F243B"/>
    <w:rsid w:val="001F3C06"/>
    <w:rsid w:val="001F545C"/>
    <w:rsid w:val="001F774F"/>
    <w:rsid w:val="0020121D"/>
    <w:rsid w:val="0020128F"/>
    <w:rsid w:val="0020445B"/>
    <w:rsid w:val="00204464"/>
    <w:rsid w:val="00206C52"/>
    <w:rsid w:val="00207325"/>
    <w:rsid w:val="00207610"/>
    <w:rsid w:val="00207A36"/>
    <w:rsid w:val="00207DF0"/>
    <w:rsid w:val="002101E5"/>
    <w:rsid w:val="00210344"/>
    <w:rsid w:val="002108F9"/>
    <w:rsid w:val="00210DC8"/>
    <w:rsid w:val="00211FFE"/>
    <w:rsid w:val="00212229"/>
    <w:rsid w:val="00212A69"/>
    <w:rsid w:val="002132D8"/>
    <w:rsid w:val="002154C8"/>
    <w:rsid w:val="00215E09"/>
    <w:rsid w:val="00216D86"/>
    <w:rsid w:val="00217C33"/>
    <w:rsid w:val="0022132E"/>
    <w:rsid w:val="00221B36"/>
    <w:rsid w:val="00224581"/>
    <w:rsid w:val="0022470E"/>
    <w:rsid w:val="002262C3"/>
    <w:rsid w:val="002265C1"/>
    <w:rsid w:val="00233315"/>
    <w:rsid w:val="002338D2"/>
    <w:rsid w:val="002339F3"/>
    <w:rsid w:val="0023405C"/>
    <w:rsid w:val="00240017"/>
    <w:rsid w:val="00240120"/>
    <w:rsid w:val="0024240C"/>
    <w:rsid w:val="00242A20"/>
    <w:rsid w:val="002449CF"/>
    <w:rsid w:val="00247152"/>
    <w:rsid w:val="0025053F"/>
    <w:rsid w:val="002507D3"/>
    <w:rsid w:val="002509F8"/>
    <w:rsid w:val="002515A5"/>
    <w:rsid w:val="00251D18"/>
    <w:rsid w:val="0025417E"/>
    <w:rsid w:val="0025470F"/>
    <w:rsid w:val="00254C1C"/>
    <w:rsid w:val="002553A1"/>
    <w:rsid w:val="00255D62"/>
    <w:rsid w:val="002614C2"/>
    <w:rsid w:val="00262088"/>
    <w:rsid w:val="00265ABF"/>
    <w:rsid w:val="00267D67"/>
    <w:rsid w:val="0027143D"/>
    <w:rsid w:val="00271A37"/>
    <w:rsid w:val="00274423"/>
    <w:rsid w:val="00275B96"/>
    <w:rsid w:val="00277660"/>
    <w:rsid w:val="002777DB"/>
    <w:rsid w:val="00281890"/>
    <w:rsid w:val="00283E52"/>
    <w:rsid w:val="00285043"/>
    <w:rsid w:val="00290664"/>
    <w:rsid w:val="00290CC1"/>
    <w:rsid w:val="00291274"/>
    <w:rsid w:val="00291B8B"/>
    <w:rsid w:val="00292177"/>
    <w:rsid w:val="0029390F"/>
    <w:rsid w:val="002957ED"/>
    <w:rsid w:val="002957EF"/>
    <w:rsid w:val="002960A1"/>
    <w:rsid w:val="00296278"/>
    <w:rsid w:val="00296982"/>
    <w:rsid w:val="002A062A"/>
    <w:rsid w:val="002A0676"/>
    <w:rsid w:val="002A0E03"/>
    <w:rsid w:val="002A2803"/>
    <w:rsid w:val="002A487E"/>
    <w:rsid w:val="002A72DE"/>
    <w:rsid w:val="002A7F93"/>
    <w:rsid w:val="002A7FEE"/>
    <w:rsid w:val="002B1200"/>
    <w:rsid w:val="002B18F6"/>
    <w:rsid w:val="002B312D"/>
    <w:rsid w:val="002B3926"/>
    <w:rsid w:val="002B39F6"/>
    <w:rsid w:val="002B5A69"/>
    <w:rsid w:val="002B69EF"/>
    <w:rsid w:val="002B7B41"/>
    <w:rsid w:val="002C265A"/>
    <w:rsid w:val="002C33AA"/>
    <w:rsid w:val="002C5E8D"/>
    <w:rsid w:val="002C6E45"/>
    <w:rsid w:val="002C7ADC"/>
    <w:rsid w:val="002C7C8D"/>
    <w:rsid w:val="002D0156"/>
    <w:rsid w:val="002D0FD6"/>
    <w:rsid w:val="002D31A0"/>
    <w:rsid w:val="002D3C38"/>
    <w:rsid w:val="002D6041"/>
    <w:rsid w:val="002D65AC"/>
    <w:rsid w:val="002D6DE0"/>
    <w:rsid w:val="002E4B23"/>
    <w:rsid w:val="002F074F"/>
    <w:rsid w:val="002F18FF"/>
    <w:rsid w:val="002F1BFE"/>
    <w:rsid w:val="002F4171"/>
    <w:rsid w:val="002F4699"/>
    <w:rsid w:val="002F489A"/>
    <w:rsid w:val="002F4FD5"/>
    <w:rsid w:val="002F7B70"/>
    <w:rsid w:val="003009ED"/>
    <w:rsid w:val="00301747"/>
    <w:rsid w:val="00301931"/>
    <w:rsid w:val="003020BF"/>
    <w:rsid w:val="00305D77"/>
    <w:rsid w:val="003060FA"/>
    <w:rsid w:val="00306485"/>
    <w:rsid w:val="00307496"/>
    <w:rsid w:val="00310B41"/>
    <w:rsid w:val="00311A6E"/>
    <w:rsid w:val="00311AAA"/>
    <w:rsid w:val="003121C7"/>
    <w:rsid w:val="00316559"/>
    <w:rsid w:val="00316A4D"/>
    <w:rsid w:val="00316AC8"/>
    <w:rsid w:val="00322376"/>
    <w:rsid w:val="00323669"/>
    <w:rsid w:val="00323673"/>
    <w:rsid w:val="003236F9"/>
    <w:rsid w:val="003237D6"/>
    <w:rsid w:val="00324352"/>
    <w:rsid w:val="00324ABB"/>
    <w:rsid w:val="00326DB2"/>
    <w:rsid w:val="00330402"/>
    <w:rsid w:val="0033289E"/>
    <w:rsid w:val="00333CEF"/>
    <w:rsid w:val="0033704C"/>
    <w:rsid w:val="00340460"/>
    <w:rsid w:val="003410E2"/>
    <w:rsid w:val="00341F2F"/>
    <w:rsid w:val="00350664"/>
    <w:rsid w:val="00351443"/>
    <w:rsid w:val="0035167B"/>
    <w:rsid w:val="00351F8C"/>
    <w:rsid w:val="00354EC2"/>
    <w:rsid w:val="00355219"/>
    <w:rsid w:val="003552A7"/>
    <w:rsid w:val="0035547E"/>
    <w:rsid w:val="00356219"/>
    <w:rsid w:val="00356E36"/>
    <w:rsid w:val="00360ACD"/>
    <w:rsid w:val="00361156"/>
    <w:rsid w:val="003670F2"/>
    <w:rsid w:val="00370C8A"/>
    <w:rsid w:val="0037185F"/>
    <w:rsid w:val="00371BAA"/>
    <w:rsid w:val="00372C48"/>
    <w:rsid w:val="00372F34"/>
    <w:rsid w:val="0037407B"/>
    <w:rsid w:val="0037411C"/>
    <w:rsid w:val="00375B3D"/>
    <w:rsid w:val="003772C3"/>
    <w:rsid w:val="0037744F"/>
    <w:rsid w:val="00380C84"/>
    <w:rsid w:val="00383DAE"/>
    <w:rsid w:val="00384488"/>
    <w:rsid w:val="0038535D"/>
    <w:rsid w:val="003857D0"/>
    <w:rsid w:val="00385D18"/>
    <w:rsid w:val="003860DB"/>
    <w:rsid w:val="00387226"/>
    <w:rsid w:val="003872A0"/>
    <w:rsid w:val="00390756"/>
    <w:rsid w:val="0039320F"/>
    <w:rsid w:val="003942BF"/>
    <w:rsid w:val="00396D02"/>
    <w:rsid w:val="003970BF"/>
    <w:rsid w:val="003A11EA"/>
    <w:rsid w:val="003A1B95"/>
    <w:rsid w:val="003A3256"/>
    <w:rsid w:val="003A5A5D"/>
    <w:rsid w:val="003A683A"/>
    <w:rsid w:val="003A6FF3"/>
    <w:rsid w:val="003B0137"/>
    <w:rsid w:val="003B19C5"/>
    <w:rsid w:val="003B2583"/>
    <w:rsid w:val="003B4B83"/>
    <w:rsid w:val="003B531C"/>
    <w:rsid w:val="003B59CF"/>
    <w:rsid w:val="003C1205"/>
    <w:rsid w:val="003C174F"/>
    <w:rsid w:val="003C1E2A"/>
    <w:rsid w:val="003C395A"/>
    <w:rsid w:val="003C4E49"/>
    <w:rsid w:val="003C671A"/>
    <w:rsid w:val="003C6D49"/>
    <w:rsid w:val="003C7CA2"/>
    <w:rsid w:val="003D13EF"/>
    <w:rsid w:val="003D153C"/>
    <w:rsid w:val="003D155D"/>
    <w:rsid w:val="003D1A4B"/>
    <w:rsid w:val="003D2F92"/>
    <w:rsid w:val="003D396E"/>
    <w:rsid w:val="003D5095"/>
    <w:rsid w:val="003D5A67"/>
    <w:rsid w:val="003D6437"/>
    <w:rsid w:val="003D7154"/>
    <w:rsid w:val="003E037A"/>
    <w:rsid w:val="003E33AE"/>
    <w:rsid w:val="003E59A0"/>
    <w:rsid w:val="003E59B7"/>
    <w:rsid w:val="003E6A00"/>
    <w:rsid w:val="003E760F"/>
    <w:rsid w:val="003F11B7"/>
    <w:rsid w:val="003F3DF3"/>
    <w:rsid w:val="003F3DF8"/>
    <w:rsid w:val="003F4C50"/>
    <w:rsid w:val="003F5B4F"/>
    <w:rsid w:val="003F7852"/>
    <w:rsid w:val="003F7EB0"/>
    <w:rsid w:val="004009FC"/>
    <w:rsid w:val="00404303"/>
    <w:rsid w:val="00405955"/>
    <w:rsid w:val="00411264"/>
    <w:rsid w:val="00412630"/>
    <w:rsid w:val="0041344F"/>
    <w:rsid w:val="004143F0"/>
    <w:rsid w:val="00415198"/>
    <w:rsid w:val="00420A64"/>
    <w:rsid w:val="00421A30"/>
    <w:rsid w:val="0042381E"/>
    <w:rsid w:val="0042441B"/>
    <w:rsid w:val="004254C4"/>
    <w:rsid w:val="004256EC"/>
    <w:rsid w:val="00426A92"/>
    <w:rsid w:val="00431A37"/>
    <w:rsid w:val="00431BF2"/>
    <w:rsid w:val="00432AFC"/>
    <w:rsid w:val="00432BAB"/>
    <w:rsid w:val="00433254"/>
    <w:rsid w:val="00434364"/>
    <w:rsid w:val="004348BE"/>
    <w:rsid w:val="00434D0A"/>
    <w:rsid w:val="00435234"/>
    <w:rsid w:val="00435644"/>
    <w:rsid w:val="00436754"/>
    <w:rsid w:val="00437DF4"/>
    <w:rsid w:val="0044017B"/>
    <w:rsid w:val="0044022E"/>
    <w:rsid w:val="0044066E"/>
    <w:rsid w:val="004414A6"/>
    <w:rsid w:val="0044153E"/>
    <w:rsid w:val="004415CA"/>
    <w:rsid w:val="004429D8"/>
    <w:rsid w:val="004443F4"/>
    <w:rsid w:val="0044549E"/>
    <w:rsid w:val="00445F82"/>
    <w:rsid w:val="00446D28"/>
    <w:rsid w:val="0045006D"/>
    <w:rsid w:val="00450249"/>
    <w:rsid w:val="00451DC8"/>
    <w:rsid w:val="00453C49"/>
    <w:rsid w:val="004578C6"/>
    <w:rsid w:val="00457A65"/>
    <w:rsid w:val="00457E7D"/>
    <w:rsid w:val="0046043E"/>
    <w:rsid w:val="00460BC1"/>
    <w:rsid w:val="00463840"/>
    <w:rsid w:val="00465490"/>
    <w:rsid w:val="004668D3"/>
    <w:rsid w:val="00467B4F"/>
    <w:rsid w:val="004723AC"/>
    <w:rsid w:val="00472FA9"/>
    <w:rsid w:val="00473982"/>
    <w:rsid w:val="004739D3"/>
    <w:rsid w:val="00474D17"/>
    <w:rsid w:val="0048113C"/>
    <w:rsid w:val="00481E1B"/>
    <w:rsid w:val="00487658"/>
    <w:rsid w:val="004930C5"/>
    <w:rsid w:val="00493463"/>
    <w:rsid w:val="004956B5"/>
    <w:rsid w:val="004967BD"/>
    <w:rsid w:val="00497CCF"/>
    <w:rsid w:val="004A0798"/>
    <w:rsid w:val="004A1D9B"/>
    <w:rsid w:val="004A27E6"/>
    <w:rsid w:val="004A2840"/>
    <w:rsid w:val="004A2B47"/>
    <w:rsid w:val="004A3126"/>
    <w:rsid w:val="004A3438"/>
    <w:rsid w:val="004A619C"/>
    <w:rsid w:val="004A6BF2"/>
    <w:rsid w:val="004B0010"/>
    <w:rsid w:val="004B1038"/>
    <w:rsid w:val="004B1273"/>
    <w:rsid w:val="004B23E5"/>
    <w:rsid w:val="004B3791"/>
    <w:rsid w:val="004B5FAD"/>
    <w:rsid w:val="004B6F8A"/>
    <w:rsid w:val="004C1210"/>
    <w:rsid w:val="004C2A8C"/>
    <w:rsid w:val="004C31A4"/>
    <w:rsid w:val="004C4A49"/>
    <w:rsid w:val="004C4F53"/>
    <w:rsid w:val="004C502D"/>
    <w:rsid w:val="004C5F4A"/>
    <w:rsid w:val="004D0178"/>
    <w:rsid w:val="004D1EFB"/>
    <w:rsid w:val="004D27F4"/>
    <w:rsid w:val="004D2C62"/>
    <w:rsid w:val="004D2D5E"/>
    <w:rsid w:val="004D33DC"/>
    <w:rsid w:val="004D483E"/>
    <w:rsid w:val="004D5066"/>
    <w:rsid w:val="004D5A2F"/>
    <w:rsid w:val="004D6C56"/>
    <w:rsid w:val="004D7D9F"/>
    <w:rsid w:val="004E18F1"/>
    <w:rsid w:val="004E33D8"/>
    <w:rsid w:val="004E3AD9"/>
    <w:rsid w:val="004E4B93"/>
    <w:rsid w:val="004E7B4E"/>
    <w:rsid w:val="004F0C16"/>
    <w:rsid w:val="004F0E2C"/>
    <w:rsid w:val="004F2B69"/>
    <w:rsid w:val="004F382D"/>
    <w:rsid w:val="004F3EDE"/>
    <w:rsid w:val="004F4A97"/>
    <w:rsid w:val="004F58D7"/>
    <w:rsid w:val="004F6884"/>
    <w:rsid w:val="004F6FAD"/>
    <w:rsid w:val="004F70E0"/>
    <w:rsid w:val="004F7AF9"/>
    <w:rsid w:val="00501394"/>
    <w:rsid w:val="00501CC5"/>
    <w:rsid w:val="00502787"/>
    <w:rsid w:val="00502B7F"/>
    <w:rsid w:val="00503891"/>
    <w:rsid w:val="00504D0C"/>
    <w:rsid w:val="0050560C"/>
    <w:rsid w:val="00507872"/>
    <w:rsid w:val="0050791B"/>
    <w:rsid w:val="00510345"/>
    <w:rsid w:val="00511231"/>
    <w:rsid w:val="0051228D"/>
    <w:rsid w:val="00512DBB"/>
    <w:rsid w:val="005134CB"/>
    <w:rsid w:val="00516134"/>
    <w:rsid w:val="005203E9"/>
    <w:rsid w:val="005205ED"/>
    <w:rsid w:val="00524958"/>
    <w:rsid w:val="00526828"/>
    <w:rsid w:val="00527EC3"/>
    <w:rsid w:val="0053042B"/>
    <w:rsid w:val="005316CD"/>
    <w:rsid w:val="005316F4"/>
    <w:rsid w:val="00532269"/>
    <w:rsid w:val="00532D69"/>
    <w:rsid w:val="00532FBF"/>
    <w:rsid w:val="00533A7F"/>
    <w:rsid w:val="00533CED"/>
    <w:rsid w:val="00535489"/>
    <w:rsid w:val="005358CA"/>
    <w:rsid w:val="00537C93"/>
    <w:rsid w:val="00540571"/>
    <w:rsid w:val="00541854"/>
    <w:rsid w:val="0054381A"/>
    <w:rsid w:val="00544585"/>
    <w:rsid w:val="005448F6"/>
    <w:rsid w:val="005474ED"/>
    <w:rsid w:val="0055008A"/>
    <w:rsid w:val="0055417E"/>
    <w:rsid w:val="00554A6D"/>
    <w:rsid w:val="005552F2"/>
    <w:rsid w:val="00555427"/>
    <w:rsid w:val="005555B4"/>
    <w:rsid w:val="00557044"/>
    <w:rsid w:val="00561380"/>
    <w:rsid w:val="00562CAE"/>
    <w:rsid w:val="00563453"/>
    <w:rsid w:val="005639B4"/>
    <w:rsid w:val="0056487C"/>
    <w:rsid w:val="00567739"/>
    <w:rsid w:val="005678F8"/>
    <w:rsid w:val="00571192"/>
    <w:rsid w:val="005720D4"/>
    <w:rsid w:val="00576EBD"/>
    <w:rsid w:val="00580B9C"/>
    <w:rsid w:val="00582599"/>
    <w:rsid w:val="00583B2B"/>
    <w:rsid w:val="005854B2"/>
    <w:rsid w:val="00586135"/>
    <w:rsid w:val="005863F5"/>
    <w:rsid w:val="005865F8"/>
    <w:rsid w:val="0058676C"/>
    <w:rsid w:val="00590B63"/>
    <w:rsid w:val="00590B82"/>
    <w:rsid w:val="00592881"/>
    <w:rsid w:val="00593932"/>
    <w:rsid w:val="005942B6"/>
    <w:rsid w:val="005949C5"/>
    <w:rsid w:val="00596A18"/>
    <w:rsid w:val="005A171A"/>
    <w:rsid w:val="005A1FE5"/>
    <w:rsid w:val="005A4C09"/>
    <w:rsid w:val="005A591D"/>
    <w:rsid w:val="005B11D3"/>
    <w:rsid w:val="005B3D62"/>
    <w:rsid w:val="005B65A3"/>
    <w:rsid w:val="005C03A2"/>
    <w:rsid w:val="005C1077"/>
    <w:rsid w:val="005C2CA6"/>
    <w:rsid w:val="005C3CBB"/>
    <w:rsid w:val="005D06AC"/>
    <w:rsid w:val="005D1A1B"/>
    <w:rsid w:val="005D2DE1"/>
    <w:rsid w:val="005D43AA"/>
    <w:rsid w:val="005D68EC"/>
    <w:rsid w:val="005D786E"/>
    <w:rsid w:val="005E4317"/>
    <w:rsid w:val="005E59DF"/>
    <w:rsid w:val="005E5D55"/>
    <w:rsid w:val="005E66A2"/>
    <w:rsid w:val="005E7838"/>
    <w:rsid w:val="005F0025"/>
    <w:rsid w:val="005F2058"/>
    <w:rsid w:val="005F2824"/>
    <w:rsid w:val="005F2A48"/>
    <w:rsid w:val="005F413C"/>
    <w:rsid w:val="005F4DDA"/>
    <w:rsid w:val="005F50B3"/>
    <w:rsid w:val="005F57A5"/>
    <w:rsid w:val="005F5F20"/>
    <w:rsid w:val="00600744"/>
    <w:rsid w:val="0060290B"/>
    <w:rsid w:val="00603094"/>
    <w:rsid w:val="00603C92"/>
    <w:rsid w:val="0060455C"/>
    <w:rsid w:val="006079BD"/>
    <w:rsid w:val="00607DF7"/>
    <w:rsid w:val="006120A1"/>
    <w:rsid w:val="00612F68"/>
    <w:rsid w:val="00613325"/>
    <w:rsid w:val="00613365"/>
    <w:rsid w:val="00613C91"/>
    <w:rsid w:val="00613CF0"/>
    <w:rsid w:val="00613E1A"/>
    <w:rsid w:val="00615E33"/>
    <w:rsid w:val="006175F6"/>
    <w:rsid w:val="0062027A"/>
    <w:rsid w:val="00622D80"/>
    <w:rsid w:val="006259DE"/>
    <w:rsid w:val="00633EFF"/>
    <w:rsid w:val="00635931"/>
    <w:rsid w:val="00636885"/>
    <w:rsid w:val="00636E2B"/>
    <w:rsid w:val="00640494"/>
    <w:rsid w:val="00640A7B"/>
    <w:rsid w:val="00640E94"/>
    <w:rsid w:val="00642A4F"/>
    <w:rsid w:val="006434D8"/>
    <w:rsid w:val="00643B0D"/>
    <w:rsid w:val="00643CC3"/>
    <w:rsid w:val="00646E07"/>
    <w:rsid w:val="006470A3"/>
    <w:rsid w:val="00647E1E"/>
    <w:rsid w:val="00650804"/>
    <w:rsid w:val="0065231F"/>
    <w:rsid w:val="00652891"/>
    <w:rsid w:val="006538E1"/>
    <w:rsid w:val="00653CE7"/>
    <w:rsid w:val="0065435E"/>
    <w:rsid w:val="00655260"/>
    <w:rsid w:val="006576DF"/>
    <w:rsid w:val="00657ED0"/>
    <w:rsid w:val="0066079C"/>
    <w:rsid w:val="0066185A"/>
    <w:rsid w:val="00661EDE"/>
    <w:rsid w:val="00661F42"/>
    <w:rsid w:val="006627D9"/>
    <w:rsid w:val="0066281F"/>
    <w:rsid w:val="006629F2"/>
    <w:rsid w:val="00663638"/>
    <w:rsid w:val="00664E60"/>
    <w:rsid w:val="0066599A"/>
    <w:rsid w:val="0066618B"/>
    <w:rsid w:val="0066675E"/>
    <w:rsid w:val="00666BCE"/>
    <w:rsid w:val="00671F81"/>
    <w:rsid w:val="00672112"/>
    <w:rsid w:val="0067249B"/>
    <w:rsid w:val="006735B2"/>
    <w:rsid w:val="00675785"/>
    <w:rsid w:val="006778BA"/>
    <w:rsid w:val="006831AB"/>
    <w:rsid w:val="0068469C"/>
    <w:rsid w:val="0068612E"/>
    <w:rsid w:val="00690039"/>
    <w:rsid w:val="006941E6"/>
    <w:rsid w:val="00694269"/>
    <w:rsid w:val="00697115"/>
    <w:rsid w:val="006A0818"/>
    <w:rsid w:val="006A2C7C"/>
    <w:rsid w:val="006A4176"/>
    <w:rsid w:val="006A42A2"/>
    <w:rsid w:val="006A490D"/>
    <w:rsid w:val="006A4E2A"/>
    <w:rsid w:val="006A7DC1"/>
    <w:rsid w:val="006B01B2"/>
    <w:rsid w:val="006B0F5A"/>
    <w:rsid w:val="006B2778"/>
    <w:rsid w:val="006B2977"/>
    <w:rsid w:val="006B31C0"/>
    <w:rsid w:val="006B5528"/>
    <w:rsid w:val="006B7FE3"/>
    <w:rsid w:val="006C1A51"/>
    <w:rsid w:val="006C2AE5"/>
    <w:rsid w:val="006C6AED"/>
    <w:rsid w:val="006C6FAB"/>
    <w:rsid w:val="006C7B1F"/>
    <w:rsid w:val="006D0E9B"/>
    <w:rsid w:val="006D3622"/>
    <w:rsid w:val="006D3846"/>
    <w:rsid w:val="006D41F7"/>
    <w:rsid w:val="006D45A4"/>
    <w:rsid w:val="006D4A5A"/>
    <w:rsid w:val="006D5D60"/>
    <w:rsid w:val="006E143C"/>
    <w:rsid w:val="006E1E5E"/>
    <w:rsid w:val="006E3128"/>
    <w:rsid w:val="006E4241"/>
    <w:rsid w:val="006E53A8"/>
    <w:rsid w:val="006E651C"/>
    <w:rsid w:val="006F6123"/>
    <w:rsid w:val="00702D0D"/>
    <w:rsid w:val="007036A0"/>
    <w:rsid w:val="00703711"/>
    <w:rsid w:val="007037AB"/>
    <w:rsid w:val="00703937"/>
    <w:rsid w:val="00704043"/>
    <w:rsid w:val="00704AA4"/>
    <w:rsid w:val="00704EE5"/>
    <w:rsid w:val="00705218"/>
    <w:rsid w:val="007064C2"/>
    <w:rsid w:val="007068DA"/>
    <w:rsid w:val="00710389"/>
    <w:rsid w:val="00711CAC"/>
    <w:rsid w:val="007145EA"/>
    <w:rsid w:val="00714E25"/>
    <w:rsid w:val="00714E3B"/>
    <w:rsid w:val="00717903"/>
    <w:rsid w:val="00717C57"/>
    <w:rsid w:val="007208A5"/>
    <w:rsid w:val="00721736"/>
    <w:rsid w:val="007222D7"/>
    <w:rsid w:val="0072433C"/>
    <w:rsid w:val="00724EB0"/>
    <w:rsid w:val="007268FE"/>
    <w:rsid w:val="00726B48"/>
    <w:rsid w:val="00730044"/>
    <w:rsid w:val="00730F0B"/>
    <w:rsid w:val="00731F8E"/>
    <w:rsid w:val="00732AAD"/>
    <w:rsid w:val="00734C6E"/>
    <w:rsid w:val="00740093"/>
    <w:rsid w:val="00742524"/>
    <w:rsid w:val="00742CCD"/>
    <w:rsid w:val="007435BC"/>
    <w:rsid w:val="00743EC2"/>
    <w:rsid w:val="00745DBB"/>
    <w:rsid w:val="00746571"/>
    <w:rsid w:val="0075260A"/>
    <w:rsid w:val="007535C4"/>
    <w:rsid w:val="007535FA"/>
    <w:rsid w:val="0075518B"/>
    <w:rsid w:val="0075794E"/>
    <w:rsid w:val="007610EE"/>
    <w:rsid w:val="007618A4"/>
    <w:rsid w:val="00761FB1"/>
    <w:rsid w:val="007659A0"/>
    <w:rsid w:val="007668CA"/>
    <w:rsid w:val="007669CE"/>
    <w:rsid w:val="00770AF6"/>
    <w:rsid w:val="0077146E"/>
    <w:rsid w:val="00772955"/>
    <w:rsid w:val="007729EC"/>
    <w:rsid w:val="00773A55"/>
    <w:rsid w:val="00776F73"/>
    <w:rsid w:val="00777A0E"/>
    <w:rsid w:val="007817CA"/>
    <w:rsid w:val="007818F8"/>
    <w:rsid w:val="007835F8"/>
    <w:rsid w:val="0078611C"/>
    <w:rsid w:val="00786641"/>
    <w:rsid w:val="00786BD4"/>
    <w:rsid w:val="00786F3E"/>
    <w:rsid w:val="00787324"/>
    <w:rsid w:val="00790B58"/>
    <w:rsid w:val="007912FF"/>
    <w:rsid w:val="00792494"/>
    <w:rsid w:val="00792C09"/>
    <w:rsid w:val="00792DA4"/>
    <w:rsid w:val="00792F5B"/>
    <w:rsid w:val="007941E9"/>
    <w:rsid w:val="007954F5"/>
    <w:rsid w:val="007A0096"/>
    <w:rsid w:val="007A1B61"/>
    <w:rsid w:val="007A6887"/>
    <w:rsid w:val="007A6949"/>
    <w:rsid w:val="007B3AA7"/>
    <w:rsid w:val="007B5A92"/>
    <w:rsid w:val="007B5CA2"/>
    <w:rsid w:val="007C1F03"/>
    <w:rsid w:val="007C264A"/>
    <w:rsid w:val="007C2F36"/>
    <w:rsid w:val="007C6123"/>
    <w:rsid w:val="007C70BB"/>
    <w:rsid w:val="007C744A"/>
    <w:rsid w:val="007D05E4"/>
    <w:rsid w:val="007D0EB9"/>
    <w:rsid w:val="007D0EFD"/>
    <w:rsid w:val="007D0FBD"/>
    <w:rsid w:val="007D102D"/>
    <w:rsid w:val="007D2D56"/>
    <w:rsid w:val="007D3DF3"/>
    <w:rsid w:val="007D42CC"/>
    <w:rsid w:val="007D4377"/>
    <w:rsid w:val="007D43F4"/>
    <w:rsid w:val="007E08BC"/>
    <w:rsid w:val="007E0951"/>
    <w:rsid w:val="007E18E3"/>
    <w:rsid w:val="007E23F1"/>
    <w:rsid w:val="007E2C45"/>
    <w:rsid w:val="007E300D"/>
    <w:rsid w:val="007E5653"/>
    <w:rsid w:val="007F05CA"/>
    <w:rsid w:val="007F2F19"/>
    <w:rsid w:val="007F415D"/>
    <w:rsid w:val="007F4856"/>
    <w:rsid w:val="007F4955"/>
    <w:rsid w:val="00800294"/>
    <w:rsid w:val="008006DB"/>
    <w:rsid w:val="00801706"/>
    <w:rsid w:val="008021E8"/>
    <w:rsid w:val="00803C89"/>
    <w:rsid w:val="00803ED9"/>
    <w:rsid w:val="00807153"/>
    <w:rsid w:val="00807F92"/>
    <w:rsid w:val="00811EF7"/>
    <w:rsid w:val="008123EC"/>
    <w:rsid w:val="00814400"/>
    <w:rsid w:val="00815779"/>
    <w:rsid w:val="008157D7"/>
    <w:rsid w:val="008160DD"/>
    <w:rsid w:val="00817AB0"/>
    <w:rsid w:val="00820C51"/>
    <w:rsid w:val="008214C0"/>
    <w:rsid w:val="00822124"/>
    <w:rsid w:val="008226D7"/>
    <w:rsid w:val="00823B1B"/>
    <w:rsid w:val="00823E0E"/>
    <w:rsid w:val="0082492C"/>
    <w:rsid w:val="00824F4E"/>
    <w:rsid w:val="00825E69"/>
    <w:rsid w:val="008268C8"/>
    <w:rsid w:val="00831F8D"/>
    <w:rsid w:val="008337BF"/>
    <w:rsid w:val="0083383D"/>
    <w:rsid w:val="00834DAA"/>
    <w:rsid w:val="008359AF"/>
    <w:rsid w:val="00836B5C"/>
    <w:rsid w:val="00836D19"/>
    <w:rsid w:val="00837D9A"/>
    <w:rsid w:val="008407E4"/>
    <w:rsid w:val="008408E3"/>
    <w:rsid w:val="00841C16"/>
    <w:rsid w:val="0084254B"/>
    <w:rsid w:val="00843934"/>
    <w:rsid w:val="00843D24"/>
    <w:rsid w:val="008441B7"/>
    <w:rsid w:val="00844BED"/>
    <w:rsid w:val="008467D1"/>
    <w:rsid w:val="008468F3"/>
    <w:rsid w:val="00846A50"/>
    <w:rsid w:val="0084749A"/>
    <w:rsid w:val="00852185"/>
    <w:rsid w:val="008521DD"/>
    <w:rsid w:val="00852ADA"/>
    <w:rsid w:val="00853199"/>
    <w:rsid w:val="00854C05"/>
    <w:rsid w:val="00855AAE"/>
    <w:rsid w:val="00862ABA"/>
    <w:rsid w:val="00864ADE"/>
    <w:rsid w:val="00865754"/>
    <w:rsid w:val="0087127C"/>
    <w:rsid w:val="0087141C"/>
    <w:rsid w:val="0087227D"/>
    <w:rsid w:val="00874A88"/>
    <w:rsid w:val="00876093"/>
    <w:rsid w:val="00877664"/>
    <w:rsid w:val="00877746"/>
    <w:rsid w:val="00881974"/>
    <w:rsid w:val="00881BC0"/>
    <w:rsid w:val="00884582"/>
    <w:rsid w:val="0088458D"/>
    <w:rsid w:val="008851BA"/>
    <w:rsid w:val="00890279"/>
    <w:rsid w:val="008925B7"/>
    <w:rsid w:val="00894787"/>
    <w:rsid w:val="008947E4"/>
    <w:rsid w:val="00894F20"/>
    <w:rsid w:val="00895BD6"/>
    <w:rsid w:val="008A0CF4"/>
    <w:rsid w:val="008A18C7"/>
    <w:rsid w:val="008A1B71"/>
    <w:rsid w:val="008A284E"/>
    <w:rsid w:val="008A364E"/>
    <w:rsid w:val="008A50D3"/>
    <w:rsid w:val="008A556B"/>
    <w:rsid w:val="008A56B4"/>
    <w:rsid w:val="008A5C21"/>
    <w:rsid w:val="008A6FF2"/>
    <w:rsid w:val="008A7D31"/>
    <w:rsid w:val="008B43C9"/>
    <w:rsid w:val="008B685C"/>
    <w:rsid w:val="008B741E"/>
    <w:rsid w:val="008C0D64"/>
    <w:rsid w:val="008C1419"/>
    <w:rsid w:val="008C1B86"/>
    <w:rsid w:val="008C1BAA"/>
    <w:rsid w:val="008C218F"/>
    <w:rsid w:val="008C2D1C"/>
    <w:rsid w:val="008C3167"/>
    <w:rsid w:val="008C36A4"/>
    <w:rsid w:val="008C5E53"/>
    <w:rsid w:val="008C687C"/>
    <w:rsid w:val="008C7791"/>
    <w:rsid w:val="008D0A97"/>
    <w:rsid w:val="008D16C3"/>
    <w:rsid w:val="008D1930"/>
    <w:rsid w:val="008D23CF"/>
    <w:rsid w:val="008D2B30"/>
    <w:rsid w:val="008D3CC0"/>
    <w:rsid w:val="008E020C"/>
    <w:rsid w:val="008E15E8"/>
    <w:rsid w:val="008E2294"/>
    <w:rsid w:val="008E2E01"/>
    <w:rsid w:val="008E36FE"/>
    <w:rsid w:val="008E3F59"/>
    <w:rsid w:val="008E415F"/>
    <w:rsid w:val="008E595B"/>
    <w:rsid w:val="008E7298"/>
    <w:rsid w:val="008F056D"/>
    <w:rsid w:val="008F0DAF"/>
    <w:rsid w:val="008F42F4"/>
    <w:rsid w:val="008F6C0E"/>
    <w:rsid w:val="008F6F9F"/>
    <w:rsid w:val="008F7321"/>
    <w:rsid w:val="00901359"/>
    <w:rsid w:val="00901369"/>
    <w:rsid w:val="00901C96"/>
    <w:rsid w:val="00901DD6"/>
    <w:rsid w:val="00904827"/>
    <w:rsid w:val="00916262"/>
    <w:rsid w:val="00917106"/>
    <w:rsid w:val="00917B70"/>
    <w:rsid w:val="00917F69"/>
    <w:rsid w:val="009202B5"/>
    <w:rsid w:val="00920F3C"/>
    <w:rsid w:val="00922145"/>
    <w:rsid w:val="0092404B"/>
    <w:rsid w:val="00926127"/>
    <w:rsid w:val="00927D75"/>
    <w:rsid w:val="00930241"/>
    <w:rsid w:val="0093258C"/>
    <w:rsid w:val="00932FA4"/>
    <w:rsid w:val="00935482"/>
    <w:rsid w:val="0093570F"/>
    <w:rsid w:val="009367E1"/>
    <w:rsid w:val="0094093B"/>
    <w:rsid w:val="00943C5D"/>
    <w:rsid w:val="00943DB0"/>
    <w:rsid w:val="009443DD"/>
    <w:rsid w:val="00946411"/>
    <w:rsid w:val="00951570"/>
    <w:rsid w:val="009522CE"/>
    <w:rsid w:val="00952891"/>
    <w:rsid w:val="00952EAD"/>
    <w:rsid w:val="00953733"/>
    <w:rsid w:val="0095392C"/>
    <w:rsid w:val="00957449"/>
    <w:rsid w:val="00960A6C"/>
    <w:rsid w:val="009610B3"/>
    <w:rsid w:val="00961781"/>
    <w:rsid w:val="00962140"/>
    <w:rsid w:val="00962D63"/>
    <w:rsid w:val="00962FD5"/>
    <w:rsid w:val="009643AA"/>
    <w:rsid w:val="00964BD1"/>
    <w:rsid w:val="00964C2A"/>
    <w:rsid w:val="009658CC"/>
    <w:rsid w:val="0096660B"/>
    <w:rsid w:val="00970487"/>
    <w:rsid w:val="00973DF9"/>
    <w:rsid w:val="00975342"/>
    <w:rsid w:val="009768E0"/>
    <w:rsid w:val="00976AEB"/>
    <w:rsid w:val="00980E4B"/>
    <w:rsid w:val="009819D9"/>
    <w:rsid w:val="00982820"/>
    <w:rsid w:val="00982C9F"/>
    <w:rsid w:val="00983534"/>
    <w:rsid w:val="00984E71"/>
    <w:rsid w:val="00984E92"/>
    <w:rsid w:val="0098594D"/>
    <w:rsid w:val="0098656A"/>
    <w:rsid w:val="00986808"/>
    <w:rsid w:val="00990756"/>
    <w:rsid w:val="009921E0"/>
    <w:rsid w:val="009925BC"/>
    <w:rsid w:val="00994397"/>
    <w:rsid w:val="00995356"/>
    <w:rsid w:val="009959D8"/>
    <w:rsid w:val="00995A6C"/>
    <w:rsid w:val="00997416"/>
    <w:rsid w:val="009A11A5"/>
    <w:rsid w:val="009A1D74"/>
    <w:rsid w:val="009A2711"/>
    <w:rsid w:val="009A4C37"/>
    <w:rsid w:val="009A6342"/>
    <w:rsid w:val="009A661C"/>
    <w:rsid w:val="009B0FDC"/>
    <w:rsid w:val="009B217C"/>
    <w:rsid w:val="009B2CE6"/>
    <w:rsid w:val="009B327A"/>
    <w:rsid w:val="009B3FC0"/>
    <w:rsid w:val="009B6D4A"/>
    <w:rsid w:val="009B7D6D"/>
    <w:rsid w:val="009C3C83"/>
    <w:rsid w:val="009C450C"/>
    <w:rsid w:val="009C4D7A"/>
    <w:rsid w:val="009C4E8C"/>
    <w:rsid w:val="009C659A"/>
    <w:rsid w:val="009C6689"/>
    <w:rsid w:val="009C688D"/>
    <w:rsid w:val="009D25A6"/>
    <w:rsid w:val="009D3BB4"/>
    <w:rsid w:val="009D3CC9"/>
    <w:rsid w:val="009D447C"/>
    <w:rsid w:val="009D5138"/>
    <w:rsid w:val="009D5CD2"/>
    <w:rsid w:val="009D64E6"/>
    <w:rsid w:val="009D6832"/>
    <w:rsid w:val="009E381B"/>
    <w:rsid w:val="009E46E9"/>
    <w:rsid w:val="009E4827"/>
    <w:rsid w:val="009E4C65"/>
    <w:rsid w:val="009E5249"/>
    <w:rsid w:val="009F1A7C"/>
    <w:rsid w:val="009F5ABC"/>
    <w:rsid w:val="00A00116"/>
    <w:rsid w:val="00A00472"/>
    <w:rsid w:val="00A008AB"/>
    <w:rsid w:val="00A024F6"/>
    <w:rsid w:val="00A03ABE"/>
    <w:rsid w:val="00A03B37"/>
    <w:rsid w:val="00A03E15"/>
    <w:rsid w:val="00A03EE0"/>
    <w:rsid w:val="00A04792"/>
    <w:rsid w:val="00A04922"/>
    <w:rsid w:val="00A052A4"/>
    <w:rsid w:val="00A10131"/>
    <w:rsid w:val="00A12C38"/>
    <w:rsid w:val="00A12CDA"/>
    <w:rsid w:val="00A1483B"/>
    <w:rsid w:val="00A156F0"/>
    <w:rsid w:val="00A16310"/>
    <w:rsid w:val="00A1641C"/>
    <w:rsid w:val="00A20326"/>
    <w:rsid w:val="00A2498F"/>
    <w:rsid w:val="00A25BDD"/>
    <w:rsid w:val="00A26671"/>
    <w:rsid w:val="00A300CF"/>
    <w:rsid w:val="00A312BE"/>
    <w:rsid w:val="00A31C6D"/>
    <w:rsid w:val="00A33703"/>
    <w:rsid w:val="00A35674"/>
    <w:rsid w:val="00A3578A"/>
    <w:rsid w:val="00A37783"/>
    <w:rsid w:val="00A37AD1"/>
    <w:rsid w:val="00A4022B"/>
    <w:rsid w:val="00A41EC8"/>
    <w:rsid w:val="00A441BC"/>
    <w:rsid w:val="00A44274"/>
    <w:rsid w:val="00A4434A"/>
    <w:rsid w:val="00A44582"/>
    <w:rsid w:val="00A447EB"/>
    <w:rsid w:val="00A464FD"/>
    <w:rsid w:val="00A468AB"/>
    <w:rsid w:val="00A46EFC"/>
    <w:rsid w:val="00A51188"/>
    <w:rsid w:val="00A52912"/>
    <w:rsid w:val="00A54052"/>
    <w:rsid w:val="00A571DF"/>
    <w:rsid w:val="00A60308"/>
    <w:rsid w:val="00A61F53"/>
    <w:rsid w:val="00A631B5"/>
    <w:rsid w:val="00A703EC"/>
    <w:rsid w:val="00A706B4"/>
    <w:rsid w:val="00A70D18"/>
    <w:rsid w:val="00A7195D"/>
    <w:rsid w:val="00A7214C"/>
    <w:rsid w:val="00A72817"/>
    <w:rsid w:val="00A75433"/>
    <w:rsid w:val="00A767CA"/>
    <w:rsid w:val="00A8068B"/>
    <w:rsid w:val="00A819C9"/>
    <w:rsid w:val="00A81E46"/>
    <w:rsid w:val="00A81F65"/>
    <w:rsid w:val="00A820BA"/>
    <w:rsid w:val="00A827E3"/>
    <w:rsid w:val="00A83457"/>
    <w:rsid w:val="00A838E1"/>
    <w:rsid w:val="00A85345"/>
    <w:rsid w:val="00A876A1"/>
    <w:rsid w:val="00A90899"/>
    <w:rsid w:val="00A91F47"/>
    <w:rsid w:val="00A92582"/>
    <w:rsid w:val="00A92E52"/>
    <w:rsid w:val="00A94AE1"/>
    <w:rsid w:val="00A95AC9"/>
    <w:rsid w:val="00A960D4"/>
    <w:rsid w:val="00A96AD3"/>
    <w:rsid w:val="00AA2779"/>
    <w:rsid w:val="00AA554D"/>
    <w:rsid w:val="00AA6A40"/>
    <w:rsid w:val="00AB0012"/>
    <w:rsid w:val="00AB0181"/>
    <w:rsid w:val="00AB2956"/>
    <w:rsid w:val="00AB31E4"/>
    <w:rsid w:val="00AB3594"/>
    <w:rsid w:val="00AB35D2"/>
    <w:rsid w:val="00AB6B75"/>
    <w:rsid w:val="00AB7AAA"/>
    <w:rsid w:val="00AC0637"/>
    <w:rsid w:val="00AC2328"/>
    <w:rsid w:val="00AC28DB"/>
    <w:rsid w:val="00AC46A8"/>
    <w:rsid w:val="00AC4B37"/>
    <w:rsid w:val="00AC5C4A"/>
    <w:rsid w:val="00AC7721"/>
    <w:rsid w:val="00AD5D73"/>
    <w:rsid w:val="00AD7A93"/>
    <w:rsid w:val="00AE0820"/>
    <w:rsid w:val="00AE090D"/>
    <w:rsid w:val="00AE10F2"/>
    <w:rsid w:val="00AE1A91"/>
    <w:rsid w:val="00AE38FD"/>
    <w:rsid w:val="00AE6BD2"/>
    <w:rsid w:val="00AE7942"/>
    <w:rsid w:val="00AF4AF2"/>
    <w:rsid w:val="00AF51E9"/>
    <w:rsid w:val="00AF55D7"/>
    <w:rsid w:val="00AF73D0"/>
    <w:rsid w:val="00AF79C3"/>
    <w:rsid w:val="00B00CFE"/>
    <w:rsid w:val="00B02CD6"/>
    <w:rsid w:val="00B03F1D"/>
    <w:rsid w:val="00B051F8"/>
    <w:rsid w:val="00B1182C"/>
    <w:rsid w:val="00B11857"/>
    <w:rsid w:val="00B127AE"/>
    <w:rsid w:val="00B12FCB"/>
    <w:rsid w:val="00B1303A"/>
    <w:rsid w:val="00B15953"/>
    <w:rsid w:val="00B15DB1"/>
    <w:rsid w:val="00B16744"/>
    <w:rsid w:val="00B17D38"/>
    <w:rsid w:val="00B2071C"/>
    <w:rsid w:val="00B21F98"/>
    <w:rsid w:val="00B244D8"/>
    <w:rsid w:val="00B246EE"/>
    <w:rsid w:val="00B3040B"/>
    <w:rsid w:val="00B32D4C"/>
    <w:rsid w:val="00B32DD2"/>
    <w:rsid w:val="00B3347A"/>
    <w:rsid w:val="00B33971"/>
    <w:rsid w:val="00B35139"/>
    <w:rsid w:val="00B35B48"/>
    <w:rsid w:val="00B360A7"/>
    <w:rsid w:val="00B37619"/>
    <w:rsid w:val="00B4097A"/>
    <w:rsid w:val="00B4129B"/>
    <w:rsid w:val="00B41352"/>
    <w:rsid w:val="00B416C8"/>
    <w:rsid w:val="00B42578"/>
    <w:rsid w:val="00B42F39"/>
    <w:rsid w:val="00B42FB8"/>
    <w:rsid w:val="00B44A93"/>
    <w:rsid w:val="00B47F5F"/>
    <w:rsid w:val="00B508A1"/>
    <w:rsid w:val="00B51EB0"/>
    <w:rsid w:val="00B52ACA"/>
    <w:rsid w:val="00B54709"/>
    <w:rsid w:val="00B5470F"/>
    <w:rsid w:val="00B55450"/>
    <w:rsid w:val="00B5644A"/>
    <w:rsid w:val="00B565FD"/>
    <w:rsid w:val="00B57FA7"/>
    <w:rsid w:val="00B60238"/>
    <w:rsid w:val="00B60F7B"/>
    <w:rsid w:val="00B61E09"/>
    <w:rsid w:val="00B630D8"/>
    <w:rsid w:val="00B63E0C"/>
    <w:rsid w:val="00B64A74"/>
    <w:rsid w:val="00B64DB9"/>
    <w:rsid w:val="00B64E84"/>
    <w:rsid w:val="00B66710"/>
    <w:rsid w:val="00B66C8D"/>
    <w:rsid w:val="00B66E14"/>
    <w:rsid w:val="00B67356"/>
    <w:rsid w:val="00B67B6B"/>
    <w:rsid w:val="00B67EA3"/>
    <w:rsid w:val="00B705CC"/>
    <w:rsid w:val="00B708F2"/>
    <w:rsid w:val="00B741F7"/>
    <w:rsid w:val="00B772C2"/>
    <w:rsid w:val="00B82509"/>
    <w:rsid w:val="00B837F1"/>
    <w:rsid w:val="00B87C35"/>
    <w:rsid w:val="00B87FBE"/>
    <w:rsid w:val="00B91299"/>
    <w:rsid w:val="00B91525"/>
    <w:rsid w:val="00B91E60"/>
    <w:rsid w:val="00B92F6E"/>
    <w:rsid w:val="00B93BBA"/>
    <w:rsid w:val="00B9495E"/>
    <w:rsid w:val="00B94F72"/>
    <w:rsid w:val="00B95D9B"/>
    <w:rsid w:val="00B977F1"/>
    <w:rsid w:val="00B97FB6"/>
    <w:rsid w:val="00BA0280"/>
    <w:rsid w:val="00BA085A"/>
    <w:rsid w:val="00BA0CDE"/>
    <w:rsid w:val="00BA2215"/>
    <w:rsid w:val="00BA3855"/>
    <w:rsid w:val="00BA4290"/>
    <w:rsid w:val="00BA4EFA"/>
    <w:rsid w:val="00BA6032"/>
    <w:rsid w:val="00BA78BB"/>
    <w:rsid w:val="00BB2FFF"/>
    <w:rsid w:val="00BB3063"/>
    <w:rsid w:val="00BB3CB3"/>
    <w:rsid w:val="00BB42B4"/>
    <w:rsid w:val="00BB572F"/>
    <w:rsid w:val="00BB6303"/>
    <w:rsid w:val="00BB640A"/>
    <w:rsid w:val="00BB6C11"/>
    <w:rsid w:val="00BB77D6"/>
    <w:rsid w:val="00BB790A"/>
    <w:rsid w:val="00BB7B85"/>
    <w:rsid w:val="00BC03A7"/>
    <w:rsid w:val="00BC0535"/>
    <w:rsid w:val="00BC1B52"/>
    <w:rsid w:val="00BC2927"/>
    <w:rsid w:val="00BC2951"/>
    <w:rsid w:val="00BC2A48"/>
    <w:rsid w:val="00BC2DF6"/>
    <w:rsid w:val="00BC5164"/>
    <w:rsid w:val="00BC7A7A"/>
    <w:rsid w:val="00BD0800"/>
    <w:rsid w:val="00BD16C3"/>
    <w:rsid w:val="00BD4EA4"/>
    <w:rsid w:val="00BD5EE1"/>
    <w:rsid w:val="00BD6204"/>
    <w:rsid w:val="00BD6368"/>
    <w:rsid w:val="00BD6C30"/>
    <w:rsid w:val="00BD7706"/>
    <w:rsid w:val="00BE0635"/>
    <w:rsid w:val="00BE1100"/>
    <w:rsid w:val="00BE1D05"/>
    <w:rsid w:val="00BE2A56"/>
    <w:rsid w:val="00BE47A9"/>
    <w:rsid w:val="00BE4D28"/>
    <w:rsid w:val="00BE6C22"/>
    <w:rsid w:val="00BF0D31"/>
    <w:rsid w:val="00BF3977"/>
    <w:rsid w:val="00BF52A2"/>
    <w:rsid w:val="00BF5527"/>
    <w:rsid w:val="00BF5FA9"/>
    <w:rsid w:val="00C00661"/>
    <w:rsid w:val="00C01454"/>
    <w:rsid w:val="00C07BB4"/>
    <w:rsid w:val="00C11586"/>
    <w:rsid w:val="00C1228E"/>
    <w:rsid w:val="00C15A37"/>
    <w:rsid w:val="00C16E0C"/>
    <w:rsid w:val="00C175CF"/>
    <w:rsid w:val="00C20055"/>
    <w:rsid w:val="00C20881"/>
    <w:rsid w:val="00C22081"/>
    <w:rsid w:val="00C2234A"/>
    <w:rsid w:val="00C2291A"/>
    <w:rsid w:val="00C27032"/>
    <w:rsid w:val="00C304FD"/>
    <w:rsid w:val="00C3345E"/>
    <w:rsid w:val="00C3417C"/>
    <w:rsid w:val="00C34D5B"/>
    <w:rsid w:val="00C40D5A"/>
    <w:rsid w:val="00C40E8A"/>
    <w:rsid w:val="00C4123D"/>
    <w:rsid w:val="00C424C4"/>
    <w:rsid w:val="00C43EC5"/>
    <w:rsid w:val="00C43FF8"/>
    <w:rsid w:val="00C45E15"/>
    <w:rsid w:val="00C45E41"/>
    <w:rsid w:val="00C46073"/>
    <w:rsid w:val="00C52579"/>
    <w:rsid w:val="00C528E8"/>
    <w:rsid w:val="00C53AEF"/>
    <w:rsid w:val="00C53E7E"/>
    <w:rsid w:val="00C53F93"/>
    <w:rsid w:val="00C54D24"/>
    <w:rsid w:val="00C64703"/>
    <w:rsid w:val="00C64FCC"/>
    <w:rsid w:val="00C65558"/>
    <w:rsid w:val="00C66769"/>
    <w:rsid w:val="00C7000B"/>
    <w:rsid w:val="00C70578"/>
    <w:rsid w:val="00C7295A"/>
    <w:rsid w:val="00C72C48"/>
    <w:rsid w:val="00C74220"/>
    <w:rsid w:val="00C747B6"/>
    <w:rsid w:val="00C75BC4"/>
    <w:rsid w:val="00C81A0A"/>
    <w:rsid w:val="00C8260D"/>
    <w:rsid w:val="00C84EB9"/>
    <w:rsid w:val="00C85B2D"/>
    <w:rsid w:val="00C906D2"/>
    <w:rsid w:val="00C90DAB"/>
    <w:rsid w:val="00C92A68"/>
    <w:rsid w:val="00C932F8"/>
    <w:rsid w:val="00C942B2"/>
    <w:rsid w:val="00C94835"/>
    <w:rsid w:val="00C957AB"/>
    <w:rsid w:val="00C96026"/>
    <w:rsid w:val="00C96D83"/>
    <w:rsid w:val="00CA0617"/>
    <w:rsid w:val="00CA2952"/>
    <w:rsid w:val="00CA480F"/>
    <w:rsid w:val="00CA6986"/>
    <w:rsid w:val="00CB53AF"/>
    <w:rsid w:val="00CC0B0F"/>
    <w:rsid w:val="00CC1D2C"/>
    <w:rsid w:val="00CC289B"/>
    <w:rsid w:val="00CC3086"/>
    <w:rsid w:val="00CC4D98"/>
    <w:rsid w:val="00CC5919"/>
    <w:rsid w:val="00CD1174"/>
    <w:rsid w:val="00CD279E"/>
    <w:rsid w:val="00CD286B"/>
    <w:rsid w:val="00CD3075"/>
    <w:rsid w:val="00CD3E1E"/>
    <w:rsid w:val="00CD437C"/>
    <w:rsid w:val="00CD48B6"/>
    <w:rsid w:val="00CD5280"/>
    <w:rsid w:val="00CD5E27"/>
    <w:rsid w:val="00CD6380"/>
    <w:rsid w:val="00CD70B5"/>
    <w:rsid w:val="00CD789F"/>
    <w:rsid w:val="00CE0E34"/>
    <w:rsid w:val="00CE2FE2"/>
    <w:rsid w:val="00CE59E1"/>
    <w:rsid w:val="00CE6C36"/>
    <w:rsid w:val="00CE71D6"/>
    <w:rsid w:val="00CE78A8"/>
    <w:rsid w:val="00CF1236"/>
    <w:rsid w:val="00CF230A"/>
    <w:rsid w:val="00CF347F"/>
    <w:rsid w:val="00CF4AD3"/>
    <w:rsid w:val="00CF571D"/>
    <w:rsid w:val="00CF5737"/>
    <w:rsid w:val="00CF627D"/>
    <w:rsid w:val="00CF662C"/>
    <w:rsid w:val="00CF7916"/>
    <w:rsid w:val="00D1204E"/>
    <w:rsid w:val="00D14706"/>
    <w:rsid w:val="00D15A82"/>
    <w:rsid w:val="00D15F0D"/>
    <w:rsid w:val="00D17F65"/>
    <w:rsid w:val="00D20540"/>
    <w:rsid w:val="00D21B77"/>
    <w:rsid w:val="00D22B3E"/>
    <w:rsid w:val="00D22CDE"/>
    <w:rsid w:val="00D2335E"/>
    <w:rsid w:val="00D237EB"/>
    <w:rsid w:val="00D23E8B"/>
    <w:rsid w:val="00D26949"/>
    <w:rsid w:val="00D310FC"/>
    <w:rsid w:val="00D31A99"/>
    <w:rsid w:val="00D36DAD"/>
    <w:rsid w:val="00D37008"/>
    <w:rsid w:val="00D37962"/>
    <w:rsid w:val="00D409B9"/>
    <w:rsid w:val="00D4111F"/>
    <w:rsid w:val="00D43C4A"/>
    <w:rsid w:val="00D4546E"/>
    <w:rsid w:val="00D45B00"/>
    <w:rsid w:val="00D45EB5"/>
    <w:rsid w:val="00D53201"/>
    <w:rsid w:val="00D54C9F"/>
    <w:rsid w:val="00D55253"/>
    <w:rsid w:val="00D55B33"/>
    <w:rsid w:val="00D61973"/>
    <w:rsid w:val="00D62247"/>
    <w:rsid w:val="00D631BD"/>
    <w:rsid w:val="00D63DDE"/>
    <w:rsid w:val="00D63E38"/>
    <w:rsid w:val="00D650A4"/>
    <w:rsid w:val="00D65BB8"/>
    <w:rsid w:val="00D66FB8"/>
    <w:rsid w:val="00D66FD5"/>
    <w:rsid w:val="00D675C0"/>
    <w:rsid w:val="00D7055D"/>
    <w:rsid w:val="00D7220E"/>
    <w:rsid w:val="00D72615"/>
    <w:rsid w:val="00D73280"/>
    <w:rsid w:val="00D73319"/>
    <w:rsid w:val="00D74846"/>
    <w:rsid w:val="00D75734"/>
    <w:rsid w:val="00D76C57"/>
    <w:rsid w:val="00D81B76"/>
    <w:rsid w:val="00D85B7F"/>
    <w:rsid w:val="00D85DAB"/>
    <w:rsid w:val="00D861BC"/>
    <w:rsid w:val="00D86412"/>
    <w:rsid w:val="00D86C43"/>
    <w:rsid w:val="00D9009A"/>
    <w:rsid w:val="00D930AD"/>
    <w:rsid w:val="00D977CB"/>
    <w:rsid w:val="00DA02CC"/>
    <w:rsid w:val="00DA23F0"/>
    <w:rsid w:val="00DA2870"/>
    <w:rsid w:val="00DA43FB"/>
    <w:rsid w:val="00DA4A31"/>
    <w:rsid w:val="00DB05C4"/>
    <w:rsid w:val="00DB0CD7"/>
    <w:rsid w:val="00DB1B6F"/>
    <w:rsid w:val="00DB317C"/>
    <w:rsid w:val="00DB449C"/>
    <w:rsid w:val="00DB57B0"/>
    <w:rsid w:val="00DB593E"/>
    <w:rsid w:val="00DB5AF9"/>
    <w:rsid w:val="00DC0940"/>
    <w:rsid w:val="00DC3E7B"/>
    <w:rsid w:val="00DC3F3B"/>
    <w:rsid w:val="00DC429D"/>
    <w:rsid w:val="00DC4ED3"/>
    <w:rsid w:val="00DC68EA"/>
    <w:rsid w:val="00DC68F3"/>
    <w:rsid w:val="00DC7057"/>
    <w:rsid w:val="00DD0B9B"/>
    <w:rsid w:val="00DD20BB"/>
    <w:rsid w:val="00DD2564"/>
    <w:rsid w:val="00DD4B02"/>
    <w:rsid w:val="00DD4DD1"/>
    <w:rsid w:val="00DD55E4"/>
    <w:rsid w:val="00DD651C"/>
    <w:rsid w:val="00DE2103"/>
    <w:rsid w:val="00DE26E3"/>
    <w:rsid w:val="00DE339C"/>
    <w:rsid w:val="00DE39DC"/>
    <w:rsid w:val="00DE4665"/>
    <w:rsid w:val="00DE46BB"/>
    <w:rsid w:val="00DE4B73"/>
    <w:rsid w:val="00DE4E2D"/>
    <w:rsid w:val="00DE5B26"/>
    <w:rsid w:val="00DF10CC"/>
    <w:rsid w:val="00DF1951"/>
    <w:rsid w:val="00DF1B91"/>
    <w:rsid w:val="00DF2965"/>
    <w:rsid w:val="00DF380A"/>
    <w:rsid w:val="00DF4319"/>
    <w:rsid w:val="00DF6609"/>
    <w:rsid w:val="00DF7541"/>
    <w:rsid w:val="00DF7765"/>
    <w:rsid w:val="00E0019C"/>
    <w:rsid w:val="00E02E51"/>
    <w:rsid w:val="00E030D8"/>
    <w:rsid w:val="00E0567F"/>
    <w:rsid w:val="00E06549"/>
    <w:rsid w:val="00E1568F"/>
    <w:rsid w:val="00E15EC9"/>
    <w:rsid w:val="00E16EEA"/>
    <w:rsid w:val="00E178E1"/>
    <w:rsid w:val="00E17F4C"/>
    <w:rsid w:val="00E24330"/>
    <w:rsid w:val="00E251FC"/>
    <w:rsid w:val="00E27FAF"/>
    <w:rsid w:val="00E3338D"/>
    <w:rsid w:val="00E351A0"/>
    <w:rsid w:val="00E358DE"/>
    <w:rsid w:val="00E37C44"/>
    <w:rsid w:val="00E37FB2"/>
    <w:rsid w:val="00E409DA"/>
    <w:rsid w:val="00E41BB6"/>
    <w:rsid w:val="00E442C1"/>
    <w:rsid w:val="00E45B73"/>
    <w:rsid w:val="00E51AFD"/>
    <w:rsid w:val="00E51C82"/>
    <w:rsid w:val="00E57FAF"/>
    <w:rsid w:val="00E64D83"/>
    <w:rsid w:val="00E65C4E"/>
    <w:rsid w:val="00E66F07"/>
    <w:rsid w:val="00E66F5A"/>
    <w:rsid w:val="00E7090A"/>
    <w:rsid w:val="00E70E41"/>
    <w:rsid w:val="00E72705"/>
    <w:rsid w:val="00E73898"/>
    <w:rsid w:val="00E74297"/>
    <w:rsid w:val="00E75549"/>
    <w:rsid w:val="00E81023"/>
    <w:rsid w:val="00E813DA"/>
    <w:rsid w:val="00E81F1C"/>
    <w:rsid w:val="00E8292E"/>
    <w:rsid w:val="00E83360"/>
    <w:rsid w:val="00E84D52"/>
    <w:rsid w:val="00E87855"/>
    <w:rsid w:val="00E919FE"/>
    <w:rsid w:val="00EA06CE"/>
    <w:rsid w:val="00EA28EA"/>
    <w:rsid w:val="00EA2CAA"/>
    <w:rsid w:val="00EA3D5D"/>
    <w:rsid w:val="00EA4129"/>
    <w:rsid w:val="00EA4E13"/>
    <w:rsid w:val="00EA5299"/>
    <w:rsid w:val="00EA6BBE"/>
    <w:rsid w:val="00EA6D93"/>
    <w:rsid w:val="00EA78D8"/>
    <w:rsid w:val="00EB238D"/>
    <w:rsid w:val="00EB26D7"/>
    <w:rsid w:val="00EB59A2"/>
    <w:rsid w:val="00EB67CF"/>
    <w:rsid w:val="00EC0A83"/>
    <w:rsid w:val="00EC15B1"/>
    <w:rsid w:val="00EC2ECC"/>
    <w:rsid w:val="00EC482C"/>
    <w:rsid w:val="00EC4E8F"/>
    <w:rsid w:val="00EC4ED1"/>
    <w:rsid w:val="00EC5038"/>
    <w:rsid w:val="00EC59D8"/>
    <w:rsid w:val="00EC691B"/>
    <w:rsid w:val="00ED035B"/>
    <w:rsid w:val="00ED0E7A"/>
    <w:rsid w:val="00ED1C53"/>
    <w:rsid w:val="00ED2A74"/>
    <w:rsid w:val="00ED3428"/>
    <w:rsid w:val="00ED3CBA"/>
    <w:rsid w:val="00ED43FA"/>
    <w:rsid w:val="00ED5864"/>
    <w:rsid w:val="00ED6AAC"/>
    <w:rsid w:val="00ED79B6"/>
    <w:rsid w:val="00ED7A43"/>
    <w:rsid w:val="00ED7DC4"/>
    <w:rsid w:val="00EE0324"/>
    <w:rsid w:val="00EE0F06"/>
    <w:rsid w:val="00EE3387"/>
    <w:rsid w:val="00EE3E2B"/>
    <w:rsid w:val="00EE5409"/>
    <w:rsid w:val="00EE60D6"/>
    <w:rsid w:val="00EE7CCD"/>
    <w:rsid w:val="00EF0CC8"/>
    <w:rsid w:val="00EF1580"/>
    <w:rsid w:val="00EF173F"/>
    <w:rsid w:val="00EF27C6"/>
    <w:rsid w:val="00EF2E53"/>
    <w:rsid w:val="00EF462B"/>
    <w:rsid w:val="00EF5587"/>
    <w:rsid w:val="00EF5DA5"/>
    <w:rsid w:val="00EF65C8"/>
    <w:rsid w:val="00EF7EE9"/>
    <w:rsid w:val="00F0110F"/>
    <w:rsid w:val="00F02744"/>
    <w:rsid w:val="00F029E7"/>
    <w:rsid w:val="00F03312"/>
    <w:rsid w:val="00F03DE6"/>
    <w:rsid w:val="00F04129"/>
    <w:rsid w:val="00F057A1"/>
    <w:rsid w:val="00F06B3F"/>
    <w:rsid w:val="00F06E0A"/>
    <w:rsid w:val="00F06E26"/>
    <w:rsid w:val="00F07693"/>
    <w:rsid w:val="00F12BEF"/>
    <w:rsid w:val="00F14735"/>
    <w:rsid w:val="00F16087"/>
    <w:rsid w:val="00F21182"/>
    <w:rsid w:val="00F21EB6"/>
    <w:rsid w:val="00F225DA"/>
    <w:rsid w:val="00F22CD3"/>
    <w:rsid w:val="00F26B8C"/>
    <w:rsid w:val="00F30A58"/>
    <w:rsid w:val="00F31ACA"/>
    <w:rsid w:val="00F32817"/>
    <w:rsid w:val="00F32DDB"/>
    <w:rsid w:val="00F358B9"/>
    <w:rsid w:val="00F36874"/>
    <w:rsid w:val="00F40886"/>
    <w:rsid w:val="00F41E02"/>
    <w:rsid w:val="00F45B52"/>
    <w:rsid w:val="00F466F3"/>
    <w:rsid w:val="00F5421C"/>
    <w:rsid w:val="00F55A33"/>
    <w:rsid w:val="00F5634E"/>
    <w:rsid w:val="00F56A78"/>
    <w:rsid w:val="00F608D9"/>
    <w:rsid w:val="00F615A8"/>
    <w:rsid w:val="00F61A44"/>
    <w:rsid w:val="00F6591D"/>
    <w:rsid w:val="00F67220"/>
    <w:rsid w:val="00F70DDF"/>
    <w:rsid w:val="00F7181B"/>
    <w:rsid w:val="00F74399"/>
    <w:rsid w:val="00F747BC"/>
    <w:rsid w:val="00F7512A"/>
    <w:rsid w:val="00F76BA8"/>
    <w:rsid w:val="00F76D87"/>
    <w:rsid w:val="00F80509"/>
    <w:rsid w:val="00F831D8"/>
    <w:rsid w:val="00F8583D"/>
    <w:rsid w:val="00F86467"/>
    <w:rsid w:val="00F86CD2"/>
    <w:rsid w:val="00F86EBD"/>
    <w:rsid w:val="00F87B4A"/>
    <w:rsid w:val="00F87BB5"/>
    <w:rsid w:val="00F903BC"/>
    <w:rsid w:val="00F91053"/>
    <w:rsid w:val="00F93367"/>
    <w:rsid w:val="00F94DB4"/>
    <w:rsid w:val="00F9607B"/>
    <w:rsid w:val="00F963D5"/>
    <w:rsid w:val="00F9741B"/>
    <w:rsid w:val="00FA489A"/>
    <w:rsid w:val="00FA6409"/>
    <w:rsid w:val="00FA6B5E"/>
    <w:rsid w:val="00FA6DA4"/>
    <w:rsid w:val="00FA7823"/>
    <w:rsid w:val="00FB114B"/>
    <w:rsid w:val="00FB1808"/>
    <w:rsid w:val="00FB18BD"/>
    <w:rsid w:val="00FB28D7"/>
    <w:rsid w:val="00FB2E2B"/>
    <w:rsid w:val="00FB63A7"/>
    <w:rsid w:val="00FC04DC"/>
    <w:rsid w:val="00FC1AC0"/>
    <w:rsid w:val="00FC2BF7"/>
    <w:rsid w:val="00FC2C8B"/>
    <w:rsid w:val="00FC39EE"/>
    <w:rsid w:val="00FC4E88"/>
    <w:rsid w:val="00FC5C0D"/>
    <w:rsid w:val="00FD117F"/>
    <w:rsid w:val="00FD3604"/>
    <w:rsid w:val="00FD4681"/>
    <w:rsid w:val="00FD5881"/>
    <w:rsid w:val="00FD5F3C"/>
    <w:rsid w:val="00FD6F94"/>
    <w:rsid w:val="00FE134A"/>
    <w:rsid w:val="00FE1D8A"/>
    <w:rsid w:val="00FE1EBF"/>
    <w:rsid w:val="00FE23A7"/>
    <w:rsid w:val="00FE2759"/>
    <w:rsid w:val="00FE2831"/>
    <w:rsid w:val="00FE3E3A"/>
    <w:rsid w:val="00FE553D"/>
    <w:rsid w:val="00FE5BF4"/>
    <w:rsid w:val="00FE744F"/>
    <w:rsid w:val="00FF077D"/>
    <w:rsid w:val="00FF168B"/>
    <w:rsid w:val="00FF3150"/>
    <w:rsid w:val="00FF322D"/>
    <w:rsid w:val="00FF43C5"/>
    <w:rsid w:val="00FF48B1"/>
    <w:rsid w:val="00FF50F2"/>
    <w:rsid w:val="00FF7646"/>
    <w:rsid w:val="00FF7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4503F5"/>
  <w15:docId w15:val="{10560B3C-1F67-4A55-961B-90BE6C79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1" w:unhideWhenUsed="1" w:qFormat="1"/>
    <w:lsdException w:name="heading 4" w:semiHidden="1" w:uiPriority="1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19" w:unhideWhenUsed="1"/>
    <w:lsdException w:name="Table Grid" w:uiPriority="39"/>
    <w:lsdException w:name="Table Theme" w:semiHidden="1" w:unhideWhenUsed="1"/>
    <w:lsdException w:name="Placeholder Text" w:semiHidden="1"/>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uiPriority w:val="1"/>
    <w:qFormat/>
    <w:rsid w:val="009658CC"/>
    <w:pPr>
      <w:widowControl w:val="0"/>
      <w:jc w:val="both"/>
    </w:pPr>
  </w:style>
  <w:style w:type="paragraph" w:styleId="1">
    <w:name w:val="heading 1"/>
    <w:basedOn w:val="a3"/>
    <w:next w:val="a3"/>
    <w:link w:val="10"/>
    <w:uiPriority w:val="9"/>
    <w:qFormat/>
    <w:rsid w:val="001E36AD"/>
    <w:pPr>
      <w:numPr>
        <w:numId w:val="5"/>
      </w:numPr>
      <w:snapToGrid w:val="0"/>
      <w:contextualSpacing/>
      <w:jc w:val="left"/>
      <w:outlineLvl w:val="0"/>
    </w:pPr>
    <w:rPr>
      <w:rFonts w:asciiTheme="majorHAnsi" w:eastAsiaTheme="majorEastAsia" w:hAnsiTheme="majorHAnsi" w:cstheme="majorBidi"/>
      <w:color w:val="4472C4" w:themeColor="accent1"/>
      <w:sz w:val="40"/>
      <w:szCs w:val="40"/>
    </w:rPr>
  </w:style>
  <w:style w:type="paragraph" w:styleId="21">
    <w:name w:val="heading 2"/>
    <w:basedOn w:val="1"/>
    <w:next w:val="a3"/>
    <w:link w:val="22"/>
    <w:uiPriority w:val="9"/>
    <w:unhideWhenUsed/>
    <w:qFormat/>
    <w:rsid w:val="001E36AD"/>
    <w:pPr>
      <w:keepNext/>
      <w:widowControl/>
      <w:numPr>
        <w:ilvl w:val="1"/>
      </w:numPr>
      <w:spacing w:line="288" w:lineRule="auto"/>
      <w:outlineLvl w:val="1"/>
    </w:pPr>
    <w:rPr>
      <w:sz w:val="24"/>
    </w:rPr>
  </w:style>
  <w:style w:type="paragraph" w:styleId="31">
    <w:name w:val="heading 3"/>
    <w:basedOn w:val="21"/>
    <w:next w:val="41"/>
    <w:link w:val="32"/>
    <w:uiPriority w:val="11"/>
    <w:unhideWhenUsed/>
    <w:qFormat/>
    <w:rsid w:val="001E36AD"/>
    <w:pPr>
      <w:numPr>
        <w:ilvl w:val="2"/>
      </w:numPr>
      <w:outlineLvl w:val="2"/>
    </w:pPr>
  </w:style>
  <w:style w:type="paragraph" w:styleId="41">
    <w:name w:val="heading 4"/>
    <w:basedOn w:val="31"/>
    <w:next w:val="50"/>
    <w:link w:val="42"/>
    <w:uiPriority w:val="11"/>
    <w:unhideWhenUsed/>
    <w:qFormat/>
    <w:rsid w:val="001E36AD"/>
    <w:pPr>
      <w:keepNext w:val="0"/>
      <w:numPr>
        <w:ilvl w:val="3"/>
      </w:numPr>
      <w:outlineLvl w:val="3"/>
    </w:pPr>
    <w:rPr>
      <w:bCs/>
    </w:rPr>
  </w:style>
  <w:style w:type="paragraph" w:styleId="50">
    <w:name w:val="heading 5"/>
    <w:basedOn w:val="41"/>
    <w:next w:val="6"/>
    <w:link w:val="51"/>
    <w:uiPriority w:val="11"/>
    <w:unhideWhenUsed/>
    <w:qFormat/>
    <w:rsid w:val="001E36AD"/>
    <w:pPr>
      <w:keepNext/>
      <w:numPr>
        <w:ilvl w:val="4"/>
      </w:numPr>
      <w:spacing w:afterLines="20" w:after="72"/>
      <w:outlineLvl w:val="4"/>
    </w:pPr>
    <w:rPr>
      <w:sz w:val="21"/>
    </w:rPr>
  </w:style>
  <w:style w:type="paragraph" w:styleId="6">
    <w:name w:val="heading 6"/>
    <w:basedOn w:val="50"/>
    <w:next w:val="a3"/>
    <w:link w:val="60"/>
    <w:uiPriority w:val="11"/>
    <w:unhideWhenUsed/>
    <w:qFormat/>
    <w:rsid w:val="001E36AD"/>
    <w:pPr>
      <w:numPr>
        <w:ilvl w:val="5"/>
      </w:numPr>
      <w:outlineLvl w:val="5"/>
    </w:pPr>
    <w:rPr>
      <w:bCs w:val="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uiPriority w:val="9"/>
    <w:rsid w:val="001E36AD"/>
    <w:rPr>
      <w:rFonts w:asciiTheme="majorHAnsi" w:eastAsiaTheme="majorEastAsia" w:hAnsiTheme="majorHAnsi" w:cstheme="majorBidi"/>
      <w:color w:val="4472C4" w:themeColor="accent1"/>
      <w:sz w:val="40"/>
      <w:szCs w:val="40"/>
    </w:rPr>
  </w:style>
  <w:style w:type="character" w:customStyle="1" w:styleId="22">
    <w:name w:val="見出し 2 (文字)"/>
    <w:basedOn w:val="a4"/>
    <w:link w:val="21"/>
    <w:uiPriority w:val="9"/>
    <w:rsid w:val="001E36AD"/>
    <w:rPr>
      <w:rFonts w:asciiTheme="majorHAnsi" w:eastAsiaTheme="majorEastAsia" w:hAnsiTheme="majorHAnsi" w:cstheme="majorBidi"/>
      <w:color w:val="4472C4" w:themeColor="accent1"/>
      <w:sz w:val="24"/>
      <w:szCs w:val="40"/>
    </w:rPr>
  </w:style>
  <w:style w:type="character" w:customStyle="1" w:styleId="32">
    <w:name w:val="見出し 3 (文字)"/>
    <w:basedOn w:val="a4"/>
    <w:link w:val="31"/>
    <w:uiPriority w:val="11"/>
    <w:rsid w:val="001E36AD"/>
    <w:rPr>
      <w:rFonts w:asciiTheme="majorHAnsi" w:eastAsiaTheme="majorEastAsia" w:hAnsiTheme="majorHAnsi" w:cstheme="majorBidi"/>
      <w:color w:val="4472C4" w:themeColor="accent1"/>
      <w:sz w:val="24"/>
      <w:szCs w:val="40"/>
    </w:rPr>
  </w:style>
  <w:style w:type="character" w:customStyle="1" w:styleId="42">
    <w:name w:val="見出し 4 (文字)"/>
    <w:basedOn w:val="a4"/>
    <w:link w:val="41"/>
    <w:uiPriority w:val="9"/>
    <w:rsid w:val="001E36AD"/>
    <w:rPr>
      <w:rFonts w:asciiTheme="majorHAnsi" w:eastAsiaTheme="majorEastAsia" w:hAnsiTheme="majorHAnsi" w:cstheme="majorBidi"/>
      <w:bCs/>
      <w:color w:val="4472C4" w:themeColor="accent1"/>
      <w:sz w:val="24"/>
      <w:szCs w:val="40"/>
    </w:rPr>
  </w:style>
  <w:style w:type="character" w:customStyle="1" w:styleId="51">
    <w:name w:val="見出し 5 (文字)"/>
    <w:basedOn w:val="a4"/>
    <w:link w:val="50"/>
    <w:uiPriority w:val="9"/>
    <w:rsid w:val="001E36AD"/>
    <w:rPr>
      <w:rFonts w:asciiTheme="majorHAnsi" w:eastAsiaTheme="majorEastAsia" w:hAnsiTheme="majorHAnsi" w:cstheme="majorBidi"/>
      <w:bCs/>
      <w:color w:val="4472C4" w:themeColor="accent1"/>
      <w:szCs w:val="40"/>
    </w:rPr>
  </w:style>
  <w:style w:type="character" w:customStyle="1" w:styleId="60">
    <w:name w:val="見出し 6 (文字)"/>
    <w:basedOn w:val="a4"/>
    <w:link w:val="6"/>
    <w:uiPriority w:val="9"/>
    <w:rsid w:val="001E36AD"/>
    <w:rPr>
      <w:rFonts w:asciiTheme="majorHAnsi" w:eastAsiaTheme="majorEastAsia" w:hAnsiTheme="majorHAnsi" w:cstheme="majorBidi"/>
      <w:color w:val="4472C4" w:themeColor="accent1"/>
      <w:szCs w:val="40"/>
    </w:rPr>
  </w:style>
  <w:style w:type="numbering" w:customStyle="1" w:styleId="AqusionList">
    <w:name w:val="AqusionList"/>
    <w:uiPriority w:val="99"/>
    <w:rsid w:val="001E36AD"/>
    <w:pPr>
      <w:numPr>
        <w:numId w:val="1"/>
      </w:numPr>
    </w:pPr>
  </w:style>
  <w:style w:type="paragraph" w:styleId="a2">
    <w:name w:val="List Number"/>
    <w:basedOn w:val="a3"/>
    <w:uiPriority w:val="13"/>
    <w:unhideWhenUsed/>
    <w:rsid w:val="001E36AD"/>
    <w:pPr>
      <w:numPr>
        <w:numId w:val="6"/>
      </w:numPr>
      <w:spacing w:afterLines="100" w:after="360"/>
      <w:contextualSpacing/>
      <w:jc w:val="left"/>
    </w:pPr>
  </w:style>
  <w:style w:type="paragraph" w:styleId="20">
    <w:name w:val="List Number 2"/>
    <w:basedOn w:val="a3"/>
    <w:uiPriority w:val="13"/>
    <w:unhideWhenUsed/>
    <w:rsid w:val="001E36AD"/>
    <w:pPr>
      <w:numPr>
        <w:ilvl w:val="1"/>
        <w:numId w:val="6"/>
      </w:numPr>
      <w:spacing w:afterLines="100" w:after="360"/>
      <w:contextualSpacing/>
      <w:jc w:val="left"/>
    </w:pPr>
  </w:style>
  <w:style w:type="paragraph" w:styleId="30">
    <w:name w:val="List Number 3"/>
    <w:basedOn w:val="a3"/>
    <w:uiPriority w:val="13"/>
    <w:unhideWhenUsed/>
    <w:rsid w:val="001E36AD"/>
    <w:pPr>
      <w:numPr>
        <w:ilvl w:val="2"/>
        <w:numId w:val="6"/>
      </w:numPr>
      <w:spacing w:afterLines="100" w:after="360"/>
      <w:contextualSpacing/>
      <w:jc w:val="left"/>
    </w:pPr>
  </w:style>
  <w:style w:type="paragraph" w:styleId="4">
    <w:name w:val="List Number 4"/>
    <w:basedOn w:val="a3"/>
    <w:uiPriority w:val="13"/>
    <w:unhideWhenUsed/>
    <w:rsid w:val="001E36AD"/>
    <w:pPr>
      <w:numPr>
        <w:ilvl w:val="3"/>
        <w:numId w:val="6"/>
      </w:numPr>
      <w:spacing w:afterLines="100" w:after="360"/>
      <w:contextualSpacing/>
      <w:jc w:val="left"/>
    </w:pPr>
  </w:style>
  <w:style w:type="paragraph" w:styleId="a7">
    <w:name w:val="header"/>
    <w:basedOn w:val="a3"/>
    <w:link w:val="a8"/>
    <w:uiPriority w:val="99"/>
    <w:rsid w:val="001E36AD"/>
    <w:pPr>
      <w:tabs>
        <w:tab w:val="center" w:pos="4252"/>
        <w:tab w:val="right" w:pos="8504"/>
      </w:tabs>
      <w:snapToGrid w:val="0"/>
    </w:pPr>
  </w:style>
  <w:style w:type="character" w:customStyle="1" w:styleId="a8">
    <w:name w:val="ヘッダー (文字)"/>
    <w:basedOn w:val="a4"/>
    <w:link w:val="a7"/>
    <w:uiPriority w:val="99"/>
    <w:rsid w:val="001E36AD"/>
  </w:style>
  <w:style w:type="paragraph" w:styleId="a9">
    <w:name w:val="footer"/>
    <w:basedOn w:val="a3"/>
    <w:link w:val="aa"/>
    <w:uiPriority w:val="99"/>
    <w:rsid w:val="001E36AD"/>
    <w:pPr>
      <w:tabs>
        <w:tab w:val="center" w:pos="4252"/>
        <w:tab w:val="right" w:pos="8504"/>
      </w:tabs>
      <w:snapToGrid w:val="0"/>
    </w:pPr>
  </w:style>
  <w:style w:type="character" w:customStyle="1" w:styleId="aa">
    <w:name w:val="フッター (文字)"/>
    <w:basedOn w:val="a4"/>
    <w:link w:val="a9"/>
    <w:uiPriority w:val="99"/>
    <w:rsid w:val="001E36AD"/>
  </w:style>
  <w:style w:type="paragraph" w:styleId="ab">
    <w:name w:val="Body Text"/>
    <w:basedOn w:val="a3"/>
    <w:link w:val="ac"/>
    <w:uiPriority w:val="99"/>
    <w:unhideWhenUsed/>
    <w:rsid w:val="001E36AD"/>
    <w:pPr>
      <w:spacing w:afterLines="100" w:after="100"/>
      <w:contextualSpacing/>
    </w:pPr>
  </w:style>
  <w:style w:type="character" w:customStyle="1" w:styleId="ac">
    <w:name w:val="本文 (文字)"/>
    <w:basedOn w:val="a4"/>
    <w:link w:val="ab"/>
    <w:uiPriority w:val="99"/>
    <w:rsid w:val="001E36AD"/>
  </w:style>
  <w:style w:type="paragraph" w:styleId="ad">
    <w:name w:val="Body Text First Indent"/>
    <w:basedOn w:val="ab"/>
    <w:link w:val="ae"/>
    <w:unhideWhenUsed/>
    <w:qFormat/>
    <w:rsid w:val="007B3AA7"/>
    <w:pPr>
      <w:spacing w:after="360"/>
      <w:ind w:firstLineChars="100" w:firstLine="210"/>
    </w:pPr>
  </w:style>
  <w:style w:type="character" w:customStyle="1" w:styleId="ae">
    <w:name w:val="本文字下げ (文字)"/>
    <w:basedOn w:val="ac"/>
    <w:link w:val="ad"/>
    <w:rsid w:val="007B3AA7"/>
  </w:style>
  <w:style w:type="paragraph" w:styleId="af">
    <w:name w:val="Message Header"/>
    <w:basedOn w:val="a3"/>
    <w:link w:val="af0"/>
    <w:uiPriority w:val="10"/>
    <w:unhideWhenUsed/>
    <w:rsid w:val="001E36AD"/>
    <w:pPr>
      <w:pBdr>
        <w:top w:val="single" w:sz="8" w:space="3" w:color="ED7D31" w:themeColor="accent2"/>
        <w:left w:val="single" w:sz="8" w:space="4" w:color="ED7D31" w:themeColor="accent2"/>
        <w:bottom w:val="single" w:sz="8" w:space="3" w:color="ED7D31" w:themeColor="accent2"/>
        <w:right w:val="single" w:sz="8" w:space="4" w:color="ED7D31" w:themeColor="accent2"/>
      </w:pBdr>
      <w:shd w:val="clear" w:color="auto" w:fill="ED7D31" w:themeFill="accent2"/>
      <w:snapToGrid w:val="0"/>
      <w:spacing w:afterLines="50" w:after="180"/>
      <w:ind w:left="113" w:right="113"/>
      <w:jc w:val="left"/>
    </w:pPr>
    <w:rPr>
      <w:rFonts w:asciiTheme="majorHAnsi" w:eastAsiaTheme="majorEastAsia" w:hAnsiTheme="majorHAnsi" w:cstheme="majorBidi"/>
      <w:color w:val="FFFFFF" w:themeColor="background1"/>
      <w:sz w:val="24"/>
      <w:szCs w:val="24"/>
    </w:rPr>
  </w:style>
  <w:style w:type="character" w:customStyle="1" w:styleId="af0">
    <w:name w:val="メッセージ見出し (文字)"/>
    <w:basedOn w:val="a4"/>
    <w:link w:val="af"/>
    <w:uiPriority w:val="10"/>
    <w:rsid w:val="001E36AD"/>
    <w:rPr>
      <w:rFonts w:asciiTheme="majorHAnsi" w:eastAsiaTheme="majorEastAsia" w:hAnsiTheme="majorHAnsi" w:cstheme="majorBidi"/>
      <w:color w:val="FFFFFF" w:themeColor="background1"/>
      <w:sz w:val="24"/>
      <w:szCs w:val="24"/>
      <w:shd w:val="clear" w:color="auto" w:fill="ED7D31" w:themeFill="accent2"/>
    </w:rPr>
  </w:style>
  <w:style w:type="table" w:styleId="af1">
    <w:name w:val="Table Grid"/>
    <w:basedOn w:val="a5"/>
    <w:uiPriority w:val="39"/>
    <w:rsid w:val="001E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3"/>
    <w:next w:val="a3"/>
    <w:link w:val="af3"/>
    <w:uiPriority w:val="40"/>
    <w:rsid w:val="001E36AD"/>
    <w:pPr>
      <w:framePr w:wrap="around" w:vAnchor="text" w:hAnchor="text" w:xAlign="center" w:y="3970"/>
      <w:spacing w:before="240" w:after="240"/>
      <w:suppressOverlap/>
      <w:jc w:val="center"/>
      <w:outlineLvl w:val="0"/>
    </w:pPr>
    <w:rPr>
      <w:rFonts w:asciiTheme="majorHAnsi" w:eastAsiaTheme="majorEastAsia" w:hAnsiTheme="majorHAnsi" w:cstheme="majorBidi"/>
      <w:sz w:val="40"/>
      <w:szCs w:val="32"/>
    </w:rPr>
  </w:style>
  <w:style w:type="character" w:customStyle="1" w:styleId="af3">
    <w:name w:val="表題 (文字)"/>
    <w:basedOn w:val="a4"/>
    <w:link w:val="af2"/>
    <w:uiPriority w:val="40"/>
    <w:rsid w:val="001E36AD"/>
    <w:rPr>
      <w:rFonts w:asciiTheme="majorHAnsi" w:eastAsiaTheme="majorEastAsia" w:hAnsiTheme="majorHAnsi" w:cstheme="majorBidi"/>
      <w:sz w:val="40"/>
      <w:szCs w:val="32"/>
    </w:rPr>
  </w:style>
  <w:style w:type="paragraph" w:styleId="af4">
    <w:name w:val="Subtitle"/>
    <w:basedOn w:val="af2"/>
    <w:next w:val="a3"/>
    <w:link w:val="af5"/>
    <w:uiPriority w:val="40"/>
    <w:rsid w:val="001E36AD"/>
    <w:pPr>
      <w:framePr w:wrap="around"/>
      <w:spacing w:before="0" w:after="0"/>
      <w:outlineLvl w:val="1"/>
    </w:pPr>
    <w:rPr>
      <w:rFonts w:cs="Times New Roman"/>
      <w:szCs w:val="24"/>
    </w:rPr>
  </w:style>
  <w:style w:type="character" w:customStyle="1" w:styleId="af5">
    <w:name w:val="副題 (文字)"/>
    <w:basedOn w:val="a4"/>
    <w:link w:val="af4"/>
    <w:uiPriority w:val="40"/>
    <w:rsid w:val="001E36AD"/>
    <w:rPr>
      <w:rFonts w:asciiTheme="majorHAnsi" w:eastAsiaTheme="majorEastAsia" w:hAnsiTheme="majorHAnsi" w:cs="Times New Roman"/>
      <w:sz w:val="40"/>
      <w:szCs w:val="24"/>
    </w:rPr>
  </w:style>
  <w:style w:type="paragraph" w:styleId="af6">
    <w:name w:val="Signature"/>
    <w:basedOn w:val="af7"/>
    <w:next w:val="a3"/>
    <w:link w:val="af8"/>
    <w:uiPriority w:val="99"/>
    <w:semiHidden/>
    <w:rsid w:val="001E36AD"/>
    <w:pPr>
      <w:framePr w:wrap="around"/>
    </w:pPr>
  </w:style>
  <w:style w:type="character" w:customStyle="1" w:styleId="af8">
    <w:name w:val="署名 (文字)"/>
    <w:basedOn w:val="a4"/>
    <w:link w:val="af6"/>
    <w:uiPriority w:val="99"/>
    <w:semiHidden/>
    <w:rsid w:val="001E36AD"/>
    <w:rPr>
      <w:rFonts w:asciiTheme="majorHAnsi" w:eastAsiaTheme="majorEastAsia" w:hAnsiTheme="majorHAnsi" w:cstheme="majorBidi"/>
      <w:sz w:val="36"/>
      <w:szCs w:val="32"/>
    </w:rPr>
  </w:style>
  <w:style w:type="paragraph" w:styleId="af7">
    <w:name w:val="Date"/>
    <w:basedOn w:val="a3"/>
    <w:next w:val="a3"/>
    <w:link w:val="af9"/>
    <w:uiPriority w:val="99"/>
    <w:semiHidden/>
    <w:rsid w:val="001E36AD"/>
    <w:pPr>
      <w:framePr w:wrap="around" w:hAnchor="text" w:xAlign="center" w:yAlign="bottom"/>
      <w:suppressOverlap/>
      <w:jc w:val="center"/>
      <w:outlineLvl w:val="0"/>
    </w:pPr>
    <w:rPr>
      <w:rFonts w:asciiTheme="majorHAnsi" w:eastAsiaTheme="majorEastAsia" w:hAnsiTheme="majorHAnsi" w:cstheme="majorBidi"/>
      <w:sz w:val="36"/>
      <w:szCs w:val="32"/>
    </w:rPr>
  </w:style>
  <w:style w:type="character" w:customStyle="1" w:styleId="af9">
    <w:name w:val="日付 (文字)"/>
    <w:basedOn w:val="a4"/>
    <w:link w:val="af7"/>
    <w:uiPriority w:val="99"/>
    <w:semiHidden/>
    <w:rsid w:val="001E36AD"/>
    <w:rPr>
      <w:rFonts w:asciiTheme="majorHAnsi" w:eastAsiaTheme="majorEastAsia" w:hAnsiTheme="majorHAnsi" w:cstheme="majorBidi"/>
      <w:sz w:val="36"/>
      <w:szCs w:val="32"/>
    </w:rPr>
  </w:style>
  <w:style w:type="paragraph" w:styleId="afa">
    <w:name w:val="TOC Heading"/>
    <w:basedOn w:val="a3"/>
    <w:next w:val="a3"/>
    <w:uiPriority w:val="38"/>
    <w:unhideWhenUsed/>
    <w:rsid w:val="001E36AD"/>
    <w:pPr>
      <w:spacing w:beforeLines="100" w:before="360" w:afterLines="100" w:after="360"/>
      <w:ind w:leftChars="1800" w:left="3780" w:rightChars="1800" w:right="3780"/>
      <w:jc w:val="distribute"/>
    </w:pPr>
    <w:rPr>
      <w:rFonts w:asciiTheme="majorHAnsi" w:eastAsiaTheme="majorEastAsia" w:hAnsiTheme="majorHAnsi"/>
      <w:spacing w:val="84"/>
      <w:sz w:val="24"/>
      <w:szCs w:val="24"/>
    </w:rPr>
  </w:style>
  <w:style w:type="character" w:styleId="afb">
    <w:name w:val="page number"/>
    <w:basedOn w:val="a4"/>
    <w:uiPriority w:val="99"/>
    <w:unhideWhenUsed/>
    <w:rsid w:val="001E36AD"/>
    <w:rPr>
      <w:rFonts w:asciiTheme="majorHAnsi" w:eastAsiaTheme="majorEastAsia" w:hAnsiTheme="majorHAnsi"/>
    </w:rPr>
  </w:style>
  <w:style w:type="paragraph" w:styleId="afc">
    <w:name w:val="Body Text Indent"/>
    <w:basedOn w:val="ab"/>
    <w:link w:val="afd"/>
    <w:uiPriority w:val="11"/>
    <w:unhideWhenUsed/>
    <w:rsid w:val="001E36AD"/>
    <w:pPr>
      <w:spacing w:after="360"/>
      <w:ind w:left="567"/>
    </w:pPr>
  </w:style>
  <w:style w:type="character" w:customStyle="1" w:styleId="afd">
    <w:name w:val="本文インデント (文字)"/>
    <w:basedOn w:val="a4"/>
    <w:link w:val="afc"/>
    <w:uiPriority w:val="11"/>
    <w:rsid w:val="001E36AD"/>
  </w:style>
  <w:style w:type="paragraph" w:styleId="23">
    <w:name w:val="toc 2"/>
    <w:basedOn w:val="a3"/>
    <w:next w:val="a3"/>
    <w:autoRedefine/>
    <w:uiPriority w:val="39"/>
    <w:unhideWhenUsed/>
    <w:rsid w:val="001E36AD"/>
    <w:pPr>
      <w:ind w:leftChars="100" w:left="210"/>
    </w:pPr>
  </w:style>
  <w:style w:type="paragraph" w:styleId="11">
    <w:name w:val="toc 1"/>
    <w:basedOn w:val="a3"/>
    <w:next w:val="a3"/>
    <w:autoRedefine/>
    <w:uiPriority w:val="39"/>
    <w:unhideWhenUsed/>
    <w:rsid w:val="001E36AD"/>
    <w:rPr>
      <w:rFonts w:asciiTheme="majorHAnsi" w:eastAsiaTheme="majorEastAsia" w:hAnsiTheme="majorHAnsi"/>
      <w:sz w:val="24"/>
    </w:rPr>
  </w:style>
  <w:style w:type="paragraph" w:styleId="33">
    <w:name w:val="toc 3"/>
    <w:basedOn w:val="a3"/>
    <w:next w:val="a3"/>
    <w:autoRedefine/>
    <w:uiPriority w:val="39"/>
    <w:unhideWhenUsed/>
    <w:rsid w:val="001E36AD"/>
    <w:pPr>
      <w:ind w:leftChars="200" w:left="420"/>
    </w:pPr>
  </w:style>
  <w:style w:type="paragraph" w:customStyle="1" w:styleId="afe">
    <w:name w:val="図中央揃え"/>
    <w:basedOn w:val="a3"/>
    <w:next w:val="aff"/>
    <w:uiPriority w:val="1"/>
    <w:qFormat/>
    <w:rsid w:val="001E36AD"/>
    <w:pPr>
      <w:keepNext/>
      <w:snapToGrid w:val="0"/>
      <w:spacing w:beforeLines="100" w:before="360"/>
      <w:jc w:val="center"/>
    </w:pPr>
  </w:style>
  <w:style w:type="paragraph" w:customStyle="1" w:styleId="aff0">
    <w:name w:val="出典"/>
    <w:basedOn w:val="a3"/>
    <w:next w:val="a3"/>
    <w:uiPriority w:val="5"/>
    <w:qFormat/>
    <w:rsid w:val="001E36AD"/>
    <w:pPr>
      <w:snapToGrid w:val="0"/>
      <w:jc w:val="right"/>
    </w:pPr>
    <w:rPr>
      <w:sz w:val="18"/>
      <w:szCs w:val="18"/>
    </w:rPr>
  </w:style>
  <w:style w:type="paragraph" w:customStyle="1" w:styleId="aff1">
    <w:name w:val="表中央揃え"/>
    <w:basedOn w:val="a3"/>
    <w:next w:val="a3"/>
    <w:uiPriority w:val="6"/>
    <w:qFormat/>
    <w:rsid w:val="001E36AD"/>
    <w:pPr>
      <w:snapToGrid w:val="0"/>
      <w:spacing w:afterLines="100" w:after="360"/>
      <w:jc w:val="center"/>
    </w:pPr>
  </w:style>
  <w:style w:type="character" w:styleId="aff2">
    <w:name w:val="annotation reference"/>
    <w:basedOn w:val="a4"/>
    <w:uiPriority w:val="99"/>
    <w:rsid w:val="001E36AD"/>
  </w:style>
  <w:style w:type="paragraph" w:styleId="aff3">
    <w:name w:val="annotation subject"/>
    <w:basedOn w:val="a3"/>
    <w:next w:val="a3"/>
    <w:link w:val="aff4"/>
    <w:uiPriority w:val="99"/>
    <w:semiHidden/>
    <w:unhideWhenUsed/>
    <w:rsid w:val="001E36AD"/>
    <w:rPr>
      <w:b/>
      <w:bCs/>
    </w:rPr>
  </w:style>
  <w:style w:type="character" w:customStyle="1" w:styleId="aff4">
    <w:name w:val="コメント内容 (文字)"/>
    <w:basedOn w:val="a4"/>
    <w:link w:val="aff3"/>
    <w:uiPriority w:val="99"/>
    <w:semiHidden/>
    <w:rsid w:val="001E36AD"/>
    <w:rPr>
      <w:b/>
      <w:bCs/>
    </w:rPr>
  </w:style>
  <w:style w:type="paragraph" w:styleId="a">
    <w:name w:val="List Bullet"/>
    <w:basedOn w:val="a3"/>
    <w:unhideWhenUsed/>
    <w:qFormat/>
    <w:rsid w:val="001E36AD"/>
    <w:pPr>
      <w:numPr>
        <w:numId w:val="2"/>
      </w:numPr>
      <w:spacing w:afterLines="100" w:after="360"/>
      <w:contextualSpacing/>
      <w:jc w:val="left"/>
    </w:pPr>
  </w:style>
  <w:style w:type="paragraph" w:styleId="2">
    <w:name w:val="List Bullet 2"/>
    <w:basedOn w:val="a"/>
    <w:uiPriority w:val="14"/>
    <w:unhideWhenUsed/>
    <w:rsid w:val="001E36AD"/>
    <w:pPr>
      <w:numPr>
        <w:ilvl w:val="1"/>
      </w:numPr>
      <w:jc w:val="both"/>
    </w:pPr>
  </w:style>
  <w:style w:type="paragraph" w:styleId="3">
    <w:name w:val="List Bullet 3"/>
    <w:basedOn w:val="2"/>
    <w:uiPriority w:val="14"/>
    <w:unhideWhenUsed/>
    <w:rsid w:val="001E36AD"/>
    <w:pPr>
      <w:numPr>
        <w:ilvl w:val="2"/>
      </w:numPr>
    </w:pPr>
  </w:style>
  <w:style w:type="paragraph" w:styleId="40">
    <w:name w:val="List Bullet 4"/>
    <w:basedOn w:val="a3"/>
    <w:uiPriority w:val="14"/>
    <w:unhideWhenUsed/>
    <w:rsid w:val="001E36AD"/>
    <w:pPr>
      <w:numPr>
        <w:ilvl w:val="3"/>
        <w:numId w:val="3"/>
      </w:numPr>
      <w:spacing w:afterLines="100" w:after="360"/>
      <w:contextualSpacing/>
      <w:jc w:val="left"/>
    </w:pPr>
  </w:style>
  <w:style w:type="paragraph" w:styleId="5">
    <w:name w:val="List Bullet 5"/>
    <w:basedOn w:val="40"/>
    <w:uiPriority w:val="14"/>
    <w:unhideWhenUsed/>
    <w:rsid w:val="001E36AD"/>
    <w:pPr>
      <w:numPr>
        <w:ilvl w:val="4"/>
      </w:numPr>
    </w:pPr>
  </w:style>
  <w:style w:type="numbering" w:customStyle="1" w:styleId="a0">
    <w:name w:val="箇条書きリスト"/>
    <w:uiPriority w:val="99"/>
    <w:rsid w:val="001E36AD"/>
    <w:pPr>
      <w:numPr>
        <w:numId w:val="4"/>
      </w:numPr>
    </w:pPr>
  </w:style>
  <w:style w:type="numbering" w:customStyle="1" w:styleId="a1">
    <w:name w:val="段落番号リスト"/>
    <w:uiPriority w:val="99"/>
    <w:rsid w:val="001E36AD"/>
    <w:pPr>
      <w:numPr>
        <w:numId w:val="7"/>
      </w:numPr>
    </w:pPr>
  </w:style>
  <w:style w:type="character" w:styleId="aff5">
    <w:name w:val="Placeholder Text"/>
    <w:basedOn w:val="a4"/>
    <w:uiPriority w:val="99"/>
    <w:semiHidden/>
    <w:rsid w:val="001E36AD"/>
    <w:rPr>
      <w:color w:val="808080"/>
    </w:rPr>
  </w:style>
  <w:style w:type="paragraph" w:styleId="aff6">
    <w:name w:val="annotation text"/>
    <w:basedOn w:val="a3"/>
    <w:link w:val="aff7"/>
    <w:uiPriority w:val="99"/>
    <w:unhideWhenUsed/>
    <w:rsid w:val="001E36AD"/>
    <w:pPr>
      <w:jc w:val="left"/>
    </w:pPr>
  </w:style>
  <w:style w:type="character" w:customStyle="1" w:styleId="aff7">
    <w:name w:val="コメント文字列 (文字)"/>
    <w:basedOn w:val="a4"/>
    <w:link w:val="aff6"/>
    <w:uiPriority w:val="99"/>
    <w:rsid w:val="001E36AD"/>
  </w:style>
  <w:style w:type="paragraph" w:styleId="24">
    <w:name w:val="Body Text 2"/>
    <w:basedOn w:val="a3"/>
    <w:link w:val="25"/>
    <w:uiPriority w:val="99"/>
    <w:semiHidden/>
    <w:unhideWhenUsed/>
    <w:rsid w:val="001E36AD"/>
    <w:pPr>
      <w:spacing w:line="480" w:lineRule="auto"/>
    </w:pPr>
  </w:style>
  <w:style w:type="character" w:customStyle="1" w:styleId="25">
    <w:name w:val="本文 2 (文字)"/>
    <w:basedOn w:val="a4"/>
    <w:link w:val="24"/>
    <w:uiPriority w:val="99"/>
    <w:semiHidden/>
    <w:rsid w:val="001E36AD"/>
  </w:style>
  <w:style w:type="paragraph" w:styleId="34">
    <w:name w:val="Body Text 3"/>
    <w:basedOn w:val="a3"/>
    <w:link w:val="35"/>
    <w:uiPriority w:val="99"/>
    <w:semiHidden/>
    <w:unhideWhenUsed/>
    <w:rsid w:val="001E36AD"/>
    <w:rPr>
      <w:sz w:val="16"/>
      <w:szCs w:val="16"/>
    </w:rPr>
  </w:style>
  <w:style w:type="character" w:customStyle="1" w:styleId="35">
    <w:name w:val="本文 3 (文字)"/>
    <w:basedOn w:val="a4"/>
    <w:link w:val="34"/>
    <w:uiPriority w:val="99"/>
    <w:semiHidden/>
    <w:rsid w:val="001E36AD"/>
    <w:rPr>
      <w:sz w:val="16"/>
      <w:szCs w:val="16"/>
    </w:rPr>
  </w:style>
  <w:style w:type="paragraph" w:styleId="aff8">
    <w:name w:val="List Paragraph"/>
    <w:basedOn w:val="a3"/>
    <w:uiPriority w:val="34"/>
    <w:rsid w:val="001E36AD"/>
    <w:pPr>
      <w:ind w:leftChars="400" w:left="840"/>
    </w:pPr>
  </w:style>
  <w:style w:type="paragraph" w:styleId="Web">
    <w:name w:val="Normal (Web)"/>
    <w:basedOn w:val="a3"/>
    <w:uiPriority w:val="99"/>
    <w:semiHidden/>
    <w:unhideWhenUsed/>
    <w:rsid w:val="001E36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
    <w:name w:val="図番号"/>
    <w:basedOn w:val="aff9"/>
    <w:next w:val="a3"/>
    <w:uiPriority w:val="1"/>
    <w:qFormat/>
    <w:rsid w:val="001E36AD"/>
    <w:pPr>
      <w:spacing w:beforeLines="50" w:before="180" w:afterLines="100" w:after="360"/>
    </w:pPr>
    <w:rPr>
      <w:bCs w:val="0"/>
    </w:rPr>
  </w:style>
  <w:style w:type="paragraph" w:customStyle="1" w:styleId="affa">
    <w:name w:val="表番号"/>
    <w:basedOn w:val="aff9"/>
    <w:next w:val="aff1"/>
    <w:uiPriority w:val="2"/>
    <w:qFormat/>
    <w:rsid w:val="001E36AD"/>
    <w:pPr>
      <w:keepNext/>
      <w:spacing w:beforeLines="100" w:before="360" w:afterLines="50" w:after="180"/>
    </w:pPr>
    <w:rPr>
      <w:bCs w:val="0"/>
    </w:rPr>
  </w:style>
  <w:style w:type="paragraph" w:styleId="affb">
    <w:name w:val="endnote text"/>
    <w:basedOn w:val="a3"/>
    <w:link w:val="affc"/>
    <w:uiPriority w:val="99"/>
    <w:unhideWhenUsed/>
    <w:qFormat/>
    <w:rsid w:val="001E36AD"/>
    <w:pPr>
      <w:snapToGrid w:val="0"/>
      <w:jc w:val="left"/>
    </w:pPr>
    <w:rPr>
      <w:sz w:val="16"/>
      <w:szCs w:val="16"/>
    </w:rPr>
  </w:style>
  <w:style w:type="character" w:customStyle="1" w:styleId="affc">
    <w:name w:val="文末脚注文字列 (文字)"/>
    <w:basedOn w:val="a4"/>
    <w:link w:val="affb"/>
    <w:uiPriority w:val="99"/>
    <w:rsid w:val="001E36AD"/>
    <w:rPr>
      <w:sz w:val="16"/>
      <w:szCs w:val="16"/>
    </w:rPr>
  </w:style>
  <w:style w:type="character" w:styleId="affd">
    <w:name w:val="endnote reference"/>
    <w:basedOn w:val="a4"/>
    <w:uiPriority w:val="99"/>
    <w:semiHidden/>
    <w:unhideWhenUsed/>
    <w:rsid w:val="001E36AD"/>
    <w:rPr>
      <w:vertAlign w:val="superscript"/>
    </w:rPr>
  </w:style>
  <w:style w:type="paragraph" w:styleId="affe">
    <w:name w:val="footnote text"/>
    <w:basedOn w:val="a3"/>
    <w:link w:val="afff"/>
    <w:uiPriority w:val="99"/>
    <w:unhideWhenUsed/>
    <w:rsid w:val="001E36AD"/>
    <w:pPr>
      <w:snapToGrid w:val="0"/>
      <w:jc w:val="left"/>
    </w:pPr>
  </w:style>
  <w:style w:type="character" w:customStyle="1" w:styleId="afff">
    <w:name w:val="脚注文字列 (文字)"/>
    <w:basedOn w:val="a4"/>
    <w:link w:val="affe"/>
    <w:uiPriority w:val="99"/>
    <w:rsid w:val="001E36AD"/>
  </w:style>
  <w:style w:type="character" w:styleId="afff0">
    <w:name w:val="footnote reference"/>
    <w:basedOn w:val="a4"/>
    <w:uiPriority w:val="99"/>
    <w:unhideWhenUsed/>
    <w:rsid w:val="001E36AD"/>
    <w:rPr>
      <w:vertAlign w:val="superscript"/>
    </w:rPr>
  </w:style>
  <w:style w:type="paragraph" w:styleId="afff1">
    <w:name w:val="Revision"/>
    <w:hidden/>
    <w:uiPriority w:val="99"/>
    <w:semiHidden/>
    <w:rsid w:val="003C1205"/>
  </w:style>
  <w:style w:type="paragraph" w:styleId="afff2">
    <w:name w:val="Note Heading"/>
    <w:basedOn w:val="a3"/>
    <w:next w:val="a3"/>
    <w:link w:val="afff3"/>
    <w:uiPriority w:val="99"/>
    <w:unhideWhenUsed/>
    <w:rsid w:val="001E36AD"/>
    <w:pPr>
      <w:jc w:val="center"/>
    </w:pPr>
  </w:style>
  <w:style w:type="character" w:customStyle="1" w:styleId="afff3">
    <w:name w:val="記 (文字)"/>
    <w:basedOn w:val="a4"/>
    <w:link w:val="afff2"/>
    <w:uiPriority w:val="99"/>
    <w:rsid w:val="001E36AD"/>
  </w:style>
  <w:style w:type="paragraph" w:styleId="afff4">
    <w:name w:val="Closing"/>
    <w:basedOn w:val="a3"/>
    <w:link w:val="afff5"/>
    <w:uiPriority w:val="99"/>
    <w:unhideWhenUsed/>
    <w:rsid w:val="001E36AD"/>
    <w:pPr>
      <w:jc w:val="right"/>
    </w:pPr>
  </w:style>
  <w:style w:type="character" w:customStyle="1" w:styleId="afff5">
    <w:name w:val="結語 (文字)"/>
    <w:basedOn w:val="a4"/>
    <w:link w:val="afff4"/>
    <w:uiPriority w:val="99"/>
    <w:rsid w:val="001E36AD"/>
  </w:style>
  <w:style w:type="character" w:styleId="afff6">
    <w:name w:val="Hyperlink"/>
    <w:basedOn w:val="a4"/>
    <w:uiPriority w:val="99"/>
    <w:unhideWhenUsed/>
    <w:rsid w:val="00DD20BB"/>
    <w:rPr>
      <w:color w:val="0563C1" w:themeColor="hyperlink"/>
      <w:u w:val="single"/>
    </w:rPr>
  </w:style>
  <w:style w:type="paragraph" w:styleId="aff9">
    <w:name w:val="caption"/>
    <w:aliases w:val="図表番号・new,図表番号 Char"/>
    <w:basedOn w:val="a3"/>
    <w:next w:val="a3"/>
    <w:link w:val="afff7"/>
    <w:semiHidden/>
    <w:qFormat/>
    <w:rsid w:val="001E36AD"/>
    <w:pPr>
      <w:snapToGrid w:val="0"/>
      <w:jc w:val="center"/>
    </w:pPr>
    <w:rPr>
      <w:rFonts w:asciiTheme="majorHAnsi" w:eastAsiaTheme="majorEastAsia" w:hAnsiTheme="majorHAnsi"/>
      <w:bCs/>
    </w:rPr>
  </w:style>
  <w:style w:type="character" w:customStyle="1" w:styleId="afff7">
    <w:name w:val="図表番号 (文字)"/>
    <w:aliases w:val="図表番号・new (文字),図表番号 Char (文字)"/>
    <w:link w:val="aff9"/>
    <w:semiHidden/>
    <w:rsid w:val="000A4E12"/>
    <w:rPr>
      <w:rFonts w:asciiTheme="majorHAnsi" w:eastAsiaTheme="majorEastAsia" w:hAnsiTheme="majorHAnsi"/>
      <w:bCs/>
    </w:rPr>
  </w:style>
  <w:style w:type="paragraph" w:customStyle="1" w:styleId="afff8">
    <w:name w:val="テーブル タイトル行"/>
    <w:basedOn w:val="afff9"/>
    <w:next w:val="afff9"/>
    <w:qFormat/>
    <w:rsid w:val="001E36AD"/>
    <w:rPr>
      <w:rFonts w:asciiTheme="majorHAnsi" w:eastAsiaTheme="majorEastAsia" w:hAnsiTheme="majorHAnsi"/>
    </w:rPr>
  </w:style>
  <w:style w:type="paragraph" w:customStyle="1" w:styleId="afffa">
    <w:name w:val="テーブル 中央揃え（右）"/>
    <w:basedOn w:val="afff9"/>
    <w:next w:val="afff9"/>
    <w:uiPriority w:val="7"/>
    <w:qFormat/>
    <w:rsid w:val="001E36AD"/>
    <w:pPr>
      <w:jc w:val="right"/>
    </w:pPr>
  </w:style>
  <w:style w:type="paragraph" w:customStyle="1" w:styleId="afffb">
    <w:name w:val="テーブル 中央揃え（左）"/>
    <w:basedOn w:val="afff9"/>
    <w:next w:val="afff9"/>
    <w:uiPriority w:val="7"/>
    <w:qFormat/>
    <w:rsid w:val="001E36AD"/>
    <w:pPr>
      <w:jc w:val="left"/>
    </w:pPr>
  </w:style>
  <w:style w:type="paragraph" w:customStyle="1" w:styleId="afffc">
    <w:name w:val="数式"/>
    <w:basedOn w:val="a3"/>
    <w:next w:val="a3"/>
    <w:uiPriority w:val="8"/>
    <w:qFormat/>
    <w:rsid w:val="001E36AD"/>
    <w:pPr>
      <w:snapToGrid w:val="0"/>
      <w:spacing w:beforeLines="100" w:before="360" w:afterLines="100" w:after="360"/>
    </w:pPr>
    <w:rPr>
      <w:rFonts w:ascii="Cambria Math" w:hAnsi="Cambria Math"/>
      <w:noProof/>
    </w:rPr>
  </w:style>
  <w:style w:type="character" w:customStyle="1" w:styleId="afffd">
    <w:name w:val="内容に応じて適宜変更"/>
    <w:basedOn w:val="ae"/>
    <w:qFormat/>
    <w:rsid w:val="001E36AD"/>
    <w:rPr>
      <w:rFonts w:ascii="HG丸ｺﾞｼｯｸM-PRO" w:eastAsia="HG丸ｺﾞｼｯｸM-PRO" w:hAnsi="HG丸ｺﾞｼｯｸM-PRO"/>
      <w:color w:val="A5A5A5" w:themeColor="accent3"/>
    </w:rPr>
  </w:style>
  <w:style w:type="character" w:customStyle="1" w:styleId="afffe">
    <w:name w:val="報告書作成時注意点"/>
    <w:basedOn w:val="a4"/>
    <w:qFormat/>
    <w:rsid w:val="001E36AD"/>
    <w:rPr>
      <w:color w:val="FF0000"/>
    </w:rPr>
  </w:style>
  <w:style w:type="paragraph" w:customStyle="1" w:styleId="affff">
    <w:name w:val="テーブル 注記"/>
    <w:basedOn w:val="afff9"/>
    <w:next w:val="afff9"/>
    <w:uiPriority w:val="7"/>
    <w:qFormat/>
    <w:rsid w:val="001E36AD"/>
    <w:pPr>
      <w:jc w:val="left"/>
    </w:pPr>
    <w:rPr>
      <w:sz w:val="16"/>
      <w:szCs w:val="18"/>
    </w:rPr>
  </w:style>
  <w:style w:type="table" w:customStyle="1" w:styleId="AQ">
    <w:name w:val="AQ 表デフォルト"/>
    <w:basedOn w:val="a5"/>
    <w:uiPriority w:val="99"/>
    <w:rsid w:val="001E36AD"/>
    <w:pPr>
      <w:snapToGrid w:val="0"/>
      <w:jc w:val="center"/>
    </w:pPr>
    <w:rPr>
      <w:rFonts w:ascii="Yu Gothic" w:eastAsia="Yu Gothic" w:hAnsi="Yu Gothic"/>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cPr>
      <w:vAlign w:val="center"/>
    </w:tcPr>
    <w:tblStylePr w:type="firstRow">
      <w:pPr>
        <w:jc w:val="center"/>
      </w:pPr>
      <w:rPr>
        <w:rFonts w:eastAsiaTheme="majorEastAsia"/>
        <w:sz w:val="18"/>
      </w:rPr>
      <w:tblPr/>
      <w:tcPr>
        <w:shd w:val="clear" w:color="auto" w:fill="44546A" w:themeFill="text2"/>
      </w:tcPr>
    </w:tblStylePr>
  </w:style>
  <w:style w:type="table" w:styleId="1-6">
    <w:name w:val="Grid Table 1 Light Accent 6"/>
    <w:basedOn w:val="a5"/>
    <w:uiPriority w:val="46"/>
    <w:rsid w:val="001E36A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afff9">
    <w:name w:val="テーブル"/>
    <w:basedOn w:val="a3"/>
    <w:rsid w:val="001E36AD"/>
    <w:pPr>
      <w:snapToGrid w:val="0"/>
      <w:jc w:val="center"/>
    </w:pPr>
    <w:rPr>
      <w:rFonts w:ascii="Yu Gothic" w:eastAsia="Yu Gothic" w:hAnsi="Yu Gothic" w:cs="ＭＳ 明朝"/>
      <w:sz w:val="18"/>
      <w:szCs w:val="20"/>
    </w:rPr>
  </w:style>
  <w:style w:type="paragraph" w:styleId="affff0">
    <w:name w:val="table of figures"/>
    <w:basedOn w:val="a3"/>
    <w:next w:val="a3"/>
    <w:uiPriority w:val="99"/>
    <w:unhideWhenUsed/>
    <w:rsid w:val="00DD55E4"/>
    <w:pPr>
      <w:ind w:leftChars="200" w:left="200" w:hangingChars="200" w:hanging="200"/>
    </w:pPr>
  </w:style>
  <w:style w:type="paragraph" w:styleId="affff1">
    <w:name w:val="Balloon Text"/>
    <w:basedOn w:val="a3"/>
    <w:link w:val="affff2"/>
    <w:uiPriority w:val="19"/>
    <w:semiHidden/>
    <w:unhideWhenUsed/>
    <w:rsid w:val="00544585"/>
    <w:rPr>
      <w:rFonts w:asciiTheme="majorHAnsi" w:eastAsiaTheme="majorEastAsia" w:hAnsiTheme="majorHAnsi" w:cstheme="majorBidi"/>
      <w:sz w:val="18"/>
      <w:szCs w:val="18"/>
    </w:rPr>
  </w:style>
  <w:style w:type="character" w:customStyle="1" w:styleId="affff2">
    <w:name w:val="吹き出し (文字)"/>
    <w:basedOn w:val="a4"/>
    <w:link w:val="affff1"/>
    <w:uiPriority w:val="19"/>
    <w:semiHidden/>
    <w:rsid w:val="005445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1014">
      <w:bodyDiv w:val="1"/>
      <w:marLeft w:val="0"/>
      <w:marRight w:val="0"/>
      <w:marTop w:val="0"/>
      <w:marBottom w:val="0"/>
      <w:divBdr>
        <w:top w:val="none" w:sz="0" w:space="0" w:color="auto"/>
        <w:left w:val="none" w:sz="0" w:space="0" w:color="auto"/>
        <w:bottom w:val="none" w:sz="0" w:space="0" w:color="auto"/>
        <w:right w:val="none" w:sz="0" w:space="0" w:color="auto"/>
      </w:divBdr>
    </w:div>
    <w:div w:id="295646537">
      <w:bodyDiv w:val="1"/>
      <w:marLeft w:val="0"/>
      <w:marRight w:val="0"/>
      <w:marTop w:val="0"/>
      <w:marBottom w:val="0"/>
      <w:divBdr>
        <w:top w:val="none" w:sz="0" w:space="0" w:color="auto"/>
        <w:left w:val="none" w:sz="0" w:space="0" w:color="auto"/>
        <w:bottom w:val="none" w:sz="0" w:space="0" w:color="auto"/>
        <w:right w:val="none" w:sz="0" w:space="0" w:color="auto"/>
      </w:divBdr>
    </w:div>
    <w:div w:id="969434615">
      <w:bodyDiv w:val="1"/>
      <w:marLeft w:val="0"/>
      <w:marRight w:val="0"/>
      <w:marTop w:val="0"/>
      <w:marBottom w:val="0"/>
      <w:divBdr>
        <w:top w:val="none" w:sz="0" w:space="0" w:color="auto"/>
        <w:left w:val="none" w:sz="0" w:space="0" w:color="auto"/>
        <w:bottom w:val="none" w:sz="0" w:space="0" w:color="auto"/>
        <w:right w:val="none" w:sz="0" w:space="0" w:color="auto"/>
      </w:divBdr>
    </w:div>
    <w:div w:id="1101074281">
      <w:bodyDiv w:val="1"/>
      <w:marLeft w:val="0"/>
      <w:marRight w:val="0"/>
      <w:marTop w:val="0"/>
      <w:marBottom w:val="0"/>
      <w:divBdr>
        <w:top w:val="none" w:sz="0" w:space="0" w:color="auto"/>
        <w:left w:val="none" w:sz="0" w:space="0" w:color="auto"/>
        <w:bottom w:val="none" w:sz="0" w:space="0" w:color="auto"/>
        <w:right w:val="none" w:sz="0" w:space="0" w:color="auto"/>
      </w:divBdr>
    </w:div>
    <w:div w:id="1661082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報告書フォーマット（Word）@計画チーム">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Q Word標準">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8BBA32-D23D-48E7-A80E-F394B7C6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665</Words>
  <Characters>3794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宙史</dc:creator>
  <cp:lastModifiedBy>栗田　一政</cp:lastModifiedBy>
  <cp:revision>2</cp:revision>
  <cp:lastPrinted>2025-03-21T01:48:00Z</cp:lastPrinted>
  <dcterms:created xsi:type="dcterms:W3CDTF">2025-03-31T05:51:00Z</dcterms:created>
  <dcterms:modified xsi:type="dcterms:W3CDTF">2025-03-31T05:51:00Z</dcterms:modified>
</cp:coreProperties>
</file>