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0753B2B5"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w:t>
      </w:r>
      <w:r w:rsidR="0089510C">
        <w:rPr>
          <w:rFonts w:asciiTheme="majorEastAsia" w:eastAsiaTheme="majorEastAsia" w:hAnsiTheme="majorEastAsia" w:hint="eastAsia"/>
          <w:b/>
          <w:color w:val="000000" w:themeColor="text1"/>
          <w:sz w:val="24"/>
          <w:szCs w:val="24"/>
        </w:rPr>
        <w:t>８</w:t>
      </w:r>
      <w:r>
        <w:rPr>
          <w:rFonts w:asciiTheme="majorEastAsia" w:eastAsiaTheme="majorEastAsia" w:hAnsiTheme="majorEastAsia" w:hint="eastAsia"/>
          <w:b/>
          <w:color w:val="000000" w:themeColor="text1"/>
          <w:sz w:val="24"/>
          <w:szCs w:val="24"/>
        </w:rPr>
        <w:t>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89510C">
        <w:rPr>
          <w:rFonts w:asciiTheme="majorEastAsia" w:eastAsiaTheme="majorEastAsia" w:hAnsiTheme="majorEastAsia" w:hint="eastAsia"/>
          <w:b/>
          <w:color w:val="000000" w:themeColor="text1"/>
          <w:sz w:val="24"/>
          <w:szCs w:val="24"/>
        </w:rPr>
        <w:t>１</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674016E6" w:rsidR="00F9278B" w:rsidRPr="001C4AFD" w:rsidRDefault="00F9278B" w:rsidP="00F9278B">
      <w:pPr>
        <w:snapToGrid w:val="0"/>
        <w:spacing w:line="340" w:lineRule="exact"/>
        <w:contextualSpacing/>
        <w:jc w:val="right"/>
        <w:rPr>
          <w:rFonts w:asciiTheme="majorEastAsia" w:eastAsiaTheme="majorEastAsia" w:hAnsiTheme="majorEastAsia"/>
          <w:b/>
          <w:color w:val="000000" w:themeColor="text1"/>
          <w:sz w:val="24"/>
          <w:szCs w:val="24"/>
        </w:rPr>
      </w:pPr>
      <w:r w:rsidRPr="00F9278B">
        <w:rPr>
          <w:rFonts w:asciiTheme="majorEastAsia" w:eastAsiaTheme="majorEastAsia" w:hAnsiTheme="majorEastAsia" w:hint="eastAsia"/>
          <w:b/>
          <w:color w:val="000000" w:themeColor="text1"/>
          <w:sz w:val="24"/>
          <w:szCs w:val="24"/>
        </w:rPr>
        <w:t>（都道府県・指定都市・中核市名</w:t>
      </w:r>
      <w:r w:rsidR="00674A05">
        <w:rPr>
          <w:rFonts w:asciiTheme="majorEastAsia" w:eastAsiaTheme="majorEastAsia" w:hAnsiTheme="majorEastAsia" w:hint="eastAsia"/>
          <w:b/>
          <w:color w:val="000000" w:themeColor="text1"/>
          <w:sz w:val="24"/>
          <w:szCs w:val="24"/>
        </w:rPr>
        <w:t>：</w:t>
      </w:r>
      <w:r w:rsidR="00BD6886">
        <w:rPr>
          <w:rFonts w:asciiTheme="majorEastAsia" w:eastAsiaTheme="majorEastAsia" w:hAnsiTheme="majorEastAsia" w:hint="eastAsia"/>
          <w:b/>
          <w:color w:val="000000" w:themeColor="text1"/>
          <w:sz w:val="24"/>
          <w:szCs w:val="24"/>
        </w:rPr>
        <w:t>南島原市</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Content>
            <w:tc>
              <w:tcPr>
                <w:tcW w:w="708" w:type="dxa"/>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808822765"/>
            <w14:checkbox>
              <w14:checked w14:val="0"/>
              <w14:checkedState w14:val="2612" w14:font="ＭＳ ゴシック"/>
              <w14:uncheckedState w14:val="2610" w14:font="ＭＳ ゴシック"/>
            </w14:checkbox>
          </w:sdtPr>
          <w:sdtEndPr/>
          <w:sdtContent>
            <w:tc>
              <w:tcPr>
                <w:tcW w:w="708" w:type="dxa"/>
                <w:tcBorders>
                  <w:top w:val="single" w:sz="4" w:space="0" w:color="auto"/>
                </w:tcBorders>
                <w:vAlign w:val="center"/>
              </w:tcPr>
              <w:p w14:paraId="0529C639" w14:textId="12B0D6E9" w:rsidR="00117A20" w:rsidRPr="001C4AFD"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top w:val="single" w:sz="4" w:space="0" w:color="auto"/>
            </w:tcBorders>
            <w:vAlign w:val="center"/>
          </w:tcPr>
          <w:p w14:paraId="39E84281" w14:textId="0CABD21B" w:rsidR="00072BCE" w:rsidRPr="001C4AFD" w:rsidRDefault="00E30164"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w:t>
            </w:r>
            <w:r w:rsidR="002F679C">
              <w:rPr>
                <w:rFonts w:asciiTheme="majorEastAsia" w:eastAsiaTheme="majorEastAsia" w:hAnsiTheme="majorEastAsia" w:hint="eastAsia"/>
                <w:color w:val="000000" w:themeColor="text1"/>
                <w:sz w:val="24"/>
                <w:szCs w:val="24"/>
              </w:rPr>
              <w:t>事業</w:t>
            </w:r>
            <w:r w:rsidRPr="001C4AFD">
              <w:rPr>
                <w:rFonts w:asciiTheme="majorEastAsia" w:eastAsiaTheme="majorEastAsia" w:hAnsiTheme="majorEastAsia" w:hint="eastAsia"/>
                <w:color w:val="000000" w:themeColor="text1"/>
                <w:sz w:val="24"/>
                <w:szCs w:val="24"/>
              </w:rPr>
              <w:t>メニューにおいて、</w:t>
            </w:r>
            <w:r w:rsidR="00990892" w:rsidRPr="001C4AFD">
              <w:rPr>
                <w:rFonts w:asciiTheme="majorEastAsia" w:eastAsiaTheme="majorEastAsia" w:hAnsiTheme="majorEastAsia" w:hint="eastAsia"/>
                <w:color w:val="000000" w:themeColor="text1"/>
                <w:sz w:val="24"/>
                <w:szCs w:val="24"/>
              </w:rPr>
              <w:t>都道府県、指定都市、中核市</w:t>
            </w:r>
            <w:r w:rsidR="00751C11" w:rsidRPr="001C4AFD">
              <w:rPr>
                <w:rFonts w:asciiTheme="majorEastAsia" w:eastAsiaTheme="majorEastAsia" w:hAnsiTheme="majorEastAsia" w:hint="eastAsia"/>
                <w:color w:val="000000" w:themeColor="text1"/>
                <w:sz w:val="24"/>
                <w:szCs w:val="24"/>
              </w:rPr>
              <w:t>ごとに</w:t>
            </w:r>
            <w:r w:rsidR="00B0069B" w:rsidRPr="001C4AFD">
              <w:rPr>
                <w:rFonts w:asciiTheme="majorEastAsia" w:eastAsiaTheme="majorEastAsia" w:hAnsiTheme="majorEastAsia" w:hint="eastAsia"/>
                <w:color w:val="000000" w:themeColor="text1"/>
                <w:sz w:val="24"/>
                <w:szCs w:val="24"/>
              </w:rPr>
              <w:t>優先</w:t>
            </w:r>
            <w:r w:rsidR="00117A20" w:rsidRPr="001C4AFD">
              <w:rPr>
                <w:rFonts w:asciiTheme="majorEastAsia" w:eastAsiaTheme="majorEastAsia" w:hAnsiTheme="majorEastAsia" w:hint="eastAsia"/>
                <w:color w:val="000000" w:themeColor="text1"/>
                <w:sz w:val="24"/>
                <w:szCs w:val="24"/>
              </w:rPr>
              <w:t>順位がつけられているか</w:t>
            </w:r>
            <w:r w:rsidR="00072BCE" w:rsidRPr="001C4AFD">
              <w:rPr>
                <w:rFonts w:asciiTheme="majorEastAsia" w:eastAsiaTheme="majorEastAsia" w:hAnsiTheme="majorEastAsia" w:hint="eastAsia"/>
                <w:color w:val="000000" w:themeColor="text1"/>
                <w:sz w:val="24"/>
                <w:szCs w:val="24"/>
              </w:rPr>
              <w:t>（同率順位</w:t>
            </w:r>
            <w:r w:rsidR="00E11A80">
              <w:rPr>
                <w:rFonts w:asciiTheme="majorEastAsia" w:eastAsiaTheme="majorEastAsia" w:hAnsiTheme="majorEastAsia" w:hint="eastAsia"/>
                <w:color w:val="000000" w:themeColor="text1"/>
                <w:sz w:val="24"/>
                <w:szCs w:val="24"/>
              </w:rPr>
              <w:t>を設定していないか</w:t>
            </w:r>
            <w:r w:rsidR="00072BCE" w:rsidRPr="001C4AFD">
              <w:rPr>
                <w:rFonts w:asciiTheme="majorEastAsia" w:eastAsiaTheme="majorEastAsia" w:hAnsiTheme="majorEastAsia" w:hint="eastAsia"/>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0B35FD8A" w14:textId="77777777" w:rsidR="00117A20" w:rsidRPr="001C4AFD" w:rsidRDefault="00117A20"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Content>
            <w:tc>
              <w:tcPr>
                <w:tcW w:w="708" w:type="dxa"/>
                <w:vAlign w:val="center"/>
              </w:tcPr>
              <w:p w14:paraId="65959B35" w14:textId="2068286F"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Content>
            <w:tc>
              <w:tcPr>
                <w:tcW w:w="708" w:type="dxa"/>
                <w:vAlign w:val="center"/>
              </w:tcPr>
              <w:p w14:paraId="61AEE990" w14:textId="06BA8818" w:rsidR="005B0D29"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Content>
            <w:tc>
              <w:tcPr>
                <w:tcW w:w="708" w:type="dxa"/>
                <w:vAlign w:val="center"/>
              </w:tcPr>
              <w:p w14:paraId="2C1D3BE1" w14:textId="605D7234" w:rsidR="005B0D29"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Content>
            <w:tc>
              <w:tcPr>
                <w:tcW w:w="708" w:type="dxa"/>
                <w:vAlign w:val="center"/>
              </w:tcPr>
              <w:p w14:paraId="0C27D83E" w14:textId="16950239" w:rsidR="00C625F3"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Content>
            <w:tc>
              <w:tcPr>
                <w:tcW w:w="708" w:type="dxa"/>
                <w:vAlign w:val="center"/>
              </w:tcPr>
              <w:p w14:paraId="5B6C2760" w14:textId="1C3DA1DB"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EndPr/>
          <w:sdtContent>
            <w:tc>
              <w:tcPr>
                <w:tcW w:w="708" w:type="dxa"/>
                <w:vAlign w:val="center"/>
              </w:tcPr>
              <w:p w14:paraId="6206F091" w14:textId="704652D7" w:rsidR="00A13DE9"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EndPr/>
          <w:sdtContent>
            <w:tc>
              <w:tcPr>
                <w:tcW w:w="708" w:type="dxa"/>
                <w:vAlign w:val="center"/>
              </w:tcPr>
              <w:p w14:paraId="5EC46918" w14:textId="60C4BB16" w:rsidR="001962A6" w:rsidRDefault="001962A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EndPr/>
          <w:sdtContent>
            <w:tc>
              <w:tcPr>
                <w:tcW w:w="708" w:type="dxa"/>
                <w:vAlign w:val="center"/>
              </w:tcPr>
              <w:p w14:paraId="16FD4475" w14:textId="037E0AEE" w:rsidR="00265285"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EndPr/>
          <w:sdtContent>
            <w:tc>
              <w:tcPr>
                <w:tcW w:w="708" w:type="dxa"/>
                <w:vAlign w:val="center"/>
              </w:tcPr>
              <w:p w14:paraId="0BAB5878" w14:textId="4A3FA427"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Content>
            <w:tc>
              <w:tcPr>
                <w:tcW w:w="708" w:type="dxa"/>
                <w:vAlign w:val="center"/>
              </w:tcPr>
              <w:p w14:paraId="4DE4475A" w14:textId="646D8461" w:rsidR="00A54202"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w:t>
            </w:r>
            <w:r w:rsidR="00681E42" w:rsidRPr="00811507">
              <w:rPr>
                <w:rFonts w:asciiTheme="majorEastAsia" w:eastAsiaTheme="majorEastAsia" w:hAnsiTheme="majorEastAsia" w:cs="游ゴシック"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062DB" w14:textId="77777777" w:rsidR="009B52E8" w:rsidRDefault="009B52E8" w:rsidP="00EB6E1D">
      <w:r>
        <w:separator/>
      </w:r>
    </w:p>
  </w:endnote>
  <w:endnote w:type="continuationSeparator" w:id="0">
    <w:p w14:paraId="2E0C426F" w14:textId="77777777" w:rsidR="009B52E8" w:rsidRDefault="009B52E8" w:rsidP="00EB6E1D">
      <w:r>
        <w:continuationSeparator/>
      </w:r>
    </w:p>
  </w:endnote>
  <w:endnote w:type="continuationNotice" w:id="1">
    <w:p w14:paraId="45F9FCF8" w14:textId="77777777" w:rsidR="009B52E8" w:rsidRDefault="009B5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B29F" w14:textId="77777777" w:rsidR="009B52E8" w:rsidRDefault="009B52E8" w:rsidP="00EB6E1D">
      <w:r>
        <w:separator/>
      </w:r>
    </w:p>
  </w:footnote>
  <w:footnote w:type="continuationSeparator" w:id="0">
    <w:p w14:paraId="23DFF8EB" w14:textId="77777777" w:rsidR="009B52E8" w:rsidRDefault="009B52E8" w:rsidP="00EB6E1D">
      <w:r>
        <w:continuationSeparator/>
      </w:r>
    </w:p>
  </w:footnote>
  <w:footnote w:type="continuationNotice" w:id="1">
    <w:p w14:paraId="25516FDC" w14:textId="77777777" w:rsidR="009B52E8" w:rsidRDefault="009B5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8637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9510C"/>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B52E8"/>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BD6886"/>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2047"/>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05069"/>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2c4ae8ed9594e8ce0e0b70c2d501267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f8388d898e8368fdaf936efe8897505b"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2.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3.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customXml/itemProps4.xml><?xml version="1.0" encoding="utf-8"?>
<ds:datastoreItem xmlns:ds="http://schemas.openxmlformats.org/officeDocument/2006/customXml" ds:itemID="{26C17C3B-73B0-498F-A1A0-25C17813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萩原　清史</cp:lastModifiedBy>
  <cp:revision>57</cp:revision>
  <cp:lastPrinted>2024-12-04T00:04:00Z</cp:lastPrinted>
  <dcterms:created xsi:type="dcterms:W3CDTF">2024-12-02T01:13:00Z</dcterms:created>
  <dcterms:modified xsi:type="dcterms:W3CDTF">2026-04-06T02:24:00Z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