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419C" w14:textId="77777777" w:rsidR="00262DBD" w:rsidRDefault="00262DBD">
      <w:pPr>
        <w:spacing w:line="480" w:lineRule="atLeast"/>
        <w:ind w:left="960" w:hanging="240"/>
        <w:jc w:val="both"/>
        <w:rPr>
          <w:rFonts w:ascii="ＭＳ 明朝" w:eastAsia="ＭＳ 明朝" w:hAnsi="ＭＳ 明朝" w:cs="ＭＳ 明朝"/>
          <w:color w:val="000000"/>
        </w:rPr>
      </w:pPr>
    </w:p>
    <w:p w14:paraId="315F10F9" w14:textId="46E86C3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○南島原市移住支援金交付要綱</w:t>
      </w:r>
    </w:p>
    <w:p w14:paraId="271AF98C" w14:textId="77777777" w:rsidR="00A23EDB" w:rsidRDefault="00A23EDB">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令和２年４月１日</w:t>
      </w:r>
    </w:p>
    <w:p w14:paraId="50E44893" w14:textId="77777777" w:rsidR="00A23EDB" w:rsidRDefault="00A23EDB">
      <w:pPr>
        <w:spacing w:line="48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w:t>
      </w:r>
      <w:r>
        <w:rPr>
          <w:rFonts w:ascii="ＭＳ 明朝" w:eastAsia="ＭＳ 明朝" w:hAnsi="ＭＳ 明朝" w:cs="ＭＳ 明朝"/>
          <w:color w:val="000000"/>
        </w:rPr>
        <w:t>48</w:t>
      </w:r>
      <w:r>
        <w:rPr>
          <w:rFonts w:ascii="ＭＳ 明朝" w:eastAsia="ＭＳ 明朝" w:hAnsi="ＭＳ 明朝" w:cs="ＭＳ 明朝" w:hint="eastAsia"/>
          <w:color w:val="000000"/>
        </w:rPr>
        <w:t>号</w:t>
      </w:r>
    </w:p>
    <w:p w14:paraId="60C10BA3"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（趣旨）</w:t>
      </w:r>
    </w:p>
    <w:p w14:paraId="68E85D0E"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第１条　南島原市は、市内への移住・定住の促進及び中小企業における人手不足の解消に資するため、東京圏から本市に移住した者（以下「移住者」という。）に対して、予算の範囲内において南島原市移住支援金（以下「移住支援金」という。）を交付する。</w:t>
      </w:r>
    </w:p>
    <w:p w14:paraId="3546D10E"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前項の移住支援金の交付については、移住支援事業、マッチング支援事業及び創業支援事業実施要領（平成</w:t>
      </w:r>
      <w:r>
        <w:rPr>
          <w:rFonts w:ascii="ＭＳ 明朝" w:eastAsia="ＭＳ 明朝" w:hAnsi="ＭＳ 明朝" w:cs="ＭＳ 明朝"/>
          <w:color w:val="000000"/>
        </w:rPr>
        <w:t>31</w:t>
      </w:r>
      <w:r>
        <w:rPr>
          <w:rFonts w:ascii="ＭＳ 明朝" w:eastAsia="ＭＳ 明朝" w:hAnsi="ＭＳ 明朝" w:cs="ＭＳ 明朝" w:hint="eastAsia"/>
          <w:color w:val="000000"/>
        </w:rPr>
        <w:t>年４月</w:t>
      </w:r>
      <w:r>
        <w:rPr>
          <w:rFonts w:ascii="ＭＳ 明朝" w:eastAsia="ＭＳ 明朝" w:hAnsi="ＭＳ 明朝" w:cs="ＭＳ 明朝"/>
          <w:color w:val="000000"/>
        </w:rPr>
        <w:t>26</w:t>
      </w:r>
      <w:r>
        <w:rPr>
          <w:rFonts w:ascii="ＭＳ 明朝" w:eastAsia="ＭＳ 明朝" w:hAnsi="ＭＳ 明朝" w:cs="ＭＳ 明朝" w:hint="eastAsia"/>
          <w:color w:val="000000"/>
        </w:rPr>
        <w:t>日付け</w:t>
      </w:r>
      <w:r>
        <w:rPr>
          <w:rFonts w:ascii="ＭＳ 明朝" w:eastAsia="ＭＳ 明朝" w:hAnsi="ＭＳ 明朝" w:cs="ＭＳ 明朝"/>
          <w:color w:val="000000"/>
        </w:rPr>
        <w:t>31</w:t>
      </w:r>
      <w:r>
        <w:rPr>
          <w:rFonts w:ascii="ＭＳ 明朝" w:eastAsia="ＭＳ 明朝" w:hAnsi="ＭＳ 明朝" w:cs="ＭＳ 明朝" w:hint="eastAsia"/>
          <w:color w:val="000000"/>
        </w:rPr>
        <w:t>地づ第</w:t>
      </w:r>
      <w:r>
        <w:rPr>
          <w:rFonts w:ascii="ＭＳ 明朝" w:eastAsia="ＭＳ 明朝" w:hAnsi="ＭＳ 明朝" w:cs="ＭＳ 明朝"/>
          <w:color w:val="000000"/>
        </w:rPr>
        <w:t>59</w:t>
      </w:r>
      <w:r>
        <w:rPr>
          <w:rFonts w:ascii="ＭＳ 明朝" w:eastAsia="ＭＳ 明朝" w:hAnsi="ＭＳ 明朝" w:cs="ＭＳ 明朝" w:hint="eastAsia"/>
          <w:color w:val="000000"/>
        </w:rPr>
        <w:t>号長崎県企画振興部地域づくり推進課長通知別紙。以下「県実施要領」という。）、法令等に定めるもののほか、この告示の定めるところによる。</w:t>
      </w:r>
    </w:p>
    <w:p w14:paraId="29219C12" w14:textId="77777777" w:rsidR="008412BF" w:rsidRDefault="008412BF">
      <w:pPr>
        <w:spacing w:line="480" w:lineRule="atLeast"/>
        <w:ind w:left="240"/>
        <w:jc w:val="both"/>
        <w:rPr>
          <w:rFonts w:ascii="ＭＳ 明朝" w:eastAsia="ＭＳ 明朝" w:hAnsi="ＭＳ 明朝" w:cs="ＭＳ 明朝"/>
          <w:dstrike/>
          <w:color w:val="000000"/>
        </w:rPr>
      </w:pPr>
    </w:p>
    <w:p w14:paraId="337FB820" w14:textId="35701D52"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（定義）</w:t>
      </w:r>
    </w:p>
    <w:p w14:paraId="45C7687C"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第２条　この告示において、次の各号に掲げる用語の意義は、当該各号に定めるところによる。</w:t>
      </w:r>
    </w:p>
    <w:p w14:paraId="0E00341E"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東京</w:t>
      </w:r>
      <w:r>
        <w:rPr>
          <w:rFonts w:ascii="ＭＳ 明朝" w:eastAsia="ＭＳ 明朝" w:hAnsi="ＭＳ 明朝" w:cs="ＭＳ 明朝"/>
          <w:color w:val="000000"/>
        </w:rPr>
        <w:t>23</w:t>
      </w:r>
      <w:r>
        <w:rPr>
          <w:rFonts w:ascii="ＭＳ 明朝" w:eastAsia="ＭＳ 明朝" w:hAnsi="ＭＳ 明朝" w:cs="ＭＳ 明朝" w:hint="eastAsia"/>
          <w:color w:val="000000"/>
        </w:rPr>
        <w:t>区　地方自治法（昭和</w:t>
      </w:r>
      <w:r>
        <w:rPr>
          <w:rFonts w:ascii="ＭＳ 明朝" w:eastAsia="ＭＳ 明朝" w:hAnsi="ＭＳ 明朝" w:cs="ＭＳ 明朝"/>
          <w:color w:val="000000"/>
        </w:rPr>
        <w:t>22</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67</w:t>
      </w:r>
      <w:r>
        <w:rPr>
          <w:rFonts w:ascii="ＭＳ 明朝" w:eastAsia="ＭＳ 明朝" w:hAnsi="ＭＳ 明朝" w:cs="ＭＳ 明朝" w:hint="eastAsia"/>
          <w:color w:val="000000"/>
        </w:rPr>
        <w:t>号）第</w:t>
      </w:r>
      <w:r>
        <w:rPr>
          <w:rFonts w:ascii="ＭＳ 明朝" w:eastAsia="ＭＳ 明朝" w:hAnsi="ＭＳ 明朝" w:cs="ＭＳ 明朝"/>
          <w:color w:val="000000"/>
        </w:rPr>
        <w:t>281</w:t>
      </w:r>
      <w:r>
        <w:rPr>
          <w:rFonts w:ascii="ＭＳ 明朝" w:eastAsia="ＭＳ 明朝" w:hAnsi="ＭＳ 明朝" w:cs="ＭＳ 明朝" w:hint="eastAsia"/>
          <w:color w:val="000000"/>
        </w:rPr>
        <w:t>条第１項に規定する特別区の区域をいう。</w:t>
      </w:r>
    </w:p>
    <w:p w14:paraId="38DC18EC"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東京圏　東京都、埼玉県、千葉県及び神奈川県の区域のうち次に掲げる地域を含む市町村（地方自治法第</w:t>
      </w:r>
      <w:r>
        <w:rPr>
          <w:rFonts w:ascii="ＭＳ 明朝" w:eastAsia="ＭＳ 明朝" w:hAnsi="ＭＳ 明朝" w:cs="ＭＳ 明朝"/>
          <w:color w:val="000000"/>
        </w:rPr>
        <w:t>252</w:t>
      </w:r>
      <w:r>
        <w:rPr>
          <w:rFonts w:ascii="ＭＳ 明朝" w:eastAsia="ＭＳ 明朝" w:hAnsi="ＭＳ 明朝" w:cs="ＭＳ 明朝" w:hint="eastAsia"/>
          <w:color w:val="000000"/>
        </w:rPr>
        <w:t>条の</w:t>
      </w:r>
      <w:r>
        <w:rPr>
          <w:rFonts w:ascii="ＭＳ 明朝" w:eastAsia="ＭＳ 明朝" w:hAnsi="ＭＳ 明朝" w:cs="ＭＳ 明朝"/>
          <w:color w:val="000000"/>
        </w:rPr>
        <w:t>19</w:t>
      </w:r>
      <w:r>
        <w:rPr>
          <w:rFonts w:ascii="ＭＳ 明朝" w:eastAsia="ＭＳ 明朝" w:hAnsi="ＭＳ 明朝" w:cs="ＭＳ 明朝" w:hint="eastAsia"/>
          <w:color w:val="000000"/>
        </w:rPr>
        <w:t>第１項に規定する指定都市を除く。）を除いた区域をいう。</w:t>
      </w:r>
    </w:p>
    <w:p w14:paraId="6EB4EE26"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過疎地域の持続的発展の支援に関する特別措置法（令和３年法律第</w:t>
      </w:r>
      <w:r>
        <w:rPr>
          <w:rFonts w:ascii="ＭＳ 明朝" w:eastAsia="ＭＳ 明朝" w:hAnsi="ＭＳ 明朝" w:cs="ＭＳ 明朝"/>
          <w:color w:val="000000"/>
        </w:rPr>
        <w:t>19</w:t>
      </w:r>
      <w:r>
        <w:rPr>
          <w:rFonts w:ascii="ＭＳ 明朝" w:eastAsia="ＭＳ 明朝" w:hAnsi="ＭＳ 明朝" w:cs="ＭＳ 明朝" w:hint="eastAsia"/>
          <w:color w:val="000000"/>
        </w:rPr>
        <w:t>号）第２条第２項の規定に基づき公示された過疎地域（同法第３条第１項若しくは第２項、第</w:t>
      </w:r>
      <w:r>
        <w:rPr>
          <w:rFonts w:ascii="ＭＳ 明朝" w:eastAsia="ＭＳ 明朝" w:hAnsi="ＭＳ 明朝" w:cs="ＭＳ 明朝"/>
          <w:color w:val="000000"/>
        </w:rPr>
        <w:t>41</w:t>
      </w:r>
      <w:r>
        <w:rPr>
          <w:rFonts w:ascii="ＭＳ 明朝" w:eastAsia="ＭＳ 明朝" w:hAnsi="ＭＳ 明朝" w:cs="ＭＳ 明朝" w:hint="eastAsia"/>
          <w:color w:val="000000"/>
        </w:rPr>
        <w:t>条第１項若しくは第２項（同条第３項の規定により準用する場合を含む。）又は第</w:t>
      </w:r>
      <w:r>
        <w:rPr>
          <w:rFonts w:ascii="ＭＳ 明朝" w:eastAsia="ＭＳ 明朝" w:hAnsi="ＭＳ 明朝" w:cs="ＭＳ 明朝"/>
          <w:color w:val="000000"/>
        </w:rPr>
        <w:t>42</w:t>
      </w:r>
      <w:r>
        <w:rPr>
          <w:rFonts w:ascii="ＭＳ 明朝" w:eastAsia="ＭＳ 明朝" w:hAnsi="ＭＳ 明朝" w:cs="ＭＳ 明朝" w:hint="eastAsia"/>
          <w:color w:val="000000"/>
        </w:rPr>
        <w:t>条の規定により過疎地域とみなされる区域を含む。）</w:t>
      </w:r>
    </w:p>
    <w:p w14:paraId="2E210E88"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山村振興法（昭和</w:t>
      </w:r>
      <w:r>
        <w:rPr>
          <w:rFonts w:ascii="ＭＳ 明朝" w:eastAsia="ＭＳ 明朝" w:hAnsi="ＭＳ 明朝" w:cs="ＭＳ 明朝"/>
          <w:color w:val="000000"/>
        </w:rPr>
        <w:t>40</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64</w:t>
      </w:r>
      <w:r>
        <w:rPr>
          <w:rFonts w:ascii="ＭＳ 明朝" w:eastAsia="ＭＳ 明朝" w:hAnsi="ＭＳ 明朝" w:cs="ＭＳ 明朝" w:hint="eastAsia"/>
          <w:color w:val="000000"/>
        </w:rPr>
        <w:t>号）第７条第１項の規定により指定された振興山村</w:t>
      </w:r>
    </w:p>
    <w:p w14:paraId="4537527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離島振興法（昭和</w:t>
      </w:r>
      <w:r>
        <w:rPr>
          <w:rFonts w:ascii="ＭＳ 明朝" w:eastAsia="ＭＳ 明朝" w:hAnsi="ＭＳ 明朝" w:cs="ＭＳ 明朝"/>
          <w:color w:val="000000"/>
        </w:rPr>
        <w:t>28</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72</w:t>
      </w:r>
      <w:r>
        <w:rPr>
          <w:rFonts w:ascii="ＭＳ 明朝" w:eastAsia="ＭＳ 明朝" w:hAnsi="ＭＳ 明朝" w:cs="ＭＳ 明朝" w:hint="eastAsia"/>
          <w:color w:val="000000"/>
        </w:rPr>
        <w:t>号）第２条第１項の規定に基づき指定された離島振興対策実施地域</w:t>
      </w:r>
    </w:p>
    <w:p w14:paraId="7662AD7D"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半島振興法（昭和</w:t>
      </w:r>
      <w:r>
        <w:rPr>
          <w:rFonts w:ascii="ＭＳ 明朝" w:eastAsia="ＭＳ 明朝" w:hAnsi="ＭＳ 明朝" w:cs="ＭＳ 明朝"/>
          <w:color w:val="000000"/>
        </w:rPr>
        <w:t>60</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63</w:t>
      </w:r>
      <w:r>
        <w:rPr>
          <w:rFonts w:ascii="ＭＳ 明朝" w:eastAsia="ＭＳ 明朝" w:hAnsi="ＭＳ 明朝" w:cs="ＭＳ 明朝" w:hint="eastAsia"/>
          <w:color w:val="000000"/>
        </w:rPr>
        <w:t>号）第２条第１項の規定に基づき指定された半島振</w:t>
      </w:r>
      <w:r>
        <w:rPr>
          <w:rFonts w:ascii="ＭＳ 明朝" w:eastAsia="ＭＳ 明朝" w:hAnsi="ＭＳ 明朝" w:cs="ＭＳ 明朝" w:hint="eastAsia"/>
          <w:color w:val="000000"/>
        </w:rPr>
        <w:lastRenderedPageBreak/>
        <w:t>興対策実施地域</w:t>
      </w:r>
    </w:p>
    <w:p w14:paraId="42A67897"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オ　小笠原諸島振興開発特別措置法（昭和</w:t>
      </w:r>
      <w:r>
        <w:rPr>
          <w:rFonts w:ascii="ＭＳ 明朝" w:eastAsia="ＭＳ 明朝" w:hAnsi="ＭＳ 明朝" w:cs="ＭＳ 明朝"/>
          <w:color w:val="000000"/>
        </w:rPr>
        <w:t>44</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79</w:t>
      </w:r>
      <w:r>
        <w:rPr>
          <w:rFonts w:ascii="ＭＳ 明朝" w:eastAsia="ＭＳ 明朝" w:hAnsi="ＭＳ 明朝" w:cs="ＭＳ 明朝" w:hint="eastAsia"/>
          <w:color w:val="000000"/>
        </w:rPr>
        <w:t>号）第４条第１項に規定する小笠原諸島</w:t>
      </w:r>
    </w:p>
    <w:p w14:paraId="076D0D27"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転入　南島原市に住居を移し、住民基本台帳法（昭和</w:t>
      </w:r>
      <w:r>
        <w:rPr>
          <w:rFonts w:ascii="ＭＳ 明朝" w:eastAsia="ＭＳ 明朝" w:hAnsi="ＭＳ 明朝" w:cs="ＭＳ 明朝"/>
          <w:color w:val="000000"/>
        </w:rPr>
        <w:t>42</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81</w:t>
      </w:r>
      <w:r>
        <w:rPr>
          <w:rFonts w:ascii="ＭＳ 明朝" w:eastAsia="ＭＳ 明朝" w:hAnsi="ＭＳ 明朝" w:cs="ＭＳ 明朝" w:hint="eastAsia"/>
          <w:color w:val="000000"/>
        </w:rPr>
        <w:t>号）第</w:t>
      </w:r>
      <w:r>
        <w:rPr>
          <w:rFonts w:ascii="ＭＳ 明朝" w:eastAsia="ＭＳ 明朝" w:hAnsi="ＭＳ 明朝" w:cs="ＭＳ 明朝"/>
          <w:color w:val="000000"/>
        </w:rPr>
        <w:t>22</w:t>
      </w:r>
      <w:r>
        <w:rPr>
          <w:rFonts w:ascii="ＭＳ 明朝" w:eastAsia="ＭＳ 明朝" w:hAnsi="ＭＳ 明朝" w:cs="ＭＳ 明朝" w:hint="eastAsia"/>
          <w:color w:val="000000"/>
        </w:rPr>
        <w:t>条第１項に規定する転入の届出をすることをいう。</w:t>
      </w:r>
    </w:p>
    <w:p w14:paraId="7D9E51E7"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同一世帯　住民基本台帳法に基づく住民基本台帳において同一である世帯をいう。</w:t>
      </w:r>
    </w:p>
    <w:p w14:paraId="3DB908B9"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関係人口　南島原市や地域の人々と関わりを有する者をいう。</w:t>
      </w:r>
    </w:p>
    <w:p w14:paraId="7E907A25" w14:textId="0FF5CFAC"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07AACE96"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（交付金額）</w:t>
      </w:r>
    </w:p>
    <w:p w14:paraId="3EC40EC2"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第３条　移住支援金の額は、２人以上の世帯の申請（以下「世帯の申請」という。）の場合にあっては</w:t>
      </w:r>
      <w:r>
        <w:rPr>
          <w:rFonts w:ascii="ＭＳ 明朝" w:eastAsia="ＭＳ 明朝" w:hAnsi="ＭＳ 明朝" w:cs="ＭＳ 明朝"/>
          <w:color w:val="000000"/>
        </w:rPr>
        <w:t>100</w:t>
      </w:r>
      <w:r>
        <w:rPr>
          <w:rFonts w:ascii="ＭＳ 明朝" w:eastAsia="ＭＳ 明朝" w:hAnsi="ＭＳ 明朝" w:cs="ＭＳ 明朝" w:hint="eastAsia"/>
          <w:color w:val="000000"/>
        </w:rPr>
        <w:t>万円、単身者の申請の場合にあっては</w:t>
      </w:r>
      <w:r>
        <w:rPr>
          <w:rFonts w:ascii="ＭＳ 明朝" w:eastAsia="ＭＳ 明朝" w:hAnsi="ＭＳ 明朝" w:cs="ＭＳ 明朝"/>
          <w:color w:val="000000"/>
        </w:rPr>
        <w:t>60</w:t>
      </w:r>
      <w:r>
        <w:rPr>
          <w:rFonts w:ascii="ＭＳ 明朝" w:eastAsia="ＭＳ 明朝" w:hAnsi="ＭＳ 明朝" w:cs="ＭＳ 明朝" w:hint="eastAsia"/>
          <w:color w:val="000000"/>
        </w:rPr>
        <w:t>万円とする。ただし、</w:t>
      </w:r>
      <w:r>
        <w:rPr>
          <w:rFonts w:ascii="ＭＳ 明朝" w:eastAsia="ＭＳ 明朝" w:hAnsi="ＭＳ 明朝" w:cs="ＭＳ 明朝"/>
          <w:color w:val="000000"/>
        </w:rPr>
        <w:t>18</w:t>
      </w:r>
      <w:r>
        <w:rPr>
          <w:rFonts w:ascii="ＭＳ 明朝" w:eastAsia="ＭＳ 明朝" w:hAnsi="ＭＳ 明朝" w:cs="ＭＳ 明朝" w:hint="eastAsia"/>
          <w:color w:val="000000"/>
        </w:rPr>
        <w:t>歳未満の世帯員（当該申請をした者の配偶者を除く。以下同じ。）を帯同して移住する場合は、当該</w:t>
      </w:r>
      <w:r>
        <w:rPr>
          <w:rFonts w:ascii="ＭＳ 明朝" w:eastAsia="ＭＳ 明朝" w:hAnsi="ＭＳ 明朝" w:cs="ＭＳ 明朝"/>
          <w:color w:val="000000"/>
        </w:rPr>
        <w:t>18</w:t>
      </w:r>
      <w:r>
        <w:rPr>
          <w:rFonts w:ascii="ＭＳ 明朝" w:eastAsia="ＭＳ 明朝" w:hAnsi="ＭＳ 明朝" w:cs="ＭＳ 明朝" w:hint="eastAsia"/>
          <w:color w:val="000000"/>
        </w:rPr>
        <w:t>歳未満の世帯員１人につき</w:t>
      </w:r>
      <w:r>
        <w:rPr>
          <w:rFonts w:ascii="ＭＳ 明朝" w:eastAsia="ＭＳ 明朝" w:hAnsi="ＭＳ 明朝" w:cs="ＭＳ 明朝"/>
          <w:color w:val="000000"/>
        </w:rPr>
        <w:t>100</w:t>
      </w:r>
      <w:r>
        <w:rPr>
          <w:rFonts w:ascii="ＭＳ 明朝" w:eastAsia="ＭＳ 明朝" w:hAnsi="ＭＳ 明朝" w:cs="ＭＳ 明朝" w:hint="eastAsia"/>
          <w:color w:val="000000"/>
        </w:rPr>
        <w:t>万円を加算する。</w:t>
      </w:r>
    </w:p>
    <w:p w14:paraId="02770026" w14:textId="17C5AB07"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2A4D52DA"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（対象者要件）</w:t>
      </w:r>
    </w:p>
    <w:p w14:paraId="73702CA4"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第４条　移住支援金の対象となる者は、第１号の要件を満たし、かつ、第２号、第３号、第４号又は第５号の要件に該当するものとする。この場合において、世帯の申請をするときにあっては、第６号の要件も満たさなければならない。</w:t>
      </w:r>
    </w:p>
    <w:p w14:paraId="316D904E"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移住等に関する要件　次のア、イ及びウに該当すること。</w:t>
      </w:r>
    </w:p>
    <w:p w14:paraId="5345DC9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移住元に関する要件　次に掲げる事項のいずれにも該当すること。ただし、東京圏に在住しつつ、東京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区内の大学等へ通学し、東京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区内の企業等へ通勤をしていた者については、通学期間も本事業の移住元としての対象期間とすることができる。</w:t>
      </w:r>
    </w:p>
    <w:p w14:paraId="3A2BBDE2"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住民票を移す直前の</w:t>
      </w:r>
      <w:r>
        <w:rPr>
          <w:rFonts w:ascii="ＭＳ 明朝" w:eastAsia="ＭＳ 明朝" w:hAnsi="ＭＳ 明朝" w:cs="ＭＳ 明朝"/>
          <w:color w:val="000000"/>
        </w:rPr>
        <w:t>10</w:t>
      </w:r>
      <w:r>
        <w:rPr>
          <w:rFonts w:ascii="ＭＳ 明朝" w:eastAsia="ＭＳ 明朝" w:hAnsi="ＭＳ 明朝" w:cs="ＭＳ 明朝" w:hint="eastAsia"/>
          <w:color w:val="000000"/>
        </w:rPr>
        <w:t>年間のうち、通算５年以上、東京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区内に在住又は東京圏のうちの条件不利地域以外の地域に在住し、東京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区内への通勤（雇用者としての通勤の場合にあっては、雇用保険の被保険者としての通勤に限る。以下同じ。）をしていたこと。</w:t>
      </w:r>
    </w:p>
    <w:p w14:paraId="3B204FB5"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住民票を移す直前に、連続して１年以上、東京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区内に在住又は東京圏のうちの条件不利地域以外の地域に在住し、東京</w:t>
      </w:r>
      <w:r>
        <w:rPr>
          <w:rFonts w:ascii="ＭＳ 明朝" w:eastAsia="ＭＳ 明朝" w:hAnsi="ＭＳ 明朝" w:cs="ＭＳ 明朝"/>
          <w:color w:val="000000"/>
        </w:rPr>
        <w:t>23</w:t>
      </w:r>
      <w:r>
        <w:rPr>
          <w:rFonts w:ascii="ＭＳ 明朝" w:eastAsia="ＭＳ 明朝" w:hAnsi="ＭＳ 明朝" w:cs="ＭＳ 明朝" w:hint="eastAsia"/>
          <w:color w:val="000000"/>
        </w:rPr>
        <w:t>区への通勤をしていたこと（ただし、東京</w:t>
      </w:r>
      <w:r>
        <w:rPr>
          <w:rFonts w:ascii="ＭＳ 明朝" w:eastAsia="ＭＳ 明朝" w:hAnsi="ＭＳ 明朝" w:cs="ＭＳ 明朝"/>
          <w:color w:val="000000"/>
        </w:rPr>
        <w:t>23</w:t>
      </w:r>
      <w:r>
        <w:rPr>
          <w:rFonts w:ascii="ＭＳ 明朝" w:eastAsia="ＭＳ 明朝" w:hAnsi="ＭＳ 明朝" w:cs="ＭＳ 明朝" w:hint="eastAsia"/>
          <w:color w:val="000000"/>
        </w:rPr>
        <w:t>区内への通勤の期間については、住民票を移す３月前までを当該１年の起算</w:t>
      </w:r>
      <w:r>
        <w:rPr>
          <w:rFonts w:ascii="ＭＳ 明朝" w:eastAsia="ＭＳ 明朝" w:hAnsi="ＭＳ 明朝" w:cs="ＭＳ 明朝" w:hint="eastAsia"/>
          <w:color w:val="000000"/>
        </w:rPr>
        <w:lastRenderedPageBreak/>
        <w:t>点とすることができる。）。</w:t>
      </w:r>
    </w:p>
    <w:p w14:paraId="619EACF7"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移住先に関する要件　次に掲げる事項のいずれにも該当すること。</w:t>
      </w:r>
    </w:p>
    <w:p w14:paraId="1F5E743F"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移住支援金の申請時において、転入後１年以内であること。</w:t>
      </w:r>
    </w:p>
    <w:p w14:paraId="059E59AD"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南島原市に、移住支援金の申請日から５年以上、継続して居住する意思を有していること。</w:t>
      </w:r>
    </w:p>
    <w:p w14:paraId="26E2EB96"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その他の要件　次に掲げる事項のいずれにも該当すること。</w:t>
      </w:r>
    </w:p>
    <w:p w14:paraId="6A7493A2"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暴力団等の反社会的勢力又は反社会的勢力と関係を有する者でないこと。</w:t>
      </w:r>
    </w:p>
    <w:p w14:paraId="1550AC42"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日本人である、又は外国人であって、永住者、日本人の配偶者等、永住者の配偶者等、定住者又は特別永住者のいずれかの在留資格を有すること。</w:t>
      </w:r>
    </w:p>
    <w:p w14:paraId="52ED23DC"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ウ</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その他長崎県又は南島原市が移住支援金の対象者として不適当と認めた者でないこと。</w:t>
      </w:r>
    </w:p>
    <w:p w14:paraId="6E859E7D"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就職に関する要件</w:t>
      </w:r>
    </w:p>
    <w:p w14:paraId="171E0D03"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一般の場合　次に掲げる事項のいずれにも該当すること。</w:t>
      </w:r>
    </w:p>
    <w:p w14:paraId="76E5D945"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勤務地が長崎県内に所在すること。</w:t>
      </w:r>
    </w:p>
    <w:p w14:paraId="6ACD1A35"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就業先が、長崎県が移住支援金の対象としてマッチングサイト（県実施要領第５の２の</w:t>
      </w: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に定めるマッチングサイトをいう。以下同じ。）に掲載している求人であること。</w:t>
      </w:r>
    </w:p>
    <w:p w14:paraId="5973640E"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ウ</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就業者にとって３親等内の親族が代表者、取締役等の経営を担う職務を務めている法人への就業でないこと。</w:t>
      </w:r>
    </w:p>
    <w:p w14:paraId="3AD25037"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エ</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週</w:t>
      </w:r>
      <w:r>
        <w:rPr>
          <w:rFonts w:ascii="ＭＳ 明朝" w:eastAsia="ＭＳ 明朝" w:hAnsi="ＭＳ 明朝" w:cs="ＭＳ 明朝"/>
          <w:color w:val="000000"/>
        </w:rPr>
        <w:t>20</w:t>
      </w:r>
      <w:r>
        <w:rPr>
          <w:rFonts w:ascii="ＭＳ 明朝" w:eastAsia="ＭＳ 明朝" w:hAnsi="ＭＳ 明朝" w:cs="ＭＳ 明朝" w:hint="eastAsia"/>
          <w:color w:val="000000"/>
        </w:rPr>
        <w:t>時間以上の無期雇用契約に基づいてマッチングサイトに示す対象法人に就業していること。</w:t>
      </w:r>
    </w:p>
    <w:p w14:paraId="315C33BC"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オ</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（イ）の法人の求人に対する応募日が、当該求人が移住支援金の対象としてマッチングサイトに掲載された日以降であること。</w:t>
      </w:r>
    </w:p>
    <w:p w14:paraId="39398066"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カ</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当該法人に、移住支援金の申請日から５年以上、継続して勤務する意思を有していること。</w:t>
      </w:r>
    </w:p>
    <w:p w14:paraId="6DFF9F5F"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キ</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転勤、出向、出張、研修等による勤務地の変更ではなく、新規の雇用であること。</w:t>
      </w:r>
    </w:p>
    <w:p w14:paraId="0291E2F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専門人材の場合　プロフェッショナル人材事業又は先導的人材マッチング事業を利用して就業した者は、次に掲げる事項のいずれにも該当すること。</w:t>
      </w:r>
    </w:p>
    <w:p w14:paraId="31BC12E4"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勤務地が東京圏以外の地域又は東京圏内の条件不利地域に所在すること。</w:t>
      </w:r>
    </w:p>
    <w:p w14:paraId="172D786B"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週</w:t>
      </w:r>
      <w:r>
        <w:rPr>
          <w:rFonts w:ascii="ＭＳ 明朝" w:eastAsia="ＭＳ 明朝" w:hAnsi="ＭＳ 明朝" w:cs="ＭＳ 明朝"/>
          <w:color w:val="000000"/>
        </w:rPr>
        <w:t>20</w:t>
      </w:r>
      <w:r>
        <w:rPr>
          <w:rFonts w:ascii="ＭＳ 明朝" w:eastAsia="ＭＳ 明朝" w:hAnsi="ＭＳ 明朝" w:cs="ＭＳ 明朝" w:hint="eastAsia"/>
          <w:color w:val="000000"/>
        </w:rPr>
        <w:t>時間以上の無期雇用契約に基づいて就業していること。</w:t>
      </w:r>
    </w:p>
    <w:p w14:paraId="46716535"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ウ</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当該就業先において、移住支援金の申請日から５年以上、継続して勤務する意思を有していること。</w:t>
      </w:r>
    </w:p>
    <w:p w14:paraId="07446EE9"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エ</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転勤、出向、出張、研修等による勤務地の変更ではなく、新規の雇用であること。</w:t>
      </w:r>
    </w:p>
    <w:p w14:paraId="675F8D26"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オ</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目標達成後の解散を前提とした個別プロジェクトへの参加等、離職することが前提でないこと。</w:t>
      </w:r>
    </w:p>
    <w:p w14:paraId="57B6E6F6"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テレワークに関する要件　次に掲げる事項のいずれにも該当すること。</w:t>
      </w:r>
    </w:p>
    <w:p w14:paraId="1EC7446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所属先企業等からの命令ではなく、自己の意思により移住した場合であって、移住先を生活の本拠とし、移住元での業務を引き続き行うこと。</w:t>
      </w:r>
    </w:p>
    <w:p w14:paraId="5D973559"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地方創生テレワーク交付金を活用した取組の中で、所属先企業等から当該移住者に資金提供されていないこと。</w:t>
      </w:r>
    </w:p>
    <w:p w14:paraId="0CE677B1"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本事業における関係人口に関する要件　南島原市が当該移住者を個別に本事業における関係人口と認め、かつ、次に掲げる事項のいずれにも該当すること。</w:t>
      </w:r>
    </w:p>
    <w:p w14:paraId="008A8B69"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関係性の要件　次に掲げる事項のいずれかに該当すること。</w:t>
      </w:r>
    </w:p>
    <w:p w14:paraId="5E12E0E8"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南島原市の移住施策（お試し住宅、お試し民泊、移住体験ツアー、空き家バンク又は移住関係プロジェクト）を利用し、かつ南島原市の担当者に移住相談をすること。</w:t>
      </w:r>
    </w:p>
    <w:p w14:paraId="154B131B" w14:textId="77777777"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住民票を移す直前の５年間のうち、通算３年以上、南島原市ふるさと納税を利用すること又は</w:t>
      </w:r>
      <w:r>
        <w:rPr>
          <w:rFonts w:ascii="ＭＳ 明朝" w:eastAsia="ＭＳ 明朝" w:hAnsi="ＭＳ 明朝" w:cs="ＭＳ 明朝"/>
          <w:color w:val="000000"/>
        </w:rPr>
        <w:t>50</w:t>
      </w:r>
      <w:r>
        <w:rPr>
          <w:rFonts w:ascii="ＭＳ 明朝" w:eastAsia="ＭＳ 明朝" w:hAnsi="ＭＳ 明朝" w:cs="ＭＳ 明朝" w:hint="eastAsia"/>
          <w:color w:val="000000"/>
        </w:rPr>
        <w:t>万円以上納付すること。</w:t>
      </w:r>
    </w:p>
    <w:p w14:paraId="7C28A42F" w14:textId="18379499" w:rsidR="00A23EDB" w:rsidRDefault="00A23EDB">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ウ</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南島原市へ</w:t>
      </w:r>
      <w:r>
        <w:rPr>
          <w:rFonts w:ascii="ＭＳ 明朝" w:eastAsia="ＭＳ 明朝" w:hAnsi="ＭＳ 明朝" w:cs="ＭＳ 明朝"/>
          <w:color w:val="000000"/>
        </w:rPr>
        <w:t>30</w:t>
      </w:r>
      <w:r>
        <w:rPr>
          <w:rFonts w:ascii="ＭＳ 明朝" w:eastAsia="ＭＳ 明朝" w:hAnsi="ＭＳ 明朝" w:cs="ＭＳ 明朝" w:hint="eastAsia"/>
          <w:color w:val="000000"/>
        </w:rPr>
        <w:t>万円以上寄附したことがあること</w:t>
      </w:r>
      <w:r w:rsidR="00262DBD">
        <w:rPr>
          <w:rFonts w:ascii="ＭＳ 明朝" w:eastAsia="ＭＳ 明朝" w:hAnsi="ＭＳ 明朝" w:cs="ＭＳ 明朝" w:hint="eastAsia"/>
          <w:color w:val="000000"/>
        </w:rPr>
        <w:t>。</w:t>
      </w:r>
    </w:p>
    <w:p w14:paraId="1FBA7763" w14:textId="0E4E14D9" w:rsidR="00262DBD" w:rsidRDefault="00262DBD">
      <w:pPr>
        <w:spacing w:line="480" w:lineRule="atLeast"/>
        <w:ind w:left="960" w:hanging="240"/>
        <w:jc w:val="both"/>
        <w:rPr>
          <w:rFonts w:ascii="ＭＳ 明朝" w:eastAsia="ＭＳ 明朝" w:hAnsi="ＭＳ 明朝" w:cs="ＭＳ 明朝" w:hint="eastAsia"/>
          <w:color w:val="000000"/>
        </w:rPr>
      </w:pPr>
      <w:r>
        <w:rPr>
          <w:rFonts w:ascii="ＭＳ 明朝" w:eastAsia="ＭＳ 明朝" w:hAnsi="ＭＳ 明朝" w:cs="ＭＳ 明朝" w:hint="eastAsia"/>
          <w:color w:val="000000"/>
        </w:rPr>
        <w:t>(エ)　南島原市で出生した者又は南島原市に過去に住所を有していたことがあること。</w:t>
      </w:r>
    </w:p>
    <w:p w14:paraId="3E2F93D0"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転入時に</w:t>
      </w:r>
      <w:r>
        <w:rPr>
          <w:rFonts w:ascii="ＭＳ 明朝" w:eastAsia="ＭＳ 明朝" w:hAnsi="ＭＳ 明朝" w:cs="ＭＳ 明朝"/>
          <w:color w:val="000000"/>
        </w:rPr>
        <w:t>60</w:t>
      </w:r>
      <w:r>
        <w:rPr>
          <w:rFonts w:ascii="ＭＳ 明朝" w:eastAsia="ＭＳ 明朝" w:hAnsi="ＭＳ 明朝" w:cs="ＭＳ 明朝" w:hint="eastAsia"/>
          <w:color w:val="000000"/>
        </w:rPr>
        <w:t>歳未満で、５年以上定住する意思があること。</w:t>
      </w:r>
    </w:p>
    <w:p w14:paraId="42466C67"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申請時に自治会に加入していること。</w:t>
      </w:r>
    </w:p>
    <w:p w14:paraId="22B97D18"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転入前の市町村において申請者及び申請者の属する世帯員に市税及び国民健康保険税の滞納がないこと。</w:t>
      </w:r>
    </w:p>
    <w:p w14:paraId="4100B4BF" w14:textId="3183991E" w:rsidR="00101776" w:rsidRDefault="00101776">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オ　地域の担い手に関する要件</w:t>
      </w:r>
      <w:r w:rsidR="008412BF">
        <w:rPr>
          <w:rStyle w:val="a7"/>
          <w:rFonts w:cs="Arial" w:hint="eastAsia"/>
        </w:rPr>
        <w:t xml:space="preserve">　</w:t>
      </w:r>
      <w:r>
        <w:rPr>
          <w:rFonts w:ascii="ＭＳ 明朝" w:eastAsia="ＭＳ 明朝" w:hAnsi="ＭＳ 明朝" w:cs="ＭＳ 明朝" w:hint="eastAsia"/>
          <w:color w:val="000000"/>
        </w:rPr>
        <w:t>に掲げる事項のいずれかに該当すること。</w:t>
      </w:r>
      <w:r w:rsidR="00262DBD">
        <w:rPr>
          <w:rFonts w:ascii="ＭＳ 明朝" w:eastAsia="ＭＳ 明朝" w:hAnsi="ＭＳ 明朝" w:cs="ＭＳ 明朝" w:hint="eastAsia"/>
          <w:color w:val="000000"/>
        </w:rPr>
        <w:t xml:space="preserve">　</w:t>
      </w:r>
    </w:p>
    <w:p w14:paraId="4A422F29" w14:textId="77777777" w:rsidR="00262DBD" w:rsidRDefault="00262DBD" w:rsidP="00262DBD">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ア</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農林水産業に就業すること。</w:t>
      </w:r>
    </w:p>
    <w:p w14:paraId="68181807" w14:textId="77777777" w:rsidR="00262DBD" w:rsidRDefault="00262DBD" w:rsidP="00262DBD">
      <w:pPr>
        <w:spacing w:line="480" w:lineRule="atLeast"/>
        <w:ind w:left="96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イ</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南島原市が必要とする業種に就業すること。</w:t>
      </w:r>
    </w:p>
    <w:p w14:paraId="73975B58" w14:textId="1DF11C70" w:rsidR="00262DBD" w:rsidRPr="00262DBD" w:rsidRDefault="00262DBD" w:rsidP="00262DBD">
      <w:pPr>
        <w:spacing w:line="480" w:lineRule="atLeast"/>
        <w:ind w:left="960" w:hanging="240"/>
        <w:jc w:val="both"/>
        <w:rPr>
          <w:rFonts w:ascii="ＭＳ 明朝" w:eastAsia="ＭＳ 明朝" w:hAnsi="ＭＳ 明朝" w:cs="ＭＳ 明朝" w:hint="eastAsia"/>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ウ</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家業等へ就業すること。</w:t>
      </w:r>
    </w:p>
    <w:p w14:paraId="424A4E74"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創業に関する要件　移住支援金の申請日以前の１年以内に県創業支援事業に係る創業支援金の交付決定を受けていること。</w:t>
      </w:r>
    </w:p>
    <w:p w14:paraId="37B09A99"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世帯に関する要件　世帯の申請を行う場合には、その移住が複数の世帯員によるものであるほか、次に掲げる事項のいずれにも該当すること。</w:t>
      </w:r>
    </w:p>
    <w:p w14:paraId="0D27ACFD"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移住者及び世帯員が第</w:t>
      </w:r>
      <w:r w:rsidR="00101776">
        <w:rPr>
          <w:rFonts w:ascii="ＭＳ 明朝" w:eastAsia="ＭＳ 明朝" w:hAnsi="ＭＳ 明朝" w:cs="ＭＳ 明朝" w:hint="eastAsia"/>
          <w:color w:val="000000"/>
        </w:rPr>
        <w:t>４</w:t>
      </w:r>
      <w:r>
        <w:rPr>
          <w:rFonts w:ascii="ＭＳ 明朝" w:eastAsia="ＭＳ 明朝" w:hAnsi="ＭＳ 明朝" w:cs="ＭＳ 明朝" w:hint="eastAsia"/>
          <w:color w:val="000000"/>
        </w:rPr>
        <w:t>条第１号アに定める移住元において、同一世帯に属していたこと。</w:t>
      </w:r>
    </w:p>
    <w:p w14:paraId="46240B60"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移住者及び世帯員が移住支援金の申請時において、同一世帯に属していること。</w:t>
      </w:r>
    </w:p>
    <w:p w14:paraId="6FD534D1"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移住者及び世帯員がいずれも、移住支援金の申請時において、南島原市に転入後１年以内であること。</w:t>
      </w:r>
    </w:p>
    <w:p w14:paraId="6158390C"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移住者及び世帯員がいずれも、暴力団等の反社会的勢力又は反社会的勢力と関係を有する者でないこと。</w:t>
      </w:r>
    </w:p>
    <w:p w14:paraId="10917CC5" w14:textId="45AA2B4F" w:rsidR="00A23EDB" w:rsidRPr="00577AED" w:rsidRDefault="00A23EDB" w:rsidP="008412BF">
      <w:pPr>
        <w:spacing w:line="480" w:lineRule="atLeast"/>
        <w:jc w:val="both"/>
        <w:rPr>
          <w:rFonts w:ascii="ＭＳ 明朝" w:eastAsia="ＭＳ 明朝" w:hAnsi="ＭＳ 明朝" w:cs="ＭＳ 明朝"/>
          <w:dstrike/>
          <w:color w:val="000000"/>
        </w:rPr>
      </w:pPr>
    </w:p>
    <w:p w14:paraId="386C4B43"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（交付の申請）</w:t>
      </w:r>
    </w:p>
    <w:p w14:paraId="2D901DEF"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第５条　移住支援金の交付を受けようとする移住者（以下「申請者」という。）は、次の各号に掲げる区分に応じ、それぞれ当該各号に定める書類を市長に提出しなければならない。</w:t>
      </w:r>
    </w:p>
    <w:p w14:paraId="0CD93670"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申請者の全てが提出すべき書類　次の書類</w:t>
      </w:r>
    </w:p>
    <w:p w14:paraId="040A2DA6"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写真付き身分証明書（提示により本人確認できる書類）</w:t>
      </w:r>
    </w:p>
    <w:p w14:paraId="1585ED4F"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移住支援金交付申請書（様式第１号）</w:t>
      </w:r>
    </w:p>
    <w:p w14:paraId="4DEDA56C"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移住元の住民票の除票又は戸籍の附票の写し（移住元での在住地及び在住期間を確認できる書類）</w:t>
      </w:r>
    </w:p>
    <w:p w14:paraId="30F00324"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移住支援金の振込先の預金通帳の写し（確実に振込可能となる情報（金融機関名、支店名、口座種類、口座番号、店番号及び名義人名）が確認できるものに限る。）</w:t>
      </w:r>
    </w:p>
    <w:p w14:paraId="02B54CEE"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東京</w:t>
      </w:r>
      <w:r>
        <w:rPr>
          <w:rFonts w:ascii="ＭＳ 明朝" w:eastAsia="ＭＳ 明朝" w:hAnsi="ＭＳ 明朝" w:cs="ＭＳ 明朝"/>
          <w:color w:val="000000"/>
        </w:rPr>
        <w:t>23</w:t>
      </w:r>
      <w:r>
        <w:rPr>
          <w:rFonts w:ascii="ＭＳ 明朝" w:eastAsia="ＭＳ 明朝" w:hAnsi="ＭＳ 明朝" w:cs="ＭＳ 明朝" w:hint="eastAsia"/>
          <w:color w:val="000000"/>
        </w:rPr>
        <w:t>区以外の東京圏から東京</w:t>
      </w:r>
      <w:r>
        <w:rPr>
          <w:rFonts w:ascii="ＭＳ 明朝" w:eastAsia="ＭＳ 明朝" w:hAnsi="ＭＳ 明朝" w:cs="ＭＳ 明朝"/>
          <w:color w:val="000000"/>
        </w:rPr>
        <w:t>23</w:t>
      </w:r>
      <w:r>
        <w:rPr>
          <w:rFonts w:ascii="ＭＳ 明朝" w:eastAsia="ＭＳ 明朝" w:hAnsi="ＭＳ 明朝" w:cs="ＭＳ 明朝" w:hint="eastAsia"/>
          <w:color w:val="000000"/>
        </w:rPr>
        <w:t>区への通勤者のみ提出すべき書類東京</w:t>
      </w:r>
      <w:r>
        <w:rPr>
          <w:rFonts w:ascii="ＭＳ 明朝" w:eastAsia="ＭＳ 明朝" w:hAnsi="ＭＳ 明朝" w:cs="ＭＳ 明朝"/>
          <w:color w:val="000000"/>
        </w:rPr>
        <w:t>23</w:t>
      </w:r>
      <w:r>
        <w:rPr>
          <w:rFonts w:ascii="ＭＳ 明朝" w:eastAsia="ＭＳ 明朝" w:hAnsi="ＭＳ 明朝" w:cs="ＭＳ 明朝" w:hint="eastAsia"/>
          <w:color w:val="000000"/>
        </w:rPr>
        <w:t>区で勤務していた法人等の就業証明書その他の移住元での在勤地、在勤期間及び雇用保険の被保険者であったことを確認できる書類</w:t>
      </w:r>
    </w:p>
    <w:p w14:paraId="0054F991"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東京</w:t>
      </w:r>
      <w:r>
        <w:rPr>
          <w:rFonts w:ascii="ＭＳ 明朝" w:eastAsia="ＭＳ 明朝" w:hAnsi="ＭＳ 明朝" w:cs="ＭＳ 明朝"/>
          <w:color w:val="000000"/>
        </w:rPr>
        <w:t>23</w:t>
      </w:r>
      <w:r>
        <w:rPr>
          <w:rFonts w:ascii="ＭＳ 明朝" w:eastAsia="ＭＳ 明朝" w:hAnsi="ＭＳ 明朝" w:cs="ＭＳ 明朝" w:hint="eastAsia"/>
          <w:color w:val="000000"/>
        </w:rPr>
        <w:t>区以外の東京圏から東京</w:t>
      </w:r>
      <w:r>
        <w:rPr>
          <w:rFonts w:ascii="ＭＳ 明朝" w:eastAsia="ＭＳ 明朝" w:hAnsi="ＭＳ 明朝" w:cs="ＭＳ 明朝"/>
          <w:color w:val="000000"/>
        </w:rPr>
        <w:t>23</w:t>
      </w:r>
      <w:r>
        <w:rPr>
          <w:rFonts w:ascii="ＭＳ 明朝" w:eastAsia="ＭＳ 明朝" w:hAnsi="ＭＳ 明朝" w:cs="ＭＳ 明朝" w:hint="eastAsia"/>
          <w:color w:val="000000"/>
        </w:rPr>
        <w:t>区へ通勤していた法人経営者又は個人事業主のみ</w:t>
      </w:r>
      <w:r>
        <w:rPr>
          <w:rFonts w:ascii="ＭＳ 明朝" w:eastAsia="ＭＳ 明朝" w:hAnsi="ＭＳ 明朝" w:cs="ＭＳ 明朝" w:hint="eastAsia"/>
          <w:color w:val="000000"/>
        </w:rPr>
        <w:lastRenderedPageBreak/>
        <w:t>が提出すべき書類　次のいずれかの書類</w:t>
      </w:r>
    </w:p>
    <w:p w14:paraId="56F6DE8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開業届出済証明書等（移住元での在勤地を確認できる書類）</w:t>
      </w:r>
    </w:p>
    <w:p w14:paraId="57C2FFDB"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個人事業等の納税証明書（移住元での在勤期間を確認できる書類）</w:t>
      </w:r>
    </w:p>
    <w:p w14:paraId="6EDE4DF2"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世帯の申請を行う場合に提出すべき書類　移住元の住民票の除票又は戸籍の附票の写し（申請者を含む２人以上の世帯員の移住元での在住地を確認できる書類）</w:t>
      </w:r>
    </w:p>
    <w:p w14:paraId="61613180"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前条第２号、第３号又は第４号の要件に該当する者として申請を行う場合に提出すべき書類　次に掲げる書類</w:t>
      </w:r>
    </w:p>
    <w:p w14:paraId="68B4ED9D"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前条第２号又は第３号に該当する場合　就業先法人等の就業証明書（移住支援金の申請用）（様式第２号）</w:t>
      </w:r>
    </w:p>
    <w:p w14:paraId="000C9261"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前条第４号に該当する場合　市長が必要と認める書類</w:t>
      </w:r>
    </w:p>
    <w:p w14:paraId="7D584DC1"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６</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前条第５号の要件に該当する者として申請を行う場合に提出すべき書類　県創業支援事業に係る創業支援金の交付決定通知書の写し</w:t>
      </w:r>
    </w:p>
    <w:p w14:paraId="3FABDFFF" w14:textId="63D8BC8F"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3FBD1D11"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（交付決定の通知）</w:t>
      </w:r>
    </w:p>
    <w:p w14:paraId="5510F070"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第６条　市長は、前条の規定による申請があった場合は、その内容を審査し、移住支援金の交付を決定したときは、速やかに南島原市移住支援金交付決定通知書（様式第３号。以下「交付決定通知書」という。）により、申請者に通知するものとする。</w:t>
      </w:r>
    </w:p>
    <w:p w14:paraId="05E4DBAC"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市長は、前項の審査の結果、移住支援金の交付を不適当と認める場合又は予算上の理由等によりその年度における移住支援金の不交付を決定したときは、南島原市移住支援金不交付決定通知書（様式第４号）により、申請者に通知するものとする。</w:t>
      </w:r>
    </w:p>
    <w:p w14:paraId="37CC06F0" w14:textId="449478FC"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2932FA88"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（移住支援金の交付）</w:t>
      </w:r>
    </w:p>
    <w:p w14:paraId="23C208FA"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第７条　市長は、前条第１項の規定による移住支援金の交付を決定したときは、その申請のあった日から３月以内に移住支援金を交付するものとする。</w:t>
      </w:r>
    </w:p>
    <w:p w14:paraId="65DF22EE" w14:textId="01A05284"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3C4BE292"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（報告及び立入調査）</w:t>
      </w:r>
    </w:p>
    <w:p w14:paraId="463FDA46"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第８条　長崎県及び南島原市は、県実施要領及びこの告示に定める内容が適切に実施されたことを確認するため、必要があると認めるときは、移住支援金の交付を受けた者に対し長崎県移住支援事業に関する報告を求め、又は立入調査をすることができる。</w:t>
      </w:r>
    </w:p>
    <w:p w14:paraId="1AA5841A" w14:textId="7BF63450"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5AC996A9"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（返還請求）</w:t>
      </w:r>
    </w:p>
    <w:p w14:paraId="02A5BA99"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第９条　市長は、次の各号に掲げる額の返還を請求することができるものとし、その要件は、移住支援金の交付を受けた者がそれぞれ当該各号に定める場合に該当することとする。ただし、移住支援金の交付を受けた者を雇用する法人等の倒産、災害、病気その他のやむを得ない事情があると長崎県及び南島原市が認めたときは、この限りでない。</w:t>
      </w:r>
    </w:p>
    <w:p w14:paraId="2AF433F5"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全額の返還　次の要件による。</w:t>
      </w:r>
    </w:p>
    <w:p w14:paraId="757A1692"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ア　虚偽の申請等をした場合</w:t>
      </w:r>
    </w:p>
    <w:p w14:paraId="67C0C457"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イ　移住支援金の申請日から３年未満に南島原市から転出した場合</w:t>
      </w:r>
    </w:p>
    <w:p w14:paraId="69392D9F"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ウ　移住支援金の申請日から１年以内に移住支援金の要件を満たす職を辞した場合</w:t>
      </w:r>
    </w:p>
    <w:p w14:paraId="51981BCE" w14:textId="77777777" w:rsidR="00A23EDB" w:rsidRDefault="00A23EDB">
      <w:pPr>
        <w:spacing w:line="480" w:lineRule="atLeast"/>
        <w:ind w:left="72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エ　県創業支援事業に係る交付決定を取り消された場合</w:t>
      </w:r>
    </w:p>
    <w:p w14:paraId="536F8F04" w14:textId="77777777" w:rsidR="00A23EDB" w:rsidRDefault="00A23EDB">
      <w:pPr>
        <w:spacing w:line="480" w:lineRule="atLeast"/>
        <w:ind w:left="480" w:hanging="240"/>
        <w:jc w:val="both"/>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半額の返還　移住支援金の申請日から３年以上５年以内に南島原市から転出した場合</w:t>
      </w:r>
    </w:p>
    <w:p w14:paraId="79CE7CD8"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２　前項第１号イ及び第２号について、南島原市から長崎県内の他の市町へ転出した場合は、返還すべき額の４分の３について返還を求めないものとする。ただし、県内の市町であって県実施要領に定める移住支援金の給付を実施していない市町又は県外の市区町村へ転出した場合は、前項各号の区分に応じて全額又は半額の返還を請求するものとする。</w:t>
      </w:r>
    </w:p>
    <w:p w14:paraId="019855FF" w14:textId="4F0B31E1"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4C27BDED" w14:textId="77777777" w:rsidR="00A23EDB" w:rsidRDefault="00A23EDB">
      <w:pPr>
        <w:spacing w:line="480" w:lineRule="atLeast"/>
        <w:ind w:left="240"/>
        <w:jc w:val="both"/>
        <w:rPr>
          <w:rFonts w:ascii="ＭＳ 明朝" w:eastAsia="ＭＳ 明朝" w:hAnsi="ＭＳ 明朝" w:cs="ＭＳ 明朝"/>
          <w:color w:val="000000"/>
        </w:rPr>
      </w:pPr>
      <w:r>
        <w:rPr>
          <w:rFonts w:ascii="ＭＳ 明朝" w:eastAsia="ＭＳ 明朝" w:hAnsi="ＭＳ 明朝" w:cs="ＭＳ 明朝" w:hint="eastAsia"/>
          <w:color w:val="000000"/>
        </w:rPr>
        <w:t>（雑則）</w:t>
      </w:r>
    </w:p>
    <w:p w14:paraId="2BADFFF9" w14:textId="77777777" w:rsidR="00A23EDB" w:rsidRDefault="00A23EDB">
      <w:pPr>
        <w:spacing w:line="480" w:lineRule="atLeast"/>
        <w:ind w:left="240" w:hanging="240"/>
        <w:jc w:val="both"/>
        <w:rPr>
          <w:rFonts w:ascii="ＭＳ 明朝" w:eastAsia="ＭＳ 明朝" w:hAnsi="ＭＳ 明朝" w:cs="ＭＳ 明朝"/>
          <w:color w:val="000000"/>
        </w:rPr>
      </w:pPr>
      <w:r>
        <w:rPr>
          <w:rFonts w:ascii="ＭＳ 明朝" w:eastAsia="ＭＳ 明朝" w:hAnsi="ＭＳ 明朝" w:cs="ＭＳ 明朝" w:hint="eastAsia"/>
          <w:color w:val="000000"/>
        </w:rPr>
        <w:t>第</w:t>
      </w:r>
      <w:r>
        <w:rPr>
          <w:rFonts w:ascii="ＭＳ 明朝" w:eastAsia="ＭＳ 明朝" w:hAnsi="ＭＳ 明朝" w:cs="ＭＳ 明朝"/>
          <w:color w:val="000000"/>
        </w:rPr>
        <w:t>10</w:t>
      </w:r>
      <w:r>
        <w:rPr>
          <w:rFonts w:ascii="ＭＳ 明朝" w:eastAsia="ＭＳ 明朝" w:hAnsi="ＭＳ 明朝" w:cs="ＭＳ 明朝" w:hint="eastAsia"/>
          <w:color w:val="000000"/>
        </w:rPr>
        <w:t>条　この告示に定めるもののほか、移住支援金の交付に関し必要な事項は、長崎県と南島原市が協議して定める。</w:t>
      </w:r>
    </w:p>
    <w:p w14:paraId="4D41AE5A" w14:textId="45CD80BA" w:rsidR="00A23EDB" w:rsidRPr="00577AED" w:rsidRDefault="00A23EDB" w:rsidP="008412BF">
      <w:pPr>
        <w:spacing w:line="480" w:lineRule="atLeast"/>
        <w:jc w:val="both"/>
        <w:rPr>
          <w:rFonts w:ascii="ＭＳ 明朝" w:eastAsia="ＭＳ 明朝" w:hAnsi="ＭＳ 明朝" w:cs="ＭＳ 明朝"/>
          <w:dstrike/>
          <w:color w:val="000000"/>
          <w:highlight w:val="yellow"/>
        </w:rPr>
      </w:pPr>
    </w:p>
    <w:p w14:paraId="6BCA83B1" w14:textId="77777777" w:rsidR="00A23EDB" w:rsidRDefault="00A23EDB">
      <w:pPr>
        <w:spacing w:line="480" w:lineRule="atLeast"/>
        <w:ind w:left="720"/>
        <w:jc w:val="both"/>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532B04B3" w14:textId="77777777" w:rsidR="00A23EDB" w:rsidRDefault="00A23EDB">
      <w:pPr>
        <w:spacing w:line="480" w:lineRule="atLeast"/>
        <w:ind w:firstLine="240"/>
        <w:jc w:val="both"/>
        <w:rPr>
          <w:rFonts w:ascii="ＭＳ 明朝" w:eastAsia="ＭＳ 明朝" w:hAnsi="ＭＳ 明朝" w:cs="ＭＳ 明朝"/>
          <w:color w:val="000000"/>
        </w:rPr>
      </w:pPr>
      <w:r>
        <w:rPr>
          <w:rFonts w:ascii="ＭＳ 明朝" w:eastAsia="ＭＳ 明朝" w:hAnsi="ＭＳ 明朝" w:cs="ＭＳ 明朝" w:hint="eastAsia"/>
          <w:color w:val="000000"/>
        </w:rPr>
        <w:t>この告示は、令和２年４月１日から施行する。</w:t>
      </w:r>
    </w:p>
    <w:p w14:paraId="5D4895D9" w14:textId="77777777" w:rsidR="00A23EDB" w:rsidRDefault="00A23EDB">
      <w:pPr>
        <w:sectPr w:rsidR="00A23EDB">
          <w:footerReference w:type="default" r:id="rId7"/>
          <w:pgSz w:w="11905" w:h="16837"/>
          <w:pgMar w:top="1417" w:right="1417" w:bottom="1417" w:left="1417" w:header="720" w:footer="720" w:gutter="0"/>
          <w:cols w:space="720"/>
          <w:noEndnote/>
          <w:docGrid w:type="linesAndChars" w:linePitch="333" w:charSpace="-4096"/>
        </w:sectPr>
      </w:pPr>
    </w:p>
    <w:p w14:paraId="44A99759"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01532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649.8pt">
            <v:imagedata r:id="rId8" o:title=""/>
          </v:shape>
        </w:pict>
      </w:r>
    </w:p>
    <w:p w14:paraId="3920124A" w14:textId="77777777" w:rsidR="00A23EDB" w:rsidRDefault="00A23EDB">
      <w:pPr>
        <w:sectPr w:rsidR="00A23EDB">
          <w:footerReference w:type="default" r:id="rId9"/>
          <w:pgSz w:w="11905" w:h="16837"/>
          <w:pgMar w:top="1417" w:right="1417" w:bottom="1417" w:left="1417" w:header="720" w:footer="720" w:gutter="0"/>
          <w:cols w:space="720"/>
          <w:noEndnote/>
          <w:docGrid w:type="linesAndChars" w:linePitch="333" w:charSpace="-4096"/>
        </w:sectPr>
      </w:pPr>
    </w:p>
    <w:p w14:paraId="1E6A7C5F"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pict w14:anchorId="6D3E938D">
          <v:shape id="図 3" o:spid="_x0000_i1026" type="#_x0000_t75" style="width:407.1pt;height:583.1pt;visibility:visible">
            <v:imagedata r:id="rId10" o:title=""/>
          </v:shape>
        </w:pict>
      </w:r>
    </w:p>
    <w:p w14:paraId="76321A08" w14:textId="77777777" w:rsidR="00A23EDB" w:rsidRDefault="00A23EDB">
      <w:pPr>
        <w:sectPr w:rsidR="00A23EDB">
          <w:footerReference w:type="default" r:id="rId11"/>
          <w:pgSz w:w="11905" w:h="16837"/>
          <w:pgMar w:top="1417" w:right="1417" w:bottom="1417" w:left="1417" w:header="720" w:footer="720" w:gutter="0"/>
          <w:cols w:space="720"/>
          <w:noEndnote/>
          <w:docGrid w:type="linesAndChars" w:linePitch="333" w:charSpace="-4096"/>
        </w:sectPr>
      </w:pPr>
    </w:p>
    <w:p w14:paraId="7B1D96B8"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pict w14:anchorId="14AF810C">
          <v:shape id="図 2" o:spid="_x0000_i1027" type="#_x0000_t75" style="width:424.9pt;height:590.2pt;visibility:visible">
            <v:imagedata r:id="rId12" o:title=""/>
          </v:shape>
        </w:pict>
      </w:r>
    </w:p>
    <w:p w14:paraId="392C0DC0" w14:textId="77777777" w:rsidR="00A23EDB" w:rsidRDefault="00A23EDB"/>
    <w:p w14:paraId="6A1850CB" w14:textId="77777777" w:rsidR="00A27D6B" w:rsidRDefault="00A27D6B"/>
    <w:p w14:paraId="41E077FA" w14:textId="77777777" w:rsidR="00A27D6B" w:rsidRDefault="00A27D6B"/>
    <w:p w14:paraId="5B6791CD" w14:textId="77777777" w:rsidR="00A27D6B" w:rsidRDefault="00A27D6B"/>
    <w:p w14:paraId="2F515977" w14:textId="77777777" w:rsidR="00A27D6B" w:rsidRDefault="00A27D6B"/>
    <w:p w14:paraId="5EE1E499" w14:textId="77777777" w:rsidR="00A27D6B" w:rsidRDefault="00A27D6B"/>
    <w:p w14:paraId="1B0BAE88" w14:textId="77777777" w:rsidR="00A27D6B" w:rsidRDefault="00A27D6B"/>
    <w:p w14:paraId="2A334EEE" w14:textId="77777777" w:rsidR="00A27D6B" w:rsidRDefault="00262DBD">
      <w:pPr>
        <w:sectPr w:rsidR="00A27D6B">
          <w:footerReference w:type="default" r:id="rId13"/>
          <w:pgSz w:w="11905" w:h="16837"/>
          <w:pgMar w:top="1417" w:right="1417" w:bottom="1417" w:left="1417" w:header="720" w:footer="720" w:gutter="0"/>
          <w:cols w:space="720"/>
          <w:noEndnote/>
          <w:docGrid w:type="linesAndChars" w:linePitch="333" w:charSpace="-4096"/>
        </w:sectPr>
      </w:pPr>
      <w:r>
        <w:rPr>
          <w:rFonts w:ascii="ＭＳ 明朝" w:eastAsia="ＭＳ 明朝" w:hAnsi="ＭＳ 明朝" w:cs="ＭＳ 明朝"/>
          <w:noProof/>
          <w:color w:val="000000"/>
        </w:rPr>
        <w:pict w14:anchorId="2BF6550B">
          <v:shape id="図 1" o:spid="_x0000_i1028" type="#_x0000_t75" style="width:440.9pt;height:96pt;visibility:visible">
            <v:imagedata r:id="rId14" o:title=""/>
          </v:shape>
        </w:pict>
      </w:r>
    </w:p>
    <w:p w14:paraId="0D67CACB"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24295CDE">
          <v:shape id="_x0000_i1029" type="#_x0000_t75" style="width:451.55pt;height:649.8pt">
            <v:imagedata r:id="rId15" o:title=""/>
          </v:shape>
        </w:pict>
      </w:r>
    </w:p>
    <w:p w14:paraId="61DB886A" w14:textId="77777777" w:rsidR="00A23EDB" w:rsidRDefault="00A23EDB">
      <w:pPr>
        <w:sectPr w:rsidR="00A23EDB">
          <w:footerReference w:type="default" r:id="rId16"/>
          <w:pgSz w:w="11905" w:h="16837"/>
          <w:pgMar w:top="1417" w:right="1417" w:bottom="1417" w:left="1417" w:header="720" w:footer="720" w:gutter="0"/>
          <w:cols w:space="720"/>
          <w:noEndnote/>
          <w:docGrid w:type="linesAndChars" w:linePitch="333" w:charSpace="-4096"/>
        </w:sectPr>
      </w:pPr>
    </w:p>
    <w:p w14:paraId="3E0D2CF7"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61DC6A44">
          <v:shape id="_x0000_i1030" type="#_x0000_t75" style="width:451.55pt;height:649.8pt">
            <v:imagedata r:id="rId17" o:title=""/>
          </v:shape>
        </w:pict>
      </w:r>
    </w:p>
    <w:p w14:paraId="1A82CD22" w14:textId="77777777" w:rsidR="00A23EDB" w:rsidRDefault="00A23EDB">
      <w:pPr>
        <w:sectPr w:rsidR="00A23EDB">
          <w:footerReference w:type="default" r:id="rId18"/>
          <w:pgSz w:w="11905" w:h="16837"/>
          <w:pgMar w:top="1417" w:right="1417" w:bottom="1417" w:left="1417" w:header="720" w:footer="720" w:gutter="0"/>
          <w:cols w:space="720"/>
          <w:noEndnote/>
          <w:docGrid w:type="linesAndChars" w:linePitch="333" w:charSpace="-4096"/>
        </w:sectPr>
      </w:pPr>
    </w:p>
    <w:p w14:paraId="27045D2E"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5FE5A6B1">
          <v:shape id="_x0000_i1031" type="#_x0000_t75" style="width:451.55pt;height:649.8pt">
            <v:imagedata r:id="rId19" o:title=""/>
          </v:shape>
        </w:pict>
      </w:r>
    </w:p>
    <w:p w14:paraId="6D7780A7" w14:textId="77777777" w:rsidR="00A23EDB" w:rsidRDefault="00A23EDB">
      <w:pPr>
        <w:sectPr w:rsidR="00A23EDB">
          <w:footerReference w:type="default" r:id="rId20"/>
          <w:pgSz w:w="11905" w:h="16837"/>
          <w:pgMar w:top="1417" w:right="1417" w:bottom="1417" w:left="1417" w:header="720" w:footer="720" w:gutter="0"/>
          <w:cols w:space="720"/>
          <w:noEndnote/>
          <w:docGrid w:type="linesAndChars" w:linePitch="333" w:charSpace="-4096"/>
        </w:sectPr>
      </w:pPr>
    </w:p>
    <w:p w14:paraId="1C8F89CC"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0838B509">
          <v:shape id="_x0000_i1032" type="#_x0000_t75" style="width:451.55pt;height:649.8pt">
            <v:imagedata r:id="rId21" o:title=""/>
          </v:shape>
        </w:pict>
      </w:r>
    </w:p>
    <w:p w14:paraId="49A605CA" w14:textId="77777777" w:rsidR="00A23EDB" w:rsidRDefault="00A23EDB">
      <w:pPr>
        <w:sectPr w:rsidR="00A23EDB">
          <w:footerReference w:type="default" r:id="rId22"/>
          <w:pgSz w:w="11905" w:h="16837"/>
          <w:pgMar w:top="1417" w:right="1417" w:bottom="1417" w:left="1417" w:header="720" w:footer="720" w:gutter="0"/>
          <w:cols w:space="720"/>
          <w:noEndnote/>
          <w:docGrid w:type="linesAndChars" w:linePitch="333" w:charSpace="-4096"/>
        </w:sectPr>
      </w:pPr>
    </w:p>
    <w:p w14:paraId="0138F672" w14:textId="77777777" w:rsidR="00A23EDB" w:rsidRDefault="00262DBD">
      <w:pPr>
        <w:spacing w:line="480" w:lineRule="atLeast"/>
        <w:jc w:val="center"/>
        <w:rPr>
          <w:rFonts w:ascii="ＭＳ 明朝" w:eastAsia="ＭＳ 明朝" w:hAnsi="ＭＳ 明朝" w:cs="ＭＳ 明朝"/>
          <w:color w:val="000000"/>
        </w:rPr>
      </w:pPr>
      <w:r>
        <w:rPr>
          <w:rFonts w:ascii="ＭＳ 明朝" w:eastAsia="ＭＳ 明朝" w:hAnsi="ＭＳ 明朝" w:cs="ＭＳ 明朝"/>
          <w:color w:val="000000"/>
        </w:rPr>
        <w:lastRenderedPageBreak/>
        <w:pict w14:anchorId="0285E0DB">
          <v:shape id="_x0000_i1033" type="#_x0000_t75" style="width:451.55pt;height:649.8pt">
            <v:imagedata r:id="rId23" o:title=""/>
          </v:shape>
        </w:pict>
      </w:r>
      <w:bookmarkStart w:id="0" w:name="last"/>
      <w:bookmarkEnd w:id="0"/>
    </w:p>
    <w:sectPr w:rsidR="00A23EDB">
      <w:footerReference w:type="default" r:id="rId24"/>
      <w:pgSz w:w="11905" w:h="16837"/>
      <w:pgMar w:top="1417" w:right="1417" w:bottom="1417" w:left="1417" w:header="720" w:footer="720" w:gutter="0"/>
      <w:cols w:space="720"/>
      <w:noEndnote/>
      <w:docGrid w:type="linesAndChars" w:linePitch="333"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C3CE9" w14:textId="77777777" w:rsidR="00190820" w:rsidRDefault="00190820">
      <w:r>
        <w:separator/>
      </w:r>
    </w:p>
  </w:endnote>
  <w:endnote w:type="continuationSeparator" w:id="0">
    <w:p w14:paraId="3AFB87F0" w14:textId="77777777" w:rsidR="00190820" w:rsidRDefault="0019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EE6C" w14:textId="47459140"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470A" w14:textId="04A535FF"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0793" w14:textId="354EBBC2"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17E1" w14:textId="14503423"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0723" w14:textId="3AD8E9CA"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AA53" w14:textId="0D57AB48"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B255" w14:textId="39386E8A"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4E7A" w14:textId="175C1D3D"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1F96" w14:textId="2BE25D14" w:rsidR="00A23EDB" w:rsidRDefault="00A23EDB">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262DBD">
      <w:rPr>
        <w:rFonts w:ascii="Century" w:eastAsia="ＭＳ 明朝" w:hAnsi="ＭＳ 明朝" w:cs="ＭＳ 明朝"/>
        <w:noProof/>
        <w:color w:val="000000"/>
        <w:sz w:val="21"/>
        <w:szCs w:val="21"/>
      </w:rPr>
      <w:t>16</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54F96" w14:textId="77777777" w:rsidR="00190820" w:rsidRDefault="00190820">
      <w:r>
        <w:separator/>
      </w:r>
    </w:p>
  </w:footnote>
  <w:footnote w:type="continuationSeparator" w:id="0">
    <w:p w14:paraId="4F2420CB" w14:textId="77777777" w:rsidR="00190820" w:rsidRDefault="00190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92597"/>
    <w:multiLevelType w:val="hybridMultilevel"/>
    <w:tmpl w:val="FFFFFFFF"/>
    <w:lvl w:ilvl="0" w:tplc="B7945B46">
      <w:start w:val="1"/>
      <w:numFmt w:val="aiueoFullWidth"/>
      <w:lvlText w:val="（%1）"/>
      <w:lvlJc w:val="left"/>
      <w:pPr>
        <w:ind w:left="1425" w:hanging="720"/>
      </w:pPr>
      <w:rPr>
        <w:rFonts w:cs="Times New Roman" w:hint="default"/>
      </w:rPr>
    </w:lvl>
    <w:lvl w:ilvl="1" w:tplc="04090017" w:tentative="1">
      <w:start w:val="1"/>
      <w:numFmt w:val="aiueoFullWidth"/>
      <w:lvlText w:val="(%2)"/>
      <w:lvlJc w:val="left"/>
      <w:pPr>
        <w:ind w:left="1585" w:hanging="440"/>
      </w:pPr>
      <w:rPr>
        <w:rFonts w:cs="Times New Roman"/>
      </w:rPr>
    </w:lvl>
    <w:lvl w:ilvl="2" w:tplc="04090011" w:tentative="1">
      <w:start w:val="1"/>
      <w:numFmt w:val="decimalEnclosedCircle"/>
      <w:lvlText w:val="%3"/>
      <w:lvlJc w:val="left"/>
      <w:pPr>
        <w:ind w:left="2025" w:hanging="440"/>
      </w:pPr>
      <w:rPr>
        <w:rFonts w:cs="Times New Roman"/>
      </w:rPr>
    </w:lvl>
    <w:lvl w:ilvl="3" w:tplc="0409000F" w:tentative="1">
      <w:start w:val="1"/>
      <w:numFmt w:val="decimal"/>
      <w:lvlText w:val="%4."/>
      <w:lvlJc w:val="left"/>
      <w:pPr>
        <w:ind w:left="2465" w:hanging="440"/>
      </w:pPr>
      <w:rPr>
        <w:rFonts w:cs="Times New Roman"/>
      </w:rPr>
    </w:lvl>
    <w:lvl w:ilvl="4" w:tplc="04090017" w:tentative="1">
      <w:start w:val="1"/>
      <w:numFmt w:val="aiueoFullWidth"/>
      <w:lvlText w:val="(%5)"/>
      <w:lvlJc w:val="left"/>
      <w:pPr>
        <w:ind w:left="2905" w:hanging="440"/>
      </w:pPr>
      <w:rPr>
        <w:rFonts w:cs="Times New Roman"/>
      </w:rPr>
    </w:lvl>
    <w:lvl w:ilvl="5" w:tplc="04090011" w:tentative="1">
      <w:start w:val="1"/>
      <w:numFmt w:val="decimalEnclosedCircle"/>
      <w:lvlText w:val="%6"/>
      <w:lvlJc w:val="left"/>
      <w:pPr>
        <w:ind w:left="3345" w:hanging="440"/>
      </w:pPr>
      <w:rPr>
        <w:rFonts w:cs="Times New Roman"/>
      </w:rPr>
    </w:lvl>
    <w:lvl w:ilvl="6" w:tplc="0409000F" w:tentative="1">
      <w:start w:val="1"/>
      <w:numFmt w:val="decimal"/>
      <w:lvlText w:val="%7."/>
      <w:lvlJc w:val="left"/>
      <w:pPr>
        <w:ind w:left="3785" w:hanging="440"/>
      </w:pPr>
      <w:rPr>
        <w:rFonts w:cs="Times New Roman"/>
      </w:rPr>
    </w:lvl>
    <w:lvl w:ilvl="7" w:tplc="04090017" w:tentative="1">
      <w:start w:val="1"/>
      <w:numFmt w:val="aiueoFullWidth"/>
      <w:lvlText w:val="(%8)"/>
      <w:lvlJc w:val="left"/>
      <w:pPr>
        <w:ind w:left="4225" w:hanging="440"/>
      </w:pPr>
      <w:rPr>
        <w:rFonts w:cs="Times New Roman"/>
      </w:rPr>
    </w:lvl>
    <w:lvl w:ilvl="8" w:tplc="04090011" w:tentative="1">
      <w:start w:val="1"/>
      <w:numFmt w:val="decimalEnclosedCircle"/>
      <w:lvlText w:val="%9"/>
      <w:lvlJc w:val="left"/>
      <w:pPr>
        <w:ind w:left="4665" w:hanging="440"/>
      </w:pPr>
      <w:rPr>
        <w:rFonts w:cs="Times New Roman"/>
      </w:rPr>
    </w:lvl>
  </w:abstractNum>
  <w:abstractNum w:abstractNumId="1" w15:restartNumberingAfterBreak="0">
    <w:nsid w:val="4108225B"/>
    <w:multiLevelType w:val="hybridMultilevel"/>
    <w:tmpl w:val="E5B61D40"/>
    <w:lvl w:ilvl="0" w:tplc="14E86504">
      <w:start w:val="1"/>
      <w:numFmt w:val="aiueoFullWidth"/>
      <w:lvlText w:val="(%1)"/>
      <w:lvlJc w:val="left"/>
      <w:pPr>
        <w:ind w:left="1360" w:hanging="48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 w15:restartNumberingAfterBreak="0">
    <w:nsid w:val="548E0001"/>
    <w:multiLevelType w:val="hybridMultilevel"/>
    <w:tmpl w:val="4EA23566"/>
    <w:lvl w:ilvl="0" w:tplc="CD908672">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91260423">
    <w:abstractNumId w:val="0"/>
  </w:num>
  <w:num w:numId="2" w16cid:durableId="2100756589">
    <w:abstractNumId w:val="1"/>
  </w:num>
  <w:num w:numId="3" w16cid:durableId="2068331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SystemFonts/>
  <w:bordersDoNotSurroundHeader/>
  <w:bordersDoNotSurroundFooter/>
  <w:proofState w:spelling="clean" w:grammar="dirty"/>
  <w:doNotTrackMoves/>
  <w:defaultTabStop w:val="720"/>
  <w:drawingGridHorizontalSpacing w:val="110"/>
  <w:drawingGridVerticalSpacing w:val="333"/>
  <w:displayHorizontalDrawingGridEvery w:val="0"/>
  <w:doNotUseMarginsForDrawingGridOrigin/>
  <w:doNotShadeFormData/>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24EE7"/>
    <w:rsid w:val="000601C0"/>
    <w:rsid w:val="000E14AD"/>
    <w:rsid w:val="00101776"/>
    <w:rsid w:val="00124EE7"/>
    <w:rsid w:val="00190820"/>
    <w:rsid w:val="00262DBD"/>
    <w:rsid w:val="00491DCD"/>
    <w:rsid w:val="004B0155"/>
    <w:rsid w:val="004C3F03"/>
    <w:rsid w:val="00577AED"/>
    <w:rsid w:val="00716DD4"/>
    <w:rsid w:val="008412BF"/>
    <w:rsid w:val="008E01BD"/>
    <w:rsid w:val="009E3313"/>
    <w:rsid w:val="00A23EDB"/>
    <w:rsid w:val="00A27D6B"/>
    <w:rsid w:val="00B158E3"/>
    <w:rsid w:val="00CF0128"/>
    <w:rsid w:val="00FC4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5CED416B"/>
  <w14:defaultImageDpi w14:val="0"/>
  <w15:docId w15:val="{3C3B4499-1E5F-4B11-BBE9-0417F16D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3313"/>
    <w:pPr>
      <w:tabs>
        <w:tab w:val="center" w:pos="4252"/>
        <w:tab w:val="right" w:pos="8504"/>
      </w:tabs>
      <w:snapToGrid w:val="0"/>
    </w:pPr>
  </w:style>
  <w:style w:type="character" w:customStyle="1" w:styleId="a4">
    <w:name w:val="ヘッダー (文字)"/>
    <w:basedOn w:val="a0"/>
    <w:link w:val="a3"/>
    <w:uiPriority w:val="99"/>
    <w:rsid w:val="009E3313"/>
    <w:rPr>
      <w:rFonts w:ascii="Arial" w:hAnsi="Arial" w:cs="Arial"/>
      <w:kern w:val="0"/>
      <w:sz w:val="24"/>
      <w:szCs w:val="24"/>
    </w:rPr>
  </w:style>
  <w:style w:type="paragraph" w:styleId="a5">
    <w:name w:val="footer"/>
    <w:basedOn w:val="a"/>
    <w:link w:val="a6"/>
    <w:uiPriority w:val="99"/>
    <w:unhideWhenUsed/>
    <w:rsid w:val="009E3313"/>
    <w:pPr>
      <w:tabs>
        <w:tab w:val="center" w:pos="4252"/>
        <w:tab w:val="right" w:pos="8504"/>
      </w:tabs>
      <w:snapToGrid w:val="0"/>
    </w:pPr>
  </w:style>
  <w:style w:type="character" w:customStyle="1" w:styleId="a6">
    <w:name w:val="フッター (文字)"/>
    <w:basedOn w:val="a0"/>
    <w:link w:val="a5"/>
    <w:uiPriority w:val="99"/>
    <w:rsid w:val="009E3313"/>
    <w:rPr>
      <w:rFonts w:ascii="Arial" w:hAnsi="Arial" w:cs="Arial"/>
      <w:kern w:val="0"/>
      <w:sz w:val="24"/>
      <w:szCs w:val="24"/>
    </w:rPr>
  </w:style>
  <w:style w:type="character" w:styleId="a7">
    <w:name w:val="annotation reference"/>
    <w:basedOn w:val="a0"/>
    <w:uiPriority w:val="99"/>
    <w:semiHidden/>
    <w:unhideWhenUsed/>
    <w:rsid w:val="009E3313"/>
    <w:rPr>
      <w:rFonts w:cs="Times New Roman"/>
      <w:sz w:val="18"/>
      <w:szCs w:val="18"/>
    </w:rPr>
  </w:style>
  <w:style w:type="paragraph" w:styleId="a8">
    <w:name w:val="annotation text"/>
    <w:basedOn w:val="a"/>
    <w:link w:val="a9"/>
    <w:uiPriority w:val="99"/>
    <w:unhideWhenUsed/>
    <w:rsid w:val="009E3313"/>
  </w:style>
  <w:style w:type="character" w:customStyle="1" w:styleId="a9">
    <w:name w:val="コメント文字列 (文字)"/>
    <w:basedOn w:val="a0"/>
    <w:link w:val="a8"/>
    <w:uiPriority w:val="99"/>
    <w:rsid w:val="009E3313"/>
    <w:rPr>
      <w:rFonts w:ascii="Arial" w:hAnsi="Arial" w:cs="Arial"/>
      <w:kern w:val="0"/>
      <w:sz w:val="24"/>
      <w:szCs w:val="24"/>
    </w:rPr>
  </w:style>
  <w:style w:type="paragraph" w:styleId="aa">
    <w:name w:val="annotation subject"/>
    <w:basedOn w:val="a8"/>
    <w:next w:val="a8"/>
    <w:link w:val="ab"/>
    <w:uiPriority w:val="99"/>
    <w:semiHidden/>
    <w:unhideWhenUsed/>
    <w:rsid w:val="009E3313"/>
    <w:rPr>
      <w:b/>
      <w:bCs/>
    </w:rPr>
  </w:style>
  <w:style w:type="character" w:customStyle="1" w:styleId="ab">
    <w:name w:val="コメント内容 (文字)"/>
    <w:basedOn w:val="a9"/>
    <w:link w:val="aa"/>
    <w:uiPriority w:val="99"/>
    <w:semiHidden/>
    <w:rsid w:val="009E3313"/>
    <w:rPr>
      <w:rFonts w:ascii="Arial" w:hAnsi="Arial" w:cs="Arial"/>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809</Words>
  <Characters>4616</Characters>
  <Application>Microsoft Office Word</Application>
  <DocSecurity>0</DocSecurity>
  <Lines>38</Lines>
  <Paragraphs>10</Paragraphs>
  <ScaleCrop>false</ScaleCrop>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久木田　千佐</dc:creator>
  <cp:keywords/>
  <dc:description/>
  <cp:lastModifiedBy>久木田　千佐</cp:lastModifiedBy>
  <cp:revision>4</cp:revision>
  <dcterms:created xsi:type="dcterms:W3CDTF">2025-10-10T00:54:00Z</dcterms:created>
  <dcterms:modified xsi:type="dcterms:W3CDTF">2025-10-10T04:33:00Z</dcterms:modified>
</cp:coreProperties>
</file>